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F60D1" w14:textId="1DD150A3" w:rsidR="00AF1D56" w:rsidRPr="007757B6" w:rsidRDefault="00AF1D56" w:rsidP="00AF1D56">
      <w:pPr>
        <w:pStyle w:val="BodyA"/>
        <w:ind w:left="425"/>
        <w:jc w:val="center"/>
        <w:rPr>
          <w:rFonts w:ascii="Calibri" w:hAnsi="Calibri"/>
          <w:b/>
          <w:color w:val="002060"/>
          <w:spacing w:val="3"/>
          <w:sz w:val="28"/>
          <w:szCs w:val="28"/>
          <w:u w:color="4C4E56"/>
        </w:rPr>
      </w:pPr>
      <w:bookmarkStart w:id="0" w:name="_Hlk50052506"/>
      <w:r w:rsidRPr="00422B3C">
        <w:rPr>
          <w:rFonts w:ascii="Calibri" w:hAnsi="Calibri"/>
          <w:b/>
          <w:bCs/>
          <w:color w:val="002060"/>
          <w:spacing w:val="3"/>
          <w:sz w:val="28"/>
          <w:szCs w:val="28"/>
          <w:u w:color="4C4E56"/>
        </w:rPr>
        <w:t>METLEN</w:t>
      </w:r>
      <w:r w:rsidRPr="007757B6">
        <w:rPr>
          <w:rFonts w:ascii="Calibri" w:hAnsi="Calibri"/>
          <w:b/>
          <w:color w:val="002060"/>
          <w:spacing w:val="3"/>
          <w:sz w:val="28"/>
          <w:szCs w:val="28"/>
          <w:u w:color="4C4E56"/>
        </w:rPr>
        <w:t xml:space="preserve"> </w:t>
      </w:r>
      <w:r w:rsidRPr="00422B3C">
        <w:rPr>
          <w:rFonts w:ascii="Calibri" w:hAnsi="Calibri"/>
          <w:b/>
          <w:bCs/>
          <w:color w:val="002060"/>
          <w:spacing w:val="3"/>
          <w:sz w:val="28"/>
          <w:szCs w:val="28"/>
          <w:u w:color="4C4E56"/>
        </w:rPr>
        <w:t>ENERGY</w:t>
      </w:r>
      <w:r w:rsidRPr="007757B6">
        <w:rPr>
          <w:rFonts w:ascii="Calibri" w:hAnsi="Calibri"/>
          <w:b/>
          <w:color w:val="002060"/>
          <w:spacing w:val="3"/>
          <w:sz w:val="28"/>
          <w:szCs w:val="28"/>
          <w:u w:color="4C4E56"/>
        </w:rPr>
        <w:t xml:space="preserve"> &amp; </w:t>
      </w:r>
      <w:r w:rsidRPr="00422B3C">
        <w:rPr>
          <w:rFonts w:ascii="Calibri" w:hAnsi="Calibri"/>
          <w:b/>
          <w:bCs/>
          <w:color w:val="002060"/>
          <w:spacing w:val="3"/>
          <w:sz w:val="28"/>
          <w:szCs w:val="28"/>
          <w:u w:color="4C4E56"/>
        </w:rPr>
        <w:t>METALS</w:t>
      </w:r>
      <w:r w:rsidRPr="007757B6">
        <w:rPr>
          <w:rFonts w:ascii="Calibri" w:hAnsi="Calibri"/>
          <w:b/>
          <w:color w:val="002060"/>
          <w:spacing w:val="3"/>
          <w:sz w:val="28"/>
          <w:szCs w:val="28"/>
          <w:u w:color="4C4E56"/>
        </w:rPr>
        <w:t xml:space="preserve"> </w:t>
      </w:r>
      <w:r w:rsidR="00DE049B">
        <w:rPr>
          <w:rFonts w:ascii="Calibri" w:hAnsi="Calibri"/>
          <w:b/>
          <w:color w:val="002060"/>
          <w:spacing w:val="3"/>
          <w:sz w:val="28"/>
          <w:szCs w:val="28"/>
          <w:u w:color="4C4E56"/>
        </w:rPr>
        <w:t>PLC</w:t>
      </w:r>
    </w:p>
    <w:p w14:paraId="4DA77A11" w14:textId="5A006900" w:rsidR="00843B43" w:rsidRPr="007757B6" w:rsidRDefault="00843B43" w:rsidP="00843B43">
      <w:pPr>
        <w:pStyle w:val="BodyA"/>
        <w:jc w:val="center"/>
        <w:rPr>
          <w:rFonts w:ascii="Calibri" w:hAnsi="Calibri"/>
          <w:color w:val="002060"/>
          <w:spacing w:val="3"/>
          <w:sz w:val="18"/>
          <w:szCs w:val="18"/>
          <w:u w:color="4C4E56"/>
        </w:rPr>
      </w:pPr>
      <w:r w:rsidRPr="007757B6">
        <w:rPr>
          <w:rFonts w:ascii="Calibri" w:hAnsi="Calibri"/>
          <w:color w:val="002060"/>
          <w:spacing w:val="3"/>
          <w:sz w:val="18"/>
          <w:szCs w:val="18"/>
          <w:u w:color="4C4E56"/>
        </w:rPr>
        <w:t>(“</w:t>
      </w:r>
      <w:r w:rsidRPr="00422B3C">
        <w:rPr>
          <w:rFonts w:ascii="Calibri" w:hAnsi="Calibri"/>
          <w:color w:val="002060"/>
          <w:spacing w:val="3"/>
          <w:sz w:val="18"/>
          <w:szCs w:val="18"/>
          <w:u w:color="4C4E56"/>
        </w:rPr>
        <w:t>METLEN</w:t>
      </w:r>
      <w:r w:rsidRPr="007757B6">
        <w:rPr>
          <w:rFonts w:ascii="Calibri" w:hAnsi="Calibri"/>
          <w:color w:val="002060"/>
          <w:spacing w:val="3"/>
          <w:sz w:val="18"/>
          <w:szCs w:val="18"/>
          <w:u w:color="4C4E56"/>
        </w:rPr>
        <w:t xml:space="preserve">”, </w:t>
      </w:r>
      <w:r w:rsidRPr="00422B3C">
        <w:rPr>
          <w:rFonts w:ascii="Calibri" w:hAnsi="Calibri"/>
          <w:color w:val="002060"/>
          <w:spacing w:val="3"/>
          <w:sz w:val="18"/>
          <w:szCs w:val="18"/>
          <w:u w:color="4C4E56"/>
          <w:lang w:val="el-GR"/>
        </w:rPr>
        <w:t>Η</w:t>
      </w:r>
      <w:r w:rsidR="00AB7246" w:rsidRPr="007757B6">
        <w:rPr>
          <w:rFonts w:ascii="Calibri" w:hAnsi="Calibri"/>
          <w:color w:val="002060"/>
          <w:spacing w:val="3"/>
          <w:sz w:val="18"/>
          <w:szCs w:val="18"/>
          <w:u w:color="4C4E56"/>
        </w:rPr>
        <w:t>’</w:t>
      </w:r>
      <w:r w:rsidRPr="007757B6">
        <w:rPr>
          <w:rFonts w:ascii="Calibri" w:hAnsi="Calibri"/>
          <w:color w:val="002060"/>
          <w:spacing w:val="3"/>
          <w:sz w:val="18"/>
          <w:szCs w:val="18"/>
          <w:u w:color="4C4E56"/>
        </w:rPr>
        <w:t xml:space="preserve"> “</w:t>
      </w:r>
      <w:r w:rsidR="00AB7246" w:rsidRPr="00422B3C">
        <w:rPr>
          <w:rFonts w:ascii="Calibri" w:hAnsi="Calibri"/>
          <w:color w:val="002060"/>
          <w:spacing w:val="3"/>
          <w:sz w:val="18"/>
          <w:szCs w:val="18"/>
          <w:u w:color="4C4E56"/>
          <w:lang w:val="el-GR"/>
        </w:rPr>
        <w:t>Η</w:t>
      </w:r>
      <w:r w:rsidRPr="007757B6">
        <w:rPr>
          <w:rFonts w:ascii="Calibri" w:hAnsi="Calibri"/>
          <w:color w:val="002060"/>
          <w:spacing w:val="3"/>
          <w:sz w:val="18"/>
          <w:szCs w:val="18"/>
          <w:u w:color="4C4E56"/>
        </w:rPr>
        <w:t xml:space="preserve"> </w:t>
      </w:r>
      <w:r w:rsidR="00AB7246" w:rsidRPr="00422B3C">
        <w:rPr>
          <w:rFonts w:ascii="Calibri" w:hAnsi="Calibri"/>
          <w:color w:val="002060"/>
          <w:spacing w:val="3"/>
          <w:sz w:val="18"/>
          <w:szCs w:val="18"/>
          <w:u w:color="4C4E56"/>
          <w:lang w:val="el-GR"/>
        </w:rPr>
        <w:t>ΕΤΑΙΡΕΙΑ</w:t>
      </w:r>
      <w:r w:rsidRPr="007757B6">
        <w:rPr>
          <w:rFonts w:ascii="Calibri" w:hAnsi="Calibri"/>
          <w:color w:val="002060"/>
          <w:spacing w:val="3"/>
          <w:sz w:val="18"/>
          <w:szCs w:val="18"/>
          <w:u w:color="4C4E56"/>
        </w:rPr>
        <w:t>”)</w:t>
      </w:r>
    </w:p>
    <w:p w14:paraId="39780D6A" w14:textId="77777777" w:rsidR="00843B43" w:rsidRPr="007757B6" w:rsidRDefault="00843B43" w:rsidP="00AF1D56">
      <w:pPr>
        <w:pStyle w:val="BodyA"/>
        <w:ind w:left="425"/>
        <w:jc w:val="center"/>
        <w:rPr>
          <w:rFonts w:ascii="Calibri" w:eastAsia="Calibri" w:hAnsi="Calibri" w:cs="Calibri"/>
          <w:b/>
          <w:color w:val="002060"/>
          <w:spacing w:val="3"/>
          <w:sz w:val="28"/>
          <w:szCs w:val="28"/>
          <w:u w:color="4C4E56"/>
        </w:rPr>
      </w:pPr>
    </w:p>
    <w:p w14:paraId="7F560039" w14:textId="2A4568B1" w:rsidR="00AF1D56" w:rsidRPr="00E47E0B" w:rsidRDefault="00AF1D56" w:rsidP="00AF1D56">
      <w:pPr>
        <w:pStyle w:val="BodyA"/>
        <w:ind w:left="425"/>
        <w:jc w:val="center"/>
        <w:rPr>
          <w:rFonts w:ascii="Calibri" w:hAnsi="Calibri"/>
          <w:b/>
          <w:color w:val="002060"/>
          <w:spacing w:val="3"/>
          <w:sz w:val="28"/>
          <w:szCs w:val="28"/>
          <w:u w:color="4C4E56"/>
          <w:lang w:val="el-GR"/>
        </w:rPr>
      </w:pPr>
      <w:r w:rsidRPr="00422B3C">
        <w:rPr>
          <w:rFonts w:ascii="Calibri" w:hAnsi="Calibri" w:hint="cs"/>
          <w:b/>
          <w:bCs/>
          <w:color w:val="002060"/>
          <w:spacing w:val="3"/>
          <w:sz w:val="28"/>
          <w:szCs w:val="28"/>
          <w:u w:color="4C4E56"/>
          <w:lang w:val="el-GR"/>
        </w:rPr>
        <w:t>ΟΙΚΟΝΟΜΙΚ</w:t>
      </w:r>
      <w:r w:rsidR="00AB7246" w:rsidRPr="00422B3C">
        <w:rPr>
          <w:rFonts w:ascii="Calibri" w:hAnsi="Calibri"/>
          <w:b/>
          <w:bCs/>
          <w:color w:val="002060"/>
          <w:spacing w:val="3"/>
          <w:sz w:val="28"/>
          <w:szCs w:val="28"/>
          <w:u w:color="4C4E56"/>
          <w:lang w:val="el-GR"/>
        </w:rPr>
        <w:t>Α</w:t>
      </w:r>
      <w:r w:rsidRPr="00623AD5">
        <w:rPr>
          <w:rFonts w:ascii="Calibri" w:hAnsi="Calibri"/>
          <w:b/>
          <w:color w:val="002060"/>
          <w:spacing w:val="3"/>
          <w:sz w:val="28"/>
          <w:szCs w:val="28"/>
          <w:u w:color="4C4E56"/>
          <w:lang w:val="el-GR"/>
        </w:rPr>
        <w:t xml:space="preserve"> </w:t>
      </w:r>
      <w:r w:rsidRPr="00422B3C">
        <w:rPr>
          <w:rFonts w:ascii="Calibri" w:hAnsi="Calibri" w:hint="cs"/>
          <w:b/>
          <w:bCs/>
          <w:color w:val="002060"/>
          <w:spacing w:val="3"/>
          <w:sz w:val="28"/>
          <w:szCs w:val="28"/>
          <w:u w:color="4C4E56"/>
          <w:lang w:val="el-GR"/>
        </w:rPr>
        <w:t>ΑΠΟΤΕΛΕΣΜΑΤ</w:t>
      </w:r>
      <w:r w:rsidR="00AB7246" w:rsidRPr="00422B3C">
        <w:rPr>
          <w:rFonts w:ascii="Calibri" w:hAnsi="Calibri"/>
          <w:b/>
          <w:bCs/>
          <w:color w:val="002060"/>
          <w:spacing w:val="3"/>
          <w:sz w:val="28"/>
          <w:szCs w:val="28"/>
          <w:u w:color="4C4E56"/>
          <w:lang w:val="el-GR"/>
        </w:rPr>
        <w:t>Α</w:t>
      </w:r>
      <w:r w:rsidRPr="00623AD5">
        <w:rPr>
          <w:rFonts w:ascii="Calibri" w:hAnsi="Calibri"/>
          <w:b/>
          <w:color w:val="002060"/>
          <w:spacing w:val="3"/>
          <w:sz w:val="28"/>
          <w:szCs w:val="28"/>
          <w:u w:color="4C4E56"/>
          <w:lang w:val="el-GR"/>
        </w:rPr>
        <w:t xml:space="preserve"> </w:t>
      </w:r>
      <w:r w:rsidR="00E47E0B" w:rsidRPr="00E47E0B">
        <w:rPr>
          <w:rFonts w:ascii="Calibri" w:hAnsi="Calibri"/>
          <w:b/>
          <w:bCs/>
          <w:color w:val="002060"/>
          <w:spacing w:val="3"/>
          <w:sz w:val="28"/>
          <w:szCs w:val="28"/>
          <w:u w:color="4C4E56"/>
          <w:lang w:val="el-GR"/>
        </w:rPr>
        <w:t>Α’ ΕΞΑΜΗΝΟΥ 202</w:t>
      </w:r>
      <w:r w:rsidR="00AE164C">
        <w:rPr>
          <w:rFonts w:ascii="Calibri" w:hAnsi="Calibri"/>
          <w:b/>
          <w:bCs/>
          <w:color w:val="002060"/>
          <w:spacing w:val="3"/>
          <w:sz w:val="28"/>
          <w:szCs w:val="28"/>
          <w:u w:color="4C4E56"/>
          <w:lang w:val="el-GR"/>
        </w:rPr>
        <w:t>6</w:t>
      </w:r>
    </w:p>
    <w:p w14:paraId="72D3DE18" w14:textId="558983EB" w:rsidR="00623AD5" w:rsidRPr="00C106E5" w:rsidRDefault="00062EC6" w:rsidP="00B9619F">
      <w:pPr>
        <w:pStyle w:val="Body"/>
        <w:jc w:val="center"/>
        <w:rPr>
          <w:rFonts w:ascii="Calibri" w:hAnsi="Calibri" w:cs="Calibri"/>
          <w:i/>
          <w:color w:val="002060"/>
          <w:spacing w:val="3"/>
          <w:sz w:val="22"/>
          <w:szCs w:val="22"/>
          <w:u w:color="4C4E56"/>
          <w:lang w:val="el-GR"/>
        </w:rPr>
      </w:pPr>
      <w:r w:rsidRPr="00C106E5">
        <w:rPr>
          <w:rFonts w:ascii="Calibri" w:hAnsi="Calibri" w:cs="Calibri"/>
          <w:i/>
          <w:color w:val="002060"/>
          <w:spacing w:val="3"/>
          <w:sz w:val="22"/>
          <w:szCs w:val="22"/>
          <w:u w:color="4C4E56"/>
          <w:lang w:val="el-GR"/>
        </w:rPr>
        <w:t>(</w:t>
      </w:r>
      <w:r w:rsidR="00365AD0" w:rsidRPr="00C106E5">
        <w:rPr>
          <w:rFonts w:ascii="Calibri" w:hAnsi="Calibri" w:cs="Calibri"/>
          <w:i/>
          <w:color w:val="002060"/>
          <w:spacing w:val="3"/>
          <w:sz w:val="22"/>
          <w:szCs w:val="22"/>
          <w:u w:color="4C4E56"/>
          <w:lang w:val="el-GR"/>
        </w:rPr>
        <w:t>για το Α’ εξάμηνο που τελείωσε στις 30 Ιουνίου 2026)</w:t>
      </w:r>
    </w:p>
    <w:p w14:paraId="1A4369DD" w14:textId="77777777" w:rsidR="00623AD5" w:rsidRPr="00365AD0" w:rsidRDefault="00623AD5" w:rsidP="00AF1D56">
      <w:pPr>
        <w:pStyle w:val="BodyA"/>
        <w:ind w:left="425"/>
        <w:jc w:val="center"/>
        <w:rPr>
          <w:rFonts w:ascii="Calibri" w:hAnsi="Calibri"/>
          <w:b/>
          <w:color w:val="002060"/>
          <w:spacing w:val="3"/>
          <w:sz w:val="28"/>
          <w:szCs w:val="28"/>
          <w:u w:color="4C4E56"/>
          <w:lang w:val="el-GR"/>
        </w:rPr>
      </w:pPr>
    </w:p>
    <w:p w14:paraId="4306A430" w14:textId="665A2D85" w:rsidR="00643D99" w:rsidRPr="0075272B" w:rsidRDefault="00817944" w:rsidP="00252DD2">
      <w:pPr>
        <w:pStyle w:val="Body"/>
        <w:spacing w:after="120"/>
        <w:jc w:val="center"/>
        <w:rPr>
          <w:rFonts w:ascii="Calibri" w:hAnsi="Calibri"/>
          <w:b/>
          <w:i/>
          <w:color w:val="002060"/>
          <w:spacing w:val="3"/>
          <w:lang w:val="el-GR"/>
        </w:rPr>
      </w:pPr>
      <w:r w:rsidRPr="00817944">
        <w:rPr>
          <w:rFonts w:ascii="Calibri" w:hAnsi="Calibri"/>
          <w:b/>
          <w:i/>
          <w:color w:val="002060"/>
          <w:spacing w:val="3"/>
          <w:lang w:val="el-GR"/>
        </w:rPr>
        <w:t xml:space="preserve">Η METLEN κατέγραψε ιστορικά υψηλές επιδόσεις κατά το Α’ Εξάμηνο του 2026 σε όλους τους βασικούς χρηματοοικονομικούς δείκτες </w:t>
      </w:r>
      <w:r>
        <w:rPr>
          <w:rFonts w:ascii="Calibri" w:hAnsi="Calibri"/>
          <w:b/>
          <w:i/>
          <w:color w:val="002060"/>
          <w:spacing w:val="3"/>
          <w:lang w:val="el-GR"/>
        </w:rPr>
        <w:t>(</w:t>
      </w:r>
      <w:r w:rsidRPr="00817944">
        <w:rPr>
          <w:rFonts w:ascii="Calibri" w:hAnsi="Calibri"/>
          <w:b/>
          <w:i/>
          <w:color w:val="002060"/>
          <w:spacing w:val="3"/>
          <w:lang w:val="el-GR"/>
        </w:rPr>
        <w:t>συμπεριλαμβανομένων των Εσόδων, του EBITDA, των Καθαρών Κερδών, καθώς και των Λειτουργικών Ταμειακών Ροών</w:t>
      </w:r>
      <w:r>
        <w:rPr>
          <w:rFonts w:ascii="Calibri" w:hAnsi="Calibri"/>
          <w:b/>
          <w:i/>
          <w:color w:val="002060"/>
          <w:spacing w:val="3"/>
          <w:lang w:val="el-GR"/>
        </w:rPr>
        <w:t>)</w:t>
      </w:r>
    </w:p>
    <w:p w14:paraId="48051146" w14:textId="77777777" w:rsidR="00213F87" w:rsidRPr="00643D99" w:rsidRDefault="00213F87" w:rsidP="00AF1D56">
      <w:pPr>
        <w:pStyle w:val="Body"/>
        <w:ind w:left="425"/>
        <w:jc w:val="center"/>
        <w:rPr>
          <w:rFonts w:ascii="Calibri" w:hAnsi="Calibri" w:cs="Calibri"/>
          <w:b/>
          <w:i/>
          <w:color w:val="002060"/>
          <w:spacing w:val="3"/>
          <w:u w:color="4C4E56"/>
          <w:lang w:val="el-GR"/>
        </w:rPr>
      </w:pPr>
    </w:p>
    <w:p w14:paraId="3777511B" w14:textId="6D5EEFFA" w:rsidR="00AF1D56" w:rsidRPr="00623AD5" w:rsidRDefault="00AF1D56" w:rsidP="00AF1D56">
      <w:pPr>
        <w:pStyle w:val="BodyA"/>
        <w:ind w:left="425"/>
        <w:jc w:val="both"/>
        <w:rPr>
          <w:rFonts w:ascii="Calibri" w:hAnsi="Calibri"/>
          <w:color w:val="4C4E56"/>
          <w:spacing w:val="3"/>
          <w:sz w:val="22"/>
          <w:szCs w:val="22"/>
          <w:u w:color="4C4E56"/>
          <w:lang w:val="el-GR"/>
        </w:rPr>
      </w:pPr>
      <w:r w:rsidRPr="002870D0">
        <w:rPr>
          <w:rFonts w:ascii="Calibri" w:hAnsi="Calibri"/>
          <w:b/>
          <w:bCs/>
          <w:color w:val="4C4E56"/>
          <w:spacing w:val="3"/>
          <w:sz w:val="22"/>
          <w:szCs w:val="22"/>
          <w:u w:color="4C4E56"/>
          <w:lang w:val="el-GR"/>
        </w:rPr>
        <w:t>Η</w:t>
      </w:r>
      <w:r w:rsidRPr="00623AD5">
        <w:rPr>
          <w:rFonts w:ascii="Calibri" w:hAnsi="Calibri"/>
          <w:b/>
          <w:color w:val="4C4E56"/>
          <w:spacing w:val="3"/>
          <w:sz w:val="22"/>
          <w:szCs w:val="22"/>
          <w:u w:color="4C4E56"/>
          <w:lang w:val="el-GR"/>
        </w:rPr>
        <w:t xml:space="preserve"> </w:t>
      </w:r>
      <w:r w:rsidR="00AD40A7" w:rsidRPr="00197E50">
        <w:rPr>
          <w:rFonts w:ascii="Calibri" w:hAnsi="Calibri"/>
          <w:b/>
          <w:bCs/>
          <w:color w:val="4C4E56"/>
          <w:spacing w:val="3"/>
          <w:sz w:val="22"/>
          <w:szCs w:val="22"/>
          <w:u w:color="4C4E56"/>
        </w:rPr>
        <w:t>METLEN</w:t>
      </w:r>
      <w:r w:rsidR="00AD40A7" w:rsidRPr="00623AD5">
        <w:rPr>
          <w:rFonts w:ascii="Calibri" w:hAnsi="Calibri"/>
          <w:b/>
          <w:color w:val="4C4E56"/>
          <w:spacing w:val="3"/>
          <w:sz w:val="22"/>
          <w:szCs w:val="22"/>
          <w:u w:color="4C4E56"/>
          <w:lang w:val="el-GR"/>
        </w:rPr>
        <w:t xml:space="preserve"> </w:t>
      </w:r>
      <w:r w:rsidRPr="00197E50">
        <w:rPr>
          <w:rFonts w:ascii="Calibri" w:hAnsi="Calibri"/>
          <w:b/>
          <w:bCs/>
          <w:color w:val="4C4E56"/>
          <w:spacing w:val="3"/>
          <w:sz w:val="22"/>
          <w:szCs w:val="22"/>
          <w:u w:color="4C4E56"/>
        </w:rPr>
        <w:t>Energy</w:t>
      </w:r>
      <w:r w:rsidRPr="00623AD5">
        <w:rPr>
          <w:rFonts w:ascii="Calibri" w:hAnsi="Calibri"/>
          <w:b/>
          <w:color w:val="4C4E56"/>
          <w:spacing w:val="3"/>
          <w:sz w:val="22"/>
          <w:szCs w:val="22"/>
          <w:u w:color="4C4E56"/>
          <w:lang w:val="el-GR"/>
        </w:rPr>
        <w:t xml:space="preserve"> &amp; </w:t>
      </w:r>
      <w:r w:rsidRPr="00197E50">
        <w:rPr>
          <w:rFonts w:ascii="Calibri" w:hAnsi="Calibri"/>
          <w:b/>
          <w:bCs/>
          <w:color w:val="4C4E56"/>
          <w:spacing w:val="3"/>
          <w:sz w:val="22"/>
          <w:szCs w:val="22"/>
          <w:u w:color="4C4E56"/>
        </w:rPr>
        <w:t>Metals</w:t>
      </w:r>
      <w:r w:rsidRPr="00623AD5">
        <w:rPr>
          <w:rFonts w:ascii="Calibri" w:hAnsi="Calibri"/>
          <w:b/>
          <w:color w:val="4C4E56"/>
          <w:spacing w:val="3"/>
          <w:sz w:val="22"/>
          <w:szCs w:val="22"/>
          <w:u w:color="4C4E56"/>
          <w:lang w:val="el-GR"/>
        </w:rPr>
        <w:t xml:space="preserve"> </w:t>
      </w:r>
      <w:r w:rsidR="00E546CF" w:rsidRPr="00E546CF">
        <w:rPr>
          <w:rFonts w:ascii="Calibri" w:hAnsi="Calibri"/>
          <w:b/>
          <w:bCs/>
          <w:color w:val="4C4E56"/>
          <w:spacing w:val="3"/>
          <w:sz w:val="22"/>
          <w:szCs w:val="22"/>
          <w:u w:color="4C4E56"/>
        </w:rPr>
        <w:t>PLC</w:t>
      </w:r>
      <w:r w:rsidR="00E546CF" w:rsidRPr="00623AD5">
        <w:rPr>
          <w:rFonts w:ascii="Calibri" w:hAnsi="Calibri"/>
          <w:color w:val="595959"/>
          <w:sz w:val="22"/>
          <w:szCs w:val="22"/>
          <w:u w:color="595959"/>
          <w:lang w:val="el-GR"/>
        </w:rPr>
        <w:t xml:space="preserve"> </w:t>
      </w:r>
      <w:r w:rsidR="00581828" w:rsidRPr="00623AD5">
        <w:rPr>
          <w:rFonts w:ascii="Calibri" w:hAnsi="Calibri"/>
          <w:i/>
          <w:color w:val="4C4E56"/>
          <w:sz w:val="22"/>
          <w:szCs w:val="22"/>
          <w:lang w:val="el-GR"/>
        </w:rPr>
        <w:t>(</w:t>
      </w:r>
      <w:r w:rsidR="00581828" w:rsidRPr="00C447A0">
        <w:rPr>
          <w:rFonts w:ascii="Calibri" w:hAnsi="Calibri"/>
          <w:b/>
          <w:i/>
          <w:color w:val="4C4E56"/>
          <w:sz w:val="22"/>
          <w:szCs w:val="22"/>
          <w:u w:val="single"/>
        </w:rPr>
        <w:t>LSE</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Listing</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MTLN</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RIC</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MTLN</w:t>
      </w:r>
      <w:r w:rsidR="00581828" w:rsidRPr="00623AD5">
        <w:rPr>
          <w:rFonts w:ascii="Calibri" w:hAnsi="Calibri"/>
          <w:i/>
          <w:color w:val="4C4E56"/>
          <w:sz w:val="22"/>
          <w:szCs w:val="22"/>
          <w:lang w:val="el-GR"/>
        </w:rPr>
        <w:t>.</w:t>
      </w:r>
      <w:r w:rsidR="00581828" w:rsidRPr="00C447A0">
        <w:rPr>
          <w:rFonts w:ascii="Calibri" w:hAnsi="Calibri"/>
          <w:i/>
          <w:color w:val="4C4E56"/>
          <w:sz w:val="22"/>
          <w:szCs w:val="22"/>
        </w:rPr>
        <w:t>L</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Bloomberg</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MTLN</w:t>
      </w:r>
      <w:r w:rsidR="00581828" w:rsidRPr="00623AD5">
        <w:rPr>
          <w:rFonts w:ascii="Calibri" w:hAnsi="Calibri"/>
          <w:i/>
          <w:color w:val="4C4E56"/>
          <w:sz w:val="22"/>
          <w:szCs w:val="22"/>
          <w:lang w:val="el-GR"/>
        </w:rPr>
        <w:t>.</w:t>
      </w:r>
      <w:r w:rsidR="00581828" w:rsidRPr="00C447A0">
        <w:rPr>
          <w:rFonts w:ascii="Calibri" w:hAnsi="Calibri"/>
          <w:i/>
          <w:color w:val="4C4E56"/>
          <w:sz w:val="22"/>
          <w:szCs w:val="22"/>
        </w:rPr>
        <w:t>LN</w:t>
      </w:r>
      <w:r w:rsidR="00581828" w:rsidRPr="00623AD5">
        <w:rPr>
          <w:rFonts w:ascii="Calibri" w:hAnsi="Calibri"/>
          <w:i/>
          <w:color w:val="4C4E56"/>
          <w:sz w:val="22"/>
          <w:szCs w:val="22"/>
          <w:lang w:val="el-GR"/>
        </w:rPr>
        <w:t xml:space="preserve"> </w:t>
      </w:r>
      <w:r w:rsidR="00581828" w:rsidRPr="00623AD5">
        <w:rPr>
          <w:rFonts w:ascii="Calibri" w:hAnsi="Calibri"/>
          <w:b/>
          <w:i/>
          <w:color w:val="4C4E56"/>
          <w:sz w:val="22"/>
          <w:szCs w:val="22"/>
          <w:lang w:val="el-GR"/>
        </w:rPr>
        <w:t>|</w:t>
      </w:r>
      <w:r w:rsidR="00581828" w:rsidRPr="00623AD5">
        <w:rPr>
          <w:rFonts w:ascii="Calibri" w:hAnsi="Calibri"/>
          <w:i/>
          <w:color w:val="4C4E56"/>
          <w:sz w:val="22"/>
          <w:szCs w:val="22"/>
          <w:lang w:val="el-GR"/>
        </w:rPr>
        <w:t xml:space="preserve"> </w:t>
      </w:r>
      <w:r w:rsidR="00581828" w:rsidRPr="00C447A0">
        <w:rPr>
          <w:rFonts w:ascii="Calibri" w:hAnsi="Calibri"/>
          <w:b/>
          <w:i/>
          <w:color w:val="4C4E56"/>
          <w:sz w:val="22"/>
          <w:szCs w:val="22"/>
          <w:u w:val="single"/>
        </w:rPr>
        <w:t>Athens</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Listing</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MTLN</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RIC</w:t>
      </w:r>
      <w:r w:rsidR="00581828" w:rsidRPr="00623AD5">
        <w:rPr>
          <w:rFonts w:ascii="Calibri" w:hAnsi="Calibri"/>
          <w:i/>
          <w:color w:val="4C4E56"/>
          <w:sz w:val="22"/>
          <w:szCs w:val="22"/>
          <w:lang w:val="el-GR"/>
        </w:rPr>
        <w:t xml:space="preserve">: </w:t>
      </w:r>
      <w:proofErr w:type="spellStart"/>
      <w:r w:rsidR="00581828" w:rsidRPr="00C447A0">
        <w:rPr>
          <w:rFonts w:ascii="Calibri" w:hAnsi="Calibri"/>
          <w:i/>
          <w:color w:val="4C4E56"/>
          <w:sz w:val="22"/>
          <w:szCs w:val="22"/>
        </w:rPr>
        <w:t>MTLNr</w:t>
      </w:r>
      <w:proofErr w:type="spellEnd"/>
      <w:r w:rsidR="00581828" w:rsidRPr="00623AD5">
        <w:rPr>
          <w:rFonts w:ascii="Calibri" w:hAnsi="Calibri"/>
          <w:i/>
          <w:color w:val="4C4E56"/>
          <w:sz w:val="22"/>
          <w:szCs w:val="22"/>
          <w:lang w:val="el-GR"/>
        </w:rPr>
        <w:t>.</w:t>
      </w:r>
      <w:r w:rsidR="00581828" w:rsidRPr="00C447A0">
        <w:rPr>
          <w:rFonts w:ascii="Calibri" w:hAnsi="Calibri"/>
          <w:i/>
          <w:color w:val="4C4E56"/>
          <w:sz w:val="22"/>
          <w:szCs w:val="22"/>
        </w:rPr>
        <w:t>AT</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Bloomberg</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MTLN</w:t>
      </w:r>
      <w:r w:rsidR="00581828" w:rsidRPr="00623AD5">
        <w:rPr>
          <w:rFonts w:ascii="Calibri" w:hAnsi="Calibri"/>
          <w:i/>
          <w:color w:val="4C4E56"/>
          <w:sz w:val="22"/>
          <w:szCs w:val="22"/>
          <w:lang w:val="el-GR"/>
        </w:rPr>
        <w:t>.</w:t>
      </w:r>
      <w:r w:rsidR="00581828" w:rsidRPr="00C447A0">
        <w:rPr>
          <w:rFonts w:ascii="Calibri" w:hAnsi="Calibri"/>
          <w:i/>
          <w:color w:val="4C4E56"/>
          <w:sz w:val="22"/>
          <w:szCs w:val="22"/>
        </w:rPr>
        <w:t>GA</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ADR</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MYTHY</w:t>
      </w:r>
      <w:r w:rsidR="00581828" w:rsidRPr="00623AD5">
        <w:rPr>
          <w:rFonts w:ascii="Calibri" w:hAnsi="Calibri"/>
          <w:i/>
          <w:color w:val="4C4E56"/>
          <w:sz w:val="22"/>
          <w:szCs w:val="22"/>
          <w:lang w:val="el-GR"/>
        </w:rPr>
        <w:t xml:space="preserve"> </w:t>
      </w:r>
      <w:r w:rsidR="00581828" w:rsidRPr="00C447A0">
        <w:rPr>
          <w:rFonts w:ascii="Calibri" w:hAnsi="Calibri"/>
          <w:i/>
          <w:color w:val="4C4E56"/>
          <w:sz w:val="22"/>
          <w:szCs w:val="22"/>
        </w:rPr>
        <w:t>US</w:t>
      </w:r>
      <w:r w:rsidR="00581828" w:rsidRPr="00623AD5">
        <w:rPr>
          <w:rFonts w:ascii="Calibri" w:hAnsi="Calibri"/>
          <w:i/>
          <w:color w:val="4C4E56"/>
          <w:sz w:val="22"/>
          <w:szCs w:val="22"/>
          <w:lang w:val="el-GR"/>
        </w:rPr>
        <w:t>)</w:t>
      </w:r>
      <w:r w:rsidRPr="00623AD5">
        <w:rPr>
          <w:rFonts w:ascii="Calibri" w:hAnsi="Calibri"/>
          <w:color w:val="4C4E56"/>
          <w:spacing w:val="3"/>
          <w:sz w:val="22"/>
          <w:szCs w:val="22"/>
          <w:u w:color="4C4E56"/>
          <w:lang w:val="el-GR"/>
        </w:rPr>
        <w:t xml:space="preserve"> </w:t>
      </w:r>
      <w:r w:rsidRPr="00DC2268">
        <w:rPr>
          <w:rFonts w:ascii="Calibri" w:hAnsi="Calibri"/>
          <w:color w:val="4C4E56"/>
          <w:spacing w:val="3"/>
          <w:sz w:val="22"/>
          <w:szCs w:val="22"/>
          <w:u w:color="4C4E56"/>
          <w:lang w:val="el-GR"/>
        </w:rPr>
        <w:t>ανακοινώνει</w:t>
      </w:r>
      <w:r w:rsidRPr="00623AD5">
        <w:rPr>
          <w:rFonts w:ascii="Calibri" w:hAnsi="Calibri"/>
          <w:color w:val="4C4E56"/>
          <w:spacing w:val="3"/>
          <w:sz w:val="22"/>
          <w:szCs w:val="22"/>
          <w:u w:color="4C4E56"/>
          <w:lang w:val="el-GR"/>
        </w:rPr>
        <w:t xml:space="preserve"> </w:t>
      </w:r>
      <w:r w:rsidRPr="00DC2268">
        <w:rPr>
          <w:rFonts w:ascii="Calibri" w:hAnsi="Calibri"/>
          <w:color w:val="4C4E56"/>
          <w:spacing w:val="3"/>
          <w:sz w:val="22"/>
          <w:szCs w:val="22"/>
          <w:u w:color="4C4E56"/>
          <w:lang w:val="el-GR"/>
        </w:rPr>
        <w:t>τα</w:t>
      </w:r>
      <w:r w:rsidR="003F25C8" w:rsidRPr="00623AD5">
        <w:rPr>
          <w:rFonts w:ascii="Calibri" w:hAnsi="Calibri"/>
          <w:color w:val="4C4E56"/>
          <w:spacing w:val="3"/>
          <w:sz w:val="22"/>
          <w:szCs w:val="22"/>
          <w:u w:color="4C4E56"/>
          <w:lang w:val="el-GR"/>
        </w:rPr>
        <w:t xml:space="preserve"> </w:t>
      </w:r>
      <w:r w:rsidRPr="00DC2268">
        <w:rPr>
          <w:rFonts w:ascii="Calibri" w:hAnsi="Calibri"/>
          <w:color w:val="4C4E56"/>
          <w:spacing w:val="3"/>
          <w:sz w:val="22"/>
          <w:szCs w:val="22"/>
          <w:lang w:val="el-GR"/>
        </w:rPr>
        <w:t>Οικονομικά</w:t>
      </w:r>
      <w:r w:rsidRPr="00623AD5">
        <w:rPr>
          <w:rFonts w:ascii="Calibri" w:hAnsi="Calibri"/>
          <w:color w:val="4C4E56"/>
          <w:spacing w:val="3"/>
          <w:sz w:val="22"/>
          <w:szCs w:val="22"/>
          <w:lang w:val="el-GR"/>
        </w:rPr>
        <w:t xml:space="preserve"> </w:t>
      </w:r>
      <w:r w:rsidRPr="00DC2268">
        <w:rPr>
          <w:rFonts w:ascii="Calibri" w:hAnsi="Calibri"/>
          <w:color w:val="4C4E56"/>
          <w:spacing w:val="3"/>
          <w:sz w:val="22"/>
          <w:szCs w:val="22"/>
          <w:lang w:val="el-GR"/>
        </w:rPr>
        <w:t>Αποτελέσματα</w:t>
      </w:r>
      <w:r w:rsidRPr="00623AD5">
        <w:rPr>
          <w:rFonts w:ascii="Calibri" w:hAnsi="Calibri"/>
          <w:color w:val="4C4E56"/>
          <w:spacing w:val="3"/>
          <w:sz w:val="22"/>
          <w:szCs w:val="22"/>
          <w:lang w:val="el-GR"/>
        </w:rPr>
        <w:t xml:space="preserve"> </w:t>
      </w:r>
      <w:r w:rsidR="002D3DD1" w:rsidRPr="00DC2268">
        <w:rPr>
          <w:rFonts w:ascii="Calibri" w:hAnsi="Calibri"/>
          <w:color w:val="4C4E56"/>
          <w:spacing w:val="3"/>
          <w:sz w:val="22"/>
          <w:szCs w:val="22"/>
          <w:lang w:val="el-GR"/>
        </w:rPr>
        <w:t>του</w:t>
      </w:r>
      <w:r w:rsidR="002D3DD1" w:rsidRPr="00623AD5">
        <w:rPr>
          <w:rFonts w:ascii="Calibri" w:hAnsi="Calibri"/>
          <w:color w:val="4C4E56"/>
          <w:spacing w:val="3"/>
          <w:sz w:val="22"/>
          <w:szCs w:val="22"/>
          <w:lang w:val="el-GR"/>
        </w:rPr>
        <w:t xml:space="preserve"> </w:t>
      </w:r>
      <w:r w:rsidR="000A3E86">
        <w:rPr>
          <w:rFonts w:ascii="Calibri" w:hAnsi="Calibri"/>
          <w:color w:val="4C4E56"/>
          <w:spacing w:val="3"/>
          <w:sz w:val="22"/>
          <w:szCs w:val="22"/>
          <w:lang w:val="el-GR"/>
        </w:rPr>
        <w:t>Α</w:t>
      </w:r>
      <w:r w:rsidR="000A3E86" w:rsidRPr="00623AD5">
        <w:rPr>
          <w:rFonts w:ascii="Calibri" w:hAnsi="Calibri"/>
          <w:color w:val="4C4E56"/>
          <w:spacing w:val="3"/>
          <w:sz w:val="22"/>
          <w:szCs w:val="22"/>
          <w:lang w:val="el-GR"/>
        </w:rPr>
        <w:t xml:space="preserve">’ </w:t>
      </w:r>
      <w:r w:rsidR="000A3E86">
        <w:rPr>
          <w:rFonts w:ascii="Calibri" w:hAnsi="Calibri"/>
          <w:color w:val="4C4E56"/>
          <w:spacing w:val="3"/>
          <w:sz w:val="22"/>
          <w:szCs w:val="22"/>
          <w:lang w:val="el-GR"/>
        </w:rPr>
        <w:t>Εξαμήνου</w:t>
      </w:r>
      <w:r w:rsidR="000A3E86" w:rsidRPr="00623AD5">
        <w:rPr>
          <w:rFonts w:ascii="Calibri" w:hAnsi="Calibri"/>
          <w:color w:val="4C4E56"/>
          <w:spacing w:val="3"/>
          <w:sz w:val="22"/>
          <w:szCs w:val="22"/>
          <w:lang w:val="el-GR"/>
        </w:rPr>
        <w:t xml:space="preserve"> </w:t>
      </w:r>
      <w:r w:rsidRPr="00623AD5">
        <w:rPr>
          <w:rFonts w:ascii="Calibri" w:hAnsi="Calibri"/>
          <w:color w:val="4C4E56"/>
          <w:spacing w:val="3"/>
          <w:sz w:val="22"/>
          <w:szCs w:val="22"/>
          <w:u w:color="4C4E56"/>
          <w:lang w:val="el-GR"/>
        </w:rPr>
        <w:t>202</w:t>
      </w:r>
      <w:r w:rsidR="00F96B17">
        <w:rPr>
          <w:rFonts w:ascii="Calibri" w:hAnsi="Calibri"/>
          <w:color w:val="4C4E56"/>
          <w:spacing w:val="3"/>
          <w:sz w:val="22"/>
          <w:szCs w:val="22"/>
          <w:u w:color="4C4E56"/>
          <w:lang w:val="el-GR"/>
        </w:rPr>
        <w:t>6</w:t>
      </w:r>
      <w:r w:rsidRPr="00623AD5">
        <w:rPr>
          <w:rFonts w:ascii="Calibri" w:hAnsi="Calibri"/>
          <w:color w:val="4C4E56"/>
          <w:spacing w:val="3"/>
          <w:sz w:val="22"/>
          <w:szCs w:val="22"/>
          <w:u w:color="4C4E56"/>
          <w:lang w:val="el-GR"/>
        </w:rPr>
        <w:t>.</w:t>
      </w:r>
    </w:p>
    <w:p w14:paraId="6365840C" w14:textId="009FD979" w:rsidR="00213F87" w:rsidRPr="00623AD5" w:rsidRDefault="00213F87" w:rsidP="00AF1D56">
      <w:pPr>
        <w:pStyle w:val="BodyA"/>
        <w:ind w:left="425"/>
        <w:jc w:val="both"/>
        <w:rPr>
          <w:rFonts w:ascii="Calibri" w:eastAsia="Calibri" w:hAnsi="Calibri" w:cs="Calibri"/>
          <w:color w:val="4C4E56"/>
          <w:spacing w:val="3"/>
          <w:sz w:val="22"/>
          <w:szCs w:val="22"/>
          <w:u w:color="4C4E56"/>
          <w:lang w:val="el-GR"/>
        </w:rPr>
      </w:pPr>
    </w:p>
    <w:p w14:paraId="18702478" w14:textId="252E4E46" w:rsidR="00DE60C9" w:rsidRPr="00DF7907" w:rsidRDefault="00C40ABE">
      <w:pPr>
        <w:pStyle w:val="BodyA"/>
        <w:numPr>
          <w:ilvl w:val="0"/>
          <w:numId w:val="5"/>
        </w:numPr>
        <w:spacing w:before="120"/>
        <w:jc w:val="both"/>
        <w:rPr>
          <w:rFonts w:ascii="Calibri" w:hAnsi="Calibri"/>
          <w:color w:val="4C4E56"/>
          <w:sz w:val="22"/>
          <w:szCs w:val="22"/>
          <w:lang w:val="el-GR"/>
        </w:rPr>
      </w:pPr>
      <w:r w:rsidRPr="00DF7907">
        <w:rPr>
          <w:rFonts w:ascii="Calibri" w:hAnsi="Calibri"/>
          <w:b/>
          <w:bCs/>
          <w:color w:val="1F3864"/>
          <w:spacing w:val="3"/>
          <w:sz w:val="22"/>
          <w:szCs w:val="22"/>
          <w:u w:color="4C4E56"/>
          <w:lang w:val="el-GR"/>
        </w:rPr>
        <w:t>Ο Κύκλος Εργασιών</w:t>
      </w:r>
      <w:r w:rsidRPr="00DF7907">
        <w:rPr>
          <w:rFonts w:ascii="Calibri" w:hAnsi="Calibri"/>
          <w:color w:val="4C4E56"/>
          <w:spacing w:val="3"/>
          <w:sz w:val="22"/>
          <w:szCs w:val="22"/>
          <w:u w:color="4C4E56"/>
          <w:lang w:val="el-GR"/>
        </w:rPr>
        <w:t xml:space="preserve"> </w:t>
      </w:r>
      <w:r w:rsidR="00F901F8" w:rsidRPr="00DF7907">
        <w:rPr>
          <w:rFonts w:ascii="Calibri" w:hAnsi="Calibri"/>
          <w:color w:val="4C4E56"/>
          <w:spacing w:val="3"/>
          <w:sz w:val="22"/>
          <w:szCs w:val="22"/>
          <w:u w:color="4C4E56"/>
          <w:lang w:val="el-GR"/>
        </w:rPr>
        <w:t>αυξήθηκ</w:t>
      </w:r>
      <w:r w:rsidRPr="00DF7907">
        <w:rPr>
          <w:rFonts w:ascii="Calibri" w:hAnsi="Calibri"/>
          <w:color w:val="4C4E56"/>
          <w:spacing w:val="3"/>
          <w:sz w:val="22"/>
          <w:szCs w:val="22"/>
          <w:u w:color="4C4E56"/>
          <w:lang w:val="el-GR"/>
        </w:rPr>
        <w:t xml:space="preserve">ε στα </w:t>
      </w:r>
      <w:r w:rsidRPr="00DF7907">
        <w:rPr>
          <w:rFonts w:ascii="Calibri" w:hAnsi="Calibri"/>
          <w:b/>
          <w:color w:val="1F3864"/>
          <w:spacing w:val="3"/>
          <w:sz w:val="22"/>
          <w:szCs w:val="22"/>
          <w:u w:color="4C4E56"/>
          <w:lang w:val="el-GR"/>
        </w:rPr>
        <w:t>€</w:t>
      </w:r>
      <w:r w:rsidR="004F0C9B">
        <w:rPr>
          <w:rFonts w:ascii="Calibri" w:hAnsi="Calibri"/>
          <w:b/>
          <w:color w:val="1F3864"/>
          <w:spacing w:val="3"/>
          <w:sz w:val="22"/>
          <w:szCs w:val="22"/>
          <w:u w:color="4C4E56"/>
          <w:lang w:val="el-GR"/>
        </w:rPr>
        <w:t>3</w:t>
      </w:r>
      <w:r w:rsidRPr="00DF7907">
        <w:rPr>
          <w:rFonts w:ascii="Calibri" w:hAnsi="Calibri"/>
          <w:b/>
          <w:color w:val="1F3864"/>
          <w:spacing w:val="3"/>
          <w:sz w:val="22"/>
          <w:szCs w:val="22"/>
          <w:u w:color="4C4E56"/>
          <w:lang w:val="el-GR"/>
        </w:rPr>
        <w:t>.</w:t>
      </w:r>
      <w:r w:rsidR="004F0C9B">
        <w:rPr>
          <w:rFonts w:ascii="Calibri" w:hAnsi="Calibri"/>
          <w:b/>
          <w:color w:val="1F3864"/>
          <w:spacing w:val="3"/>
          <w:sz w:val="22"/>
          <w:szCs w:val="22"/>
          <w:u w:color="4C4E56"/>
          <w:lang w:val="el-GR"/>
        </w:rPr>
        <w:t>987</w:t>
      </w:r>
      <w:r w:rsidRPr="00DF7907">
        <w:rPr>
          <w:rFonts w:ascii="Calibri" w:hAnsi="Calibri"/>
          <w:b/>
          <w:color w:val="1F3864"/>
          <w:spacing w:val="3"/>
          <w:sz w:val="22"/>
          <w:szCs w:val="22"/>
          <w:u w:color="4C4E56"/>
          <w:lang w:val="el-GR"/>
        </w:rPr>
        <w:t xml:space="preserve"> </w:t>
      </w:r>
      <w:r w:rsidRPr="00DF7907">
        <w:rPr>
          <w:rFonts w:ascii="Calibri" w:hAnsi="Calibri"/>
          <w:b/>
          <w:bCs/>
          <w:color w:val="1F3864"/>
          <w:spacing w:val="3"/>
          <w:sz w:val="22"/>
          <w:szCs w:val="22"/>
          <w:u w:color="4C4E56"/>
          <w:lang w:val="el-GR"/>
        </w:rPr>
        <w:t>εκατ.,</w:t>
      </w:r>
      <w:r w:rsidRPr="00DF7907">
        <w:rPr>
          <w:rFonts w:ascii="Calibri" w:hAnsi="Calibri"/>
          <w:color w:val="4C4E56"/>
          <w:spacing w:val="3"/>
          <w:sz w:val="22"/>
          <w:szCs w:val="22"/>
          <w:u w:color="4C4E56"/>
          <w:lang w:val="el-GR"/>
        </w:rPr>
        <w:t xml:space="preserve"> σε σύγκριση με €</w:t>
      </w:r>
      <w:r w:rsidR="004F0C9B">
        <w:rPr>
          <w:rFonts w:ascii="Calibri" w:hAnsi="Calibri"/>
          <w:color w:val="4C4E56"/>
          <w:spacing w:val="3"/>
          <w:sz w:val="22"/>
          <w:szCs w:val="22"/>
          <w:u w:color="4C4E56"/>
          <w:lang w:val="el-GR"/>
        </w:rPr>
        <w:t>3</w:t>
      </w:r>
      <w:r w:rsidRPr="00DF7907">
        <w:rPr>
          <w:rFonts w:ascii="Calibri" w:hAnsi="Calibri"/>
          <w:color w:val="4C4E56"/>
          <w:spacing w:val="3"/>
          <w:sz w:val="22"/>
          <w:szCs w:val="22"/>
          <w:u w:color="4C4E56"/>
          <w:lang w:val="el-GR"/>
        </w:rPr>
        <w:t>.</w:t>
      </w:r>
      <w:r w:rsidR="004F0C9B">
        <w:rPr>
          <w:rFonts w:ascii="Calibri" w:hAnsi="Calibri"/>
          <w:color w:val="4C4E56"/>
          <w:spacing w:val="3"/>
          <w:sz w:val="22"/>
          <w:szCs w:val="22"/>
          <w:u w:color="4C4E56"/>
          <w:lang w:val="el-GR"/>
        </w:rPr>
        <w:t>608</w:t>
      </w:r>
      <w:r w:rsidRPr="00DF7907">
        <w:rPr>
          <w:rFonts w:ascii="Calibri" w:hAnsi="Calibri"/>
          <w:color w:val="4C4E56"/>
          <w:spacing w:val="3"/>
          <w:sz w:val="22"/>
          <w:szCs w:val="22"/>
          <w:u w:color="4C4E56"/>
          <w:lang w:val="el-GR"/>
        </w:rPr>
        <w:t xml:space="preserve"> εκατ. το</w:t>
      </w:r>
      <w:r w:rsidR="004F0C9B">
        <w:rPr>
          <w:rFonts w:ascii="Calibri" w:hAnsi="Calibri"/>
          <w:color w:val="4C4E56"/>
          <w:spacing w:val="3"/>
          <w:sz w:val="22"/>
          <w:szCs w:val="22"/>
          <w:u w:color="4C4E56"/>
          <w:lang w:val="el-GR"/>
        </w:rPr>
        <w:t xml:space="preserve"> Α’ εξάμηνο του</w:t>
      </w:r>
      <w:r w:rsidRPr="00DF7907">
        <w:rPr>
          <w:rFonts w:ascii="Calibri" w:hAnsi="Calibri"/>
          <w:color w:val="4C4E56"/>
          <w:spacing w:val="3"/>
          <w:sz w:val="22"/>
          <w:szCs w:val="22"/>
          <w:u w:color="4C4E56"/>
          <w:lang w:val="el-GR"/>
        </w:rPr>
        <w:t xml:space="preserve"> 202</w:t>
      </w:r>
      <w:r w:rsidR="004F0C9B">
        <w:rPr>
          <w:rFonts w:ascii="Calibri" w:hAnsi="Calibri"/>
          <w:color w:val="4C4E56"/>
          <w:spacing w:val="3"/>
          <w:sz w:val="22"/>
          <w:szCs w:val="22"/>
          <w:u w:color="4C4E56"/>
          <w:lang w:val="el-GR"/>
        </w:rPr>
        <w:t>5</w:t>
      </w:r>
      <w:r w:rsidR="004E1DCA" w:rsidRPr="00DF7907">
        <w:rPr>
          <w:rFonts w:ascii="Calibri" w:hAnsi="Calibri"/>
          <w:color w:val="4C4E56"/>
          <w:spacing w:val="3"/>
          <w:sz w:val="22"/>
          <w:szCs w:val="22"/>
          <w:u w:color="4C4E56"/>
          <w:lang w:val="el-GR"/>
        </w:rPr>
        <w:t xml:space="preserve"> (+</w:t>
      </w:r>
      <w:r w:rsidR="007D38FC">
        <w:rPr>
          <w:rFonts w:ascii="Calibri" w:hAnsi="Calibri"/>
          <w:color w:val="4C4E56"/>
          <w:spacing w:val="3"/>
          <w:sz w:val="22"/>
          <w:szCs w:val="22"/>
          <w:u w:color="4C4E56"/>
          <w:lang w:val="el-GR"/>
        </w:rPr>
        <w:t>11</w:t>
      </w:r>
      <w:r w:rsidR="004E1DCA" w:rsidRPr="00DF7907">
        <w:rPr>
          <w:rFonts w:ascii="Calibri" w:hAnsi="Calibri"/>
          <w:color w:val="4C4E56"/>
          <w:spacing w:val="3"/>
          <w:sz w:val="22"/>
          <w:szCs w:val="22"/>
          <w:u w:color="4C4E56"/>
          <w:lang w:val="el-GR"/>
        </w:rPr>
        <w:t>%)</w:t>
      </w:r>
      <w:r w:rsidR="00FF577D" w:rsidRPr="00DF7907">
        <w:rPr>
          <w:rFonts w:ascii="Calibri" w:hAnsi="Calibri"/>
          <w:color w:val="4C4E56"/>
          <w:spacing w:val="3"/>
          <w:sz w:val="22"/>
          <w:szCs w:val="22"/>
          <w:u w:color="4C4E56"/>
          <w:lang w:val="el-GR"/>
        </w:rPr>
        <w:t xml:space="preserve">, αντανακλώντας τη δυναμική </w:t>
      </w:r>
      <w:r w:rsidR="00E80505" w:rsidRPr="00DF7907">
        <w:rPr>
          <w:rFonts w:ascii="Calibri" w:hAnsi="Calibri"/>
          <w:color w:val="4C4E56"/>
          <w:spacing w:val="3"/>
          <w:sz w:val="22"/>
          <w:szCs w:val="22"/>
          <w:u w:color="4C4E56"/>
          <w:lang w:val="el-GR"/>
        </w:rPr>
        <w:t xml:space="preserve">και </w:t>
      </w:r>
      <w:r w:rsidR="00FF577D" w:rsidRPr="00DF7907">
        <w:rPr>
          <w:rFonts w:ascii="Calibri" w:hAnsi="Calibri"/>
          <w:color w:val="4C4E56"/>
          <w:spacing w:val="3"/>
          <w:sz w:val="22"/>
          <w:szCs w:val="22"/>
          <w:u w:color="4C4E56"/>
          <w:lang w:val="el-GR"/>
        </w:rPr>
        <w:t xml:space="preserve">αναπτυξιακή πορεία </w:t>
      </w:r>
      <w:r w:rsidR="007D38FC">
        <w:rPr>
          <w:rFonts w:ascii="Calibri" w:hAnsi="Calibri"/>
          <w:color w:val="4C4E56"/>
          <w:spacing w:val="3"/>
          <w:sz w:val="22"/>
          <w:szCs w:val="22"/>
          <w:u w:color="4C4E56"/>
          <w:lang w:val="el-GR"/>
        </w:rPr>
        <w:t xml:space="preserve">των κλάδων Ενέργειας και </w:t>
      </w:r>
      <w:r w:rsidR="007D38FC" w:rsidRPr="007D38FC">
        <w:rPr>
          <w:rFonts w:ascii="Calibri" w:hAnsi="Calibri"/>
          <w:color w:val="4C4E56"/>
          <w:spacing w:val="3"/>
          <w:sz w:val="22"/>
          <w:szCs w:val="22"/>
          <w:u w:color="4C4E56"/>
          <w:lang w:val="el-GR"/>
        </w:rPr>
        <w:t>Υποδομών και Παραχωρήσεων</w:t>
      </w:r>
      <w:r w:rsidR="00FF577D" w:rsidRPr="00DF7907">
        <w:rPr>
          <w:rFonts w:ascii="Calibri" w:hAnsi="Calibri"/>
          <w:color w:val="4C4E56"/>
          <w:spacing w:val="3"/>
          <w:sz w:val="22"/>
          <w:szCs w:val="22"/>
          <w:u w:color="4C4E56"/>
          <w:lang w:val="el-GR"/>
        </w:rPr>
        <w:t>.</w:t>
      </w:r>
    </w:p>
    <w:p w14:paraId="1A9BC088" w14:textId="2E50ED46" w:rsidR="00261ED2" w:rsidRPr="00261ED2" w:rsidRDefault="00B448D0">
      <w:pPr>
        <w:pStyle w:val="BodyA"/>
        <w:numPr>
          <w:ilvl w:val="0"/>
          <w:numId w:val="5"/>
        </w:numPr>
        <w:spacing w:before="120"/>
        <w:jc w:val="both"/>
        <w:rPr>
          <w:rFonts w:ascii="Calibri" w:hAnsi="Calibri"/>
          <w:color w:val="4C4E56"/>
          <w:sz w:val="22"/>
          <w:szCs w:val="22"/>
          <w:lang w:val="el-GR"/>
        </w:rPr>
      </w:pPr>
      <w:r>
        <w:rPr>
          <w:rFonts w:ascii="Calibri" w:hAnsi="Calibri"/>
          <w:b/>
          <w:bCs/>
          <w:color w:val="1F3864"/>
          <w:spacing w:val="3"/>
          <w:sz w:val="22"/>
          <w:szCs w:val="22"/>
          <w:u w:color="4C4E56"/>
          <w:lang w:val="el-GR"/>
        </w:rPr>
        <w:t xml:space="preserve">Τα </w:t>
      </w:r>
      <w:r w:rsidR="007873AE" w:rsidRPr="00261ED2">
        <w:rPr>
          <w:rFonts w:ascii="Calibri" w:hAnsi="Calibri"/>
          <w:b/>
          <w:bCs/>
          <w:color w:val="1F3864"/>
          <w:spacing w:val="3"/>
          <w:sz w:val="22"/>
          <w:szCs w:val="22"/>
          <w:u w:color="4C4E56"/>
          <w:lang w:val="el-GR"/>
        </w:rPr>
        <w:t>EBITDA</w:t>
      </w:r>
      <w:r w:rsidR="004D7185">
        <w:rPr>
          <w:rFonts w:ascii="Calibri" w:hAnsi="Calibri"/>
          <w:b/>
          <w:bCs/>
          <w:color w:val="1F3864"/>
          <w:spacing w:val="3"/>
          <w:sz w:val="22"/>
          <w:szCs w:val="22"/>
          <w:u w:color="4C4E56"/>
          <w:lang w:val="el-GR"/>
        </w:rPr>
        <w:t>*</w:t>
      </w:r>
      <w:r w:rsidR="007873AE" w:rsidRPr="00261ED2">
        <w:rPr>
          <w:rFonts w:ascii="Calibri" w:hAnsi="Calibri"/>
          <w:b/>
          <w:bCs/>
          <w:color w:val="1F3864"/>
          <w:spacing w:val="3"/>
          <w:sz w:val="22"/>
          <w:szCs w:val="22"/>
          <w:u w:color="4C4E56"/>
          <w:lang w:val="el-GR"/>
        </w:rPr>
        <w:t xml:space="preserve"> </w:t>
      </w:r>
      <w:r w:rsidR="001E7157">
        <w:rPr>
          <w:rFonts w:ascii="Calibri" w:hAnsi="Calibri"/>
          <w:b/>
          <w:bCs/>
          <w:color w:val="1F3864"/>
          <w:spacing w:val="3"/>
          <w:sz w:val="22"/>
          <w:szCs w:val="22"/>
          <w:u w:color="4C4E56"/>
          <w:lang w:val="el-GR"/>
        </w:rPr>
        <w:t>διαμορφώθηκαν</w:t>
      </w:r>
      <w:r w:rsidR="007873AE" w:rsidRPr="00261ED2">
        <w:rPr>
          <w:rFonts w:ascii="Calibri" w:hAnsi="Calibri"/>
          <w:b/>
          <w:bCs/>
          <w:color w:val="1F3864"/>
          <w:spacing w:val="3"/>
          <w:sz w:val="22"/>
          <w:szCs w:val="22"/>
          <w:u w:color="4C4E56"/>
          <w:lang w:val="el-GR"/>
        </w:rPr>
        <w:t xml:space="preserve"> σ</w:t>
      </w:r>
      <w:r w:rsidR="00332AB2" w:rsidRPr="00261ED2">
        <w:rPr>
          <w:rFonts w:ascii="Calibri" w:hAnsi="Calibri"/>
          <w:b/>
          <w:bCs/>
          <w:color w:val="1F3864"/>
          <w:spacing w:val="3"/>
          <w:sz w:val="22"/>
          <w:szCs w:val="22"/>
          <w:u w:color="4C4E56"/>
          <w:lang w:val="el-GR"/>
        </w:rPr>
        <w:t>τα</w:t>
      </w:r>
      <w:r w:rsidR="007873AE" w:rsidRPr="00261ED2">
        <w:rPr>
          <w:rFonts w:ascii="Calibri" w:hAnsi="Calibri"/>
          <w:b/>
          <w:bCs/>
          <w:color w:val="1F3864"/>
          <w:spacing w:val="3"/>
          <w:sz w:val="22"/>
          <w:szCs w:val="22"/>
          <w:u w:color="4C4E56"/>
          <w:lang w:val="el-GR"/>
        </w:rPr>
        <w:t xml:space="preserve"> </w:t>
      </w:r>
      <w:r w:rsidR="00AF1D56" w:rsidRPr="00261ED2">
        <w:rPr>
          <w:rFonts w:ascii="Calibri" w:hAnsi="Calibri"/>
          <w:b/>
          <w:bCs/>
          <w:color w:val="1F3864"/>
          <w:spacing w:val="3"/>
          <w:sz w:val="22"/>
          <w:szCs w:val="22"/>
          <w:u w:color="4C4E56"/>
          <w:lang w:val="el-GR"/>
        </w:rPr>
        <w:t>€</w:t>
      </w:r>
      <w:r w:rsidR="00DA69CC">
        <w:rPr>
          <w:rFonts w:ascii="Calibri" w:hAnsi="Calibri"/>
          <w:b/>
          <w:bCs/>
          <w:color w:val="1F3864"/>
          <w:spacing w:val="3"/>
          <w:sz w:val="22"/>
          <w:szCs w:val="22"/>
          <w:u w:color="4C4E56"/>
          <w:lang w:val="el-GR"/>
        </w:rPr>
        <w:t>550</w:t>
      </w:r>
      <w:r w:rsidR="00AF1D56" w:rsidRPr="00261ED2">
        <w:rPr>
          <w:rFonts w:ascii="Calibri" w:hAnsi="Calibri"/>
          <w:b/>
          <w:bCs/>
          <w:color w:val="1F3864"/>
          <w:spacing w:val="3"/>
          <w:sz w:val="22"/>
          <w:szCs w:val="22"/>
          <w:u w:color="4C4E56"/>
          <w:lang w:val="el-GR"/>
        </w:rPr>
        <w:t xml:space="preserve"> εκατ.</w:t>
      </w:r>
      <w:r w:rsidR="00EE034F">
        <w:rPr>
          <w:rFonts w:ascii="Calibri" w:hAnsi="Calibri"/>
          <w:b/>
          <w:bCs/>
          <w:color w:val="1F3864"/>
          <w:spacing w:val="3"/>
          <w:sz w:val="22"/>
          <w:szCs w:val="22"/>
          <w:u w:color="4C4E56"/>
          <w:lang w:val="el-GR"/>
        </w:rPr>
        <w:t xml:space="preserve">, </w:t>
      </w:r>
      <w:r w:rsidR="00EE034F" w:rsidRPr="00EE034F">
        <w:rPr>
          <w:rFonts w:ascii="Calibri" w:hAnsi="Calibri"/>
          <w:color w:val="4C4E56"/>
          <w:spacing w:val="3"/>
          <w:sz w:val="22"/>
          <w:szCs w:val="22"/>
          <w:u w:color="4C4E56"/>
          <w:lang w:val="el-GR"/>
        </w:rPr>
        <w:t>επίπεδο ρεκόρ για Α ’εξάμηνο</w:t>
      </w:r>
      <w:r w:rsidR="00AF1D56" w:rsidRPr="00261ED2">
        <w:rPr>
          <w:rFonts w:ascii="Calibri" w:hAnsi="Calibri"/>
          <w:color w:val="4C4E56"/>
          <w:spacing w:val="3"/>
          <w:sz w:val="22"/>
          <w:szCs w:val="22"/>
          <w:u w:color="4C4E56"/>
          <w:lang w:val="el-GR"/>
        </w:rPr>
        <w:t>, έναντι €</w:t>
      </w:r>
      <w:r w:rsidR="00DA69CC">
        <w:rPr>
          <w:rFonts w:ascii="Calibri" w:hAnsi="Calibri"/>
          <w:color w:val="4C4E56"/>
          <w:spacing w:val="3"/>
          <w:sz w:val="22"/>
          <w:szCs w:val="22"/>
          <w:u w:color="4C4E56"/>
          <w:lang w:val="el-GR"/>
        </w:rPr>
        <w:t>445</w:t>
      </w:r>
      <w:r w:rsidR="00AF1D56" w:rsidRPr="00261ED2">
        <w:rPr>
          <w:rFonts w:ascii="Calibri" w:hAnsi="Calibri"/>
          <w:color w:val="4C4E56"/>
          <w:spacing w:val="3"/>
          <w:sz w:val="22"/>
          <w:szCs w:val="22"/>
          <w:u w:color="4C4E56"/>
          <w:lang w:val="el-GR"/>
        </w:rPr>
        <w:t xml:space="preserve"> εκατ. </w:t>
      </w:r>
      <w:r w:rsidR="00D557FD" w:rsidRPr="00261ED2">
        <w:rPr>
          <w:rFonts w:ascii="Calibri" w:hAnsi="Calibri"/>
          <w:color w:val="4C4E56"/>
          <w:spacing w:val="3"/>
          <w:sz w:val="22"/>
          <w:szCs w:val="22"/>
          <w:u w:color="4C4E56"/>
          <w:lang w:val="el-GR"/>
        </w:rPr>
        <w:t>το</w:t>
      </w:r>
      <w:r w:rsidR="003F4131" w:rsidRPr="00EF7AC8">
        <w:rPr>
          <w:rFonts w:ascii="Calibri" w:hAnsi="Calibri"/>
          <w:color w:val="4C4E56"/>
          <w:spacing w:val="3"/>
          <w:sz w:val="22"/>
          <w:szCs w:val="22"/>
          <w:u w:color="4C4E56"/>
          <w:lang w:val="el-GR"/>
        </w:rPr>
        <w:t xml:space="preserve"> </w:t>
      </w:r>
      <w:r w:rsidR="00DA69CC">
        <w:rPr>
          <w:rFonts w:ascii="Calibri" w:hAnsi="Calibri"/>
          <w:color w:val="4C4E56"/>
          <w:spacing w:val="3"/>
          <w:sz w:val="22"/>
          <w:szCs w:val="22"/>
          <w:u w:color="4C4E56"/>
          <w:lang w:val="el-GR"/>
        </w:rPr>
        <w:t xml:space="preserve">Α’ εξάμηνο του </w:t>
      </w:r>
      <w:r w:rsidR="003F4131" w:rsidRPr="00EF7AC8">
        <w:rPr>
          <w:rFonts w:ascii="Calibri" w:hAnsi="Calibri"/>
          <w:color w:val="4C4E56"/>
          <w:spacing w:val="3"/>
          <w:sz w:val="22"/>
          <w:szCs w:val="22"/>
          <w:u w:color="4C4E56"/>
          <w:lang w:val="el-GR"/>
        </w:rPr>
        <w:t>202</w:t>
      </w:r>
      <w:r w:rsidR="00EE034F">
        <w:rPr>
          <w:rFonts w:ascii="Calibri" w:hAnsi="Calibri"/>
          <w:color w:val="4C4E56"/>
          <w:spacing w:val="3"/>
          <w:sz w:val="22"/>
          <w:szCs w:val="22"/>
          <w:u w:color="4C4E56"/>
          <w:lang w:val="el-GR"/>
        </w:rPr>
        <w:t>5</w:t>
      </w:r>
      <w:r w:rsidR="00976673">
        <w:rPr>
          <w:rFonts w:ascii="Calibri" w:hAnsi="Calibri"/>
          <w:color w:val="4C4E56"/>
          <w:spacing w:val="3"/>
          <w:sz w:val="22"/>
          <w:szCs w:val="22"/>
          <w:u w:color="4C4E56"/>
          <w:lang w:val="el-GR"/>
        </w:rPr>
        <w:t xml:space="preserve">, </w:t>
      </w:r>
      <w:r>
        <w:rPr>
          <w:rFonts w:ascii="Calibri" w:hAnsi="Calibri"/>
          <w:color w:val="4C4E56"/>
          <w:spacing w:val="3"/>
          <w:sz w:val="22"/>
          <w:szCs w:val="22"/>
          <w:u w:color="4C4E56"/>
          <w:lang w:val="el-GR"/>
        </w:rPr>
        <w:t xml:space="preserve">καταδεικνύοντας </w:t>
      </w:r>
      <w:r w:rsidR="00976673">
        <w:rPr>
          <w:rFonts w:ascii="Calibri" w:hAnsi="Calibri"/>
          <w:color w:val="4C4E56"/>
          <w:spacing w:val="3"/>
          <w:sz w:val="22"/>
          <w:szCs w:val="22"/>
          <w:u w:color="4C4E56"/>
          <w:lang w:val="el-GR"/>
        </w:rPr>
        <w:t xml:space="preserve">την </w:t>
      </w:r>
      <w:r w:rsidR="0053432B">
        <w:rPr>
          <w:rFonts w:ascii="Calibri" w:hAnsi="Calibri"/>
          <w:color w:val="4C4E56"/>
          <w:spacing w:val="3"/>
          <w:sz w:val="22"/>
          <w:szCs w:val="22"/>
          <w:u w:color="4C4E56"/>
          <w:lang w:val="el-GR"/>
        </w:rPr>
        <w:t>εξαιρετική</w:t>
      </w:r>
      <w:r w:rsidR="00976673">
        <w:rPr>
          <w:rFonts w:ascii="Calibri" w:hAnsi="Calibri"/>
          <w:color w:val="4C4E56"/>
          <w:spacing w:val="3"/>
          <w:sz w:val="22"/>
          <w:szCs w:val="22"/>
          <w:u w:color="4C4E56"/>
          <w:lang w:val="el-GR"/>
        </w:rPr>
        <w:t xml:space="preserve"> επίδοση </w:t>
      </w:r>
      <w:r w:rsidR="00F25C88">
        <w:rPr>
          <w:rFonts w:ascii="Calibri" w:hAnsi="Calibri"/>
          <w:color w:val="4C4E56"/>
          <w:spacing w:val="3"/>
          <w:sz w:val="22"/>
          <w:szCs w:val="22"/>
          <w:u w:color="4C4E56"/>
          <w:lang w:val="el-GR"/>
        </w:rPr>
        <w:t>όλων των</w:t>
      </w:r>
      <w:r w:rsidR="00213A05" w:rsidRPr="00261ED2">
        <w:rPr>
          <w:rFonts w:ascii="Calibri" w:hAnsi="Calibri"/>
          <w:color w:val="4C4E56"/>
          <w:spacing w:val="3"/>
          <w:sz w:val="22"/>
          <w:szCs w:val="22"/>
          <w:u w:color="4C4E56"/>
          <w:lang w:val="el-GR"/>
        </w:rPr>
        <w:t xml:space="preserve"> </w:t>
      </w:r>
      <w:r w:rsidR="0053432B">
        <w:rPr>
          <w:rFonts w:ascii="Calibri" w:hAnsi="Calibri"/>
          <w:color w:val="4C4E56"/>
          <w:spacing w:val="3"/>
          <w:sz w:val="22"/>
          <w:szCs w:val="22"/>
          <w:u w:color="4C4E56"/>
          <w:lang w:val="el-GR"/>
        </w:rPr>
        <w:t>κλάδων</w:t>
      </w:r>
      <w:r w:rsidR="003F23AB">
        <w:rPr>
          <w:rFonts w:ascii="Calibri" w:hAnsi="Calibri"/>
          <w:color w:val="4C4E56"/>
          <w:spacing w:val="3"/>
          <w:sz w:val="22"/>
          <w:szCs w:val="22"/>
          <w:u w:color="4C4E56"/>
          <w:lang w:val="el-GR"/>
        </w:rPr>
        <w:t xml:space="preserve"> της</w:t>
      </w:r>
      <w:r w:rsidR="00F50C88" w:rsidRPr="00F50C88">
        <w:rPr>
          <w:rFonts w:ascii="Calibri" w:hAnsi="Calibri"/>
          <w:color w:val="4C4E56"/>
          <w:spacing w:val="3"/>
          <w:sz w:val="22"/>
          <w:szCs w:val="22"/>
          <w:u w:color="4C4E56"/>
          <w:lang w:val="el-GR"/>
        </w:rPr>
        <w:t xml:space="preserve"> </w:t>
      </w:r>
      <w:r w:rsidR="00F50C88">
        <w:rPr>
          <w:rFonts w:ascii="Calibri" w:hAnsi="Calibri"/>
          <w:color w:val="4C4E56"/>
          <w:spacing w:val="3"/>
          <w:sz w:val="22"/>
          <w:szCs w:val="22"/>
          <w:u w:color="4C4E56"/>
          <w:lang w:val="el-GR"/>
        </w:rPr>
        <w:t>Εταιρείας.</w:t>
      </w:r>
    </w:p>
    <w:p w14:paraId="12B01D4A" w14:textId="77777777" w:rsidR="00A57933" w:rsidRDefault="005D4BC6">
      <w:pPr>
        <w:pStyle w:val="BodyA"/>
        <w:numPr>
          <w:ilvl w:val="0"/>
          <w:numId w:val="5"/>
        </w:numPr>
        <w:spacing w:before="120" w:after="120"/>
        <w:jc w:val="both"/>
        <w:rPr>
          <w:rFonts w:ascii="Calibri" w:hAnsi="Calibri"/>
          <w:color w:val="4C4E56"/>
          <w:spacing w:val="3"/>
          <w:sz w:val="22"/>
          <w:szCs w:val="22"/>
          <w:lang w:val="el-GR"/>
        </w:rPr>
      </w:pPr>
      <w:r w:rsidRPr="00A57933">
        <w:rPr>
          <w:rFonts w:ascii="Calibri" w:hAnsi="Calibri"/>
          <w:b/>
          <w:color w:val="1F3864"/>
          <w:spacing w:val="3"/>
          <w:sz w:val="22"/>
          <w:szCs w:val="22"/>
          <w:lang w:val="el-GR"/>
        </w:rPr>
        <w:t>€</w:t>
      </w:r>
      <w:r w:rsidR="00DA2DB1" w:rsidRPr="00A57933">
        <w:rPr>
          <w:rFonts w:ascii="Calibri" w:hAnsi="Calibri"/>
          <w:b/>
          <w:color w:val="1F3864"/>
          <w:spacing w:val="3"/>
          <w:sz w:val="22"/>
          <w:szCs w:val="22"/>
          <w:lang w:val="el-GR"/>
        </w:rPr>
        <w:t>3</w:t>
      </w:r>
      <w:r w:rsidR="00321D75" w:rsidRPr="00A57933">
        <w:rPr>
          <w:rFonts w:ascii="Calibri" w:hAnsi="Calibri"/>
          <w:b/>
          <w:color w:val="1F3864"/>
          <w:spacing w:val="3"/>
          <w:sz w:val="22"/>
          <w:szCs w:val="22"/>
          <w:lang w:val="el-GR"/>
        </w:rPr>
        <w:t>1</w:t>
      </w:r>
      <w:r w:rsidR="00F50C88" w:rsidRPr="00A57933">
        <w:rPr>
          <w:rFonts w:ascii="Calibri" w:hAnsi="Calibri"/>
          <w:b/>
          <w:color w:val="1F3864"/>
          <w:spacing w:val="3"/>
          <w:sz w:val="22"/>
          <w:szCs w:val="22"/>
          <w:lang w:val="el-GR"/>
        </w:rPr>
        <w:t>3</w:t>
      </w:r>
      <w:r w:rsidRPr="00A57933">
        <w:rPr>
          <w:rFonts w:ascii="Calibri" w:hAnsi="Calibri"/>
          <w:b/>
          <w:color w:val="1F3864"/>
          <w:spacing w:val="3"/>
          <w:sz w:val="22"/>
          <w:szCs w:val="22"/>
          <w:lang w:val="el-GR"/>
        </w:rPr>
        <w:t xml:space="preserve"> εκατ</w:t>
      </w:r>
      <w:r w:rsidRPr="00A57933">
        <w:rPr>
          <w:rFonts w:ascii="Calibri" w:hAnsi="Calibri"/>
          <w:b/>
          <w:color w:val="1F4E79"/>
          <w:sz w:val="22"/>
          <w:szCs w:val="22"/>
          <w:lang w:val="el-GR"/>
        </w:rPr>
        <w:t>.</w:t>
      </w:r>
      <w:r w:rsidRPr="00A57933">
        <w:rPr>
          <w:rFonts w:ascii="Calibri" w:hAnsi="Calibri"/>
          <w:b/>
          <w:color w:val="1F3864"/>
          <w:sz w:val="22"/>
          <w:szCs w:val="22"/>
          <w:lang w:val="el-GR"/>
        </w:rPr>
        <w:t xml:space="preserve"> Καθαρά Κέρδη</w:t>
      </w:r>
      <w:r w:rsidRPr="00A57933">
        <w:rPr>
          <w:rFonts w:ascii="Calibri" w:hAnsi="Calibri"/>
          <w:b/>
          <w:color w:val="1F3864"/>
          <w:spacing w:val="3"/>
          <w:sz w:val="22"/>
          <w:szCs w:val="22"/>
          <w:lang w:val="el-GR"/>
        </w:rPr>
        <w:t xml:space="preserve"> Μετά από Δικαιώματα Μειοψηφίας</w:t>
      </w:r>
      <w:r w:rsidRPr="00A57933">
        <w:rPr>
          <w:rFonts w:ascii="Calibri" w:hAnsi="Calibri"/>
          <w:color w:val="4C4E56"/>
          <w:spacing w:val="3"/>
          <w:sz w:val="22"/>
          <w:szCs w:val="22"/>
          <w:lang w:val="el-GR"/>
        </w:rPr>
        <w:t xml:space="preserve"> έναντι €</w:t>
      </w:r>
      <w:r w:rsidR="00F50C88" w:rsidRPr="00A57933">
        <w:rPr>
          <w:rFonts w:ascii="Calibri" w:hAnsi="Calibri"/>
          <w:color w:val="4C4E56"/>
          <w:spacing w:val="3"/>
          <w:sz w:val="22"/>
          <w:szCs w:val="22"/>
          <w:lang w:val="el-GR"/>
        </w:rPr>
        <w:t>254</w:t>
      </w:r>
      <w:r w:rsidRPr="00A57933">
        <w:rPr>
          <w:rFonts w:ascii="Calibri" w:hAnsi="Calibri"/>
          <w:color w:val="4C4E56"/>
          <w:spacing w:val="3"/>
          <w:sz w:val="22"/>
          <w:szCs w:val="22"/>
          <w:lang w:val="el-GR"/>
        </w:rPr>
        <w:t xml:space="preserve"> εκατ. το </w:t>
      </w:r>
      <w:r w:rsidR="00F50C88" w:rsidRPr="00A57933">
        <w:rPr>
          <w:rFonts w:ascii="Calibri" w:hAnsi="Calibri"/>
          <w:color w:val="4C4E56"/>
          <w:spacing w:val="3"/>
          <w:sz w:val="22"/>
          <w:szCs w:val="22"/>
          <w:lang w:val="el-GR"/>
        </w:rPr>
        <w:t xml:space="preserve">Α’ εξάμηνο του </w:t>
      </w:r>
      <w:r w:rsidRPr="00A57933">
        <w:rPr>
          <w:rFonts w:ascii="Calibri" w:hAnsi="Calibri"/>
          <w:color w:val="4C4E56"/>
          <w:spacing w:val="3"/>
          <w:sz w:val="22"/>
          <w:szCs w:val="22"/>
          <w:lang w:val="el-GR"/>
        </w:rPr>
        <w:t>202</w:t>
      </w:r>
      <w:r w:rsidR="00F50C88" w:rsidRPr="00A57933">
        <w:rPr>
          <w:rFonts w:ascii="Calibri" w:hAnsi="Calibri"/>
          <w:color w:val="4C4E56"/>
          <w:spacing w:val="3"/>
          <w:sz w:val="22"/>
          <w:szCs w:val="22"/>
          <w:lang w:val="el-GR"/>
        </w:rPr>
        <w:t>5</w:t>
      </w:r>
      <w:r w:rsidRPr="00A57933">
        <w:rPr>
          <w:rFonts w:ascii="Calibri" w:hAnsi="Calibri"/>
          <w:color w:val="4C4E56"/>
          <w:spacing w:val="3"/>
          <w:sz w:val="22"/>
          <w:szCs w:val="22"/>
          <w:lang w:val="el-GR"/>
        </w:rPr>
        <w:t xml:space="preserve">. Αντίστοιχα, τα </w:t>
      </w:r>
      <w:r w:rsidRPr="00A57933">
        <w:rPr>
          <w:rFonts w:ascii="Calibri" w:hAnsi="Calibri"/>
          <w:b/>
          <w:color w:val="1F3864"/>
          <w:spacing w:val="3"/>
          <w:sz w:val="22"/>
          <w:szCs w:val="22"/>
          <w:lang w:val="el-GR"/>
        </w:rPr>
        <w:t>κέρδη ανά μετοχή</w:t>
      </w:r>
      <w:r w:rsidRPr="00A57933">
        <w:rPr>
          <w:rFonts w:ascii="Calibri" w:hAnsi="Calibri"/>
          <w:color w:val="1F3864"/>
          <w:spacing w:val="3"/>
          <w:sz w:val="22"/>
          <w:szCs w:val="22"/>
          <w:lang w:val="el-GR"/>
        </w:rPr>
        <w:t xml:space="preserve"> </w:t>
      </w:r>
      <w:r w:rsidRPr="00A57933">
        <w:rPr>
          <w:rFonts w:ascii="Calibri" w:hAnsi="Calibri"/>
          <w:b/>
          <w:color w:val="1F3864"/>
          <w:spacing w:val="3"/>
          <w:sz w:val="22"/>
          <w:szCs w:val="22"/>
          <w:lang w:val="el-GR"/>
        </w:rPr>
        <w:t>διαμορφώθηκαν σε €</w:t>
      </w:r>
      <w:r w:rsidR="00DA2DB1" w:rsidRPr="00A57933">
        <w:rPr>
          <w:rFonts w:ascii="Calibri" w:hAnsi="Calibri"/>
          <w:b/>
          <w:color w:val="1F3864"/>
          <w:spacing w:val="3"/>
          <w:sz w:val="22"/>
          <w:szCs w:val="22"/>
          <w:lang w:val="el-GR"/>
        </w:rPr>
        <w:t>2</w:t>
      </w:r>
      <w:r w:rsidRPr="00A57933">
        <w:rPr>
          <w:rFonts w:ascii="Calibri" w:hAnsi="Calibri"/>
          <w:b/>
          <w:color w:val="1F3864"/>
          <w:spacing w:val="3"/>
          <w:sz w:val="22"/>
          <w:szCs w:val="22"/>
          <w:lang w:val="el-GR"/>
        </w:rPr>
        <w:t>,</w:t>
      </w:r>
      <w:r w:rsidR="00F50C88" w:rsidRPr="00A57933">
        <w:rPr>
          <w:rFonts w:ascii="Calibri" w:hAnsi="Calibri"/>
          <w:b/>
          <w:color w:val="1F3864"/>
          <w:spacing w:val="3"/>
          <w:sz w:val="22"/>
          <w:szCs w:val="22"/>
          <w:lang w:val="el-GR"/>
        </w:rPr>
        <w:t>18</w:t>
      </w:r>
      <w:r w:rsidRPr="00A57933">
        <w:rPr>
          <w:rFonts w:ascii="Calibri" w:hAnsi="Calibri"/>
          <w:color w:val="FF0000"/>
          <w:spacing w:val="3"/>
          <w:sz w:val="22"/>
          <w:szCs w:val="22"/>
          <w:lang w:val="el-GR"/>
        </w:rPr>
        <w:t xml:space="preserve"> </w:t>
      </w:r>
      <w:r w:rsidRPr="00A57933">
        <w:rPr>
          <w:rFonts w:ascii="Calibri" w:hAnsi="Calibri"/>
          <w:color w:val="4C4E56"/>
          <w:spacing w:val="3"/>
          <w:sz w:val="22"/>
          <w:szCs w:val="22"/>
          <w:lang w:val="el-GR"/>
        </w:rPr>
        <w:t>έναντι €</w:t>
      </w:r>
      <w:r w:rsidR="00816B90" w:rsidRPr="00A57933">
        <w:rPr>
          <w:rFonts w:ascii="Calibri" w:hAnsi="Calibri"/>
          <w:color w:val="4C4E56"/>
          <w:spacing w:val="3"/>
          <w:sz w:val="22"/>
          <w:szCs w:val="22"/>
          <w:lang w:val="el-GR"/>
        </w:rPr>
        <w:t>1</w:t>
      </w:r>
      <w:r w:rsidRPr="00A57933">
        <w:rPr>
          <w:rFonts w:ascii="Calibri" w:hAnsi="Calibri"/>
          <w:color w:val="4C4E56"/>
          <w:spacing w:val="3"/>
          <w:sz w:val="22"/>
          <w:szCs w:val="22"/>
          <w:lang w:val="el-GR"/>
        </w:rPr>
        <w:t>,</w:t>
      </w:r>
      <w:r w:rsidR="00816B90" w:rsidRPr="00A57933">
        <w:rPr>
          <w:rFonts w:ascii="Calibri" w:hAnsi="Calibri"/>
          <w:color w:val="4C4E56"/>
          <w:spacing w:val="3"/>
          <w:sz w:val="22"/>
          <w:szCs w:val="22"/>
          <w:lang w:val="el-GR"/>
        </w:rPr>
        <w:t>81</w:t>
      </w:r>
      <w:r w:rsidRPr="00A57933">
        <w:rPr>
          <w:rFonts w:ascii="Calibri" w:hAnsi="Calibri"/>
          <w:color w:val="4C4E56"/>
          <w:spacing w:val="3"/>
          <w:sz w:val="22"/>
          <w:szCs w:val="22"/>
          <w:lang w:val="el-GR"/>
        </w:rPr>
        <w:t xml:space="preserve"> τ</w:t>
      </w:r>
      <w:r w:rsidR="00FD5643" w:rsidRPr="00A57933">
        <w:rPr>
          <w:rFonts w:ascii="Calibri" w:hAnsi="Calibri"/>
          <w:color w:val="4C4E56"/>
          <w:spacing w:val="3"/>
          <w:sz w:val="22"/>
          <w:szCs w:val="22"/>
          <w:lang w:val="el-GR"/>
        </w:rPr>
        <w:t xml:space="preserve">ο </w:t>
      </w:r>
      <w:r w:rsidR="00816B90" w:rsidRPr="00A57933">
        <w:rPr>
          <w:rFonts w:ascii="Calibri" w:hAnsi="Calibri"/>
          <w:color w:val="4C4E56"/>
          <w:spacing w:val="3"/>
          <w:sz w:val="22"/>
          <w:szCs w:val="22"/>
          <w:lang w:val="el-GR"/>
        </w:rPr>
        <w:t xml:space="preserve">Α εξάμηνο του </w:t>
      </w:r>
      <w:r w:rsidR="00FD5643" w:rsidRPr="00A57933">
        <w:rPr>
          <w:rFonts w:ascii="Calibri" w:hAnsi="Calibri"/>
          <w:color w:val="4C4E56"/>
          <w:spacing w:val="3"/>
          <w:sz w:val="22"/>
          <w:szCs w:val="22"/>
          <w:lang w:val="el-GR"/>
        </w:rPr>
        <w:t>202</w:t>
      </w:r>
      <w:r w:rsidR="00816B90" w:rsidRPr="00A57933">
        <w:rPr>
          <w:rFonts w:ascii="Calibri" w:hAnsi="Calibri"/>
          <w:color w:val="4C4E56"/>
          <w:spacing w:val="3"/>
          <w:sz w:val="22"/>
          <w:szCs w:val="22"/>
          <w:lang w:val="el-GR"/>
        </w:rPr>
        <w:t>5</w:t>
      </w:r>
      <w:r w:rsidRPr="00A57933">
        <w:rPr>
          <w:rFonts w:ascii="Calibri" w:hAnsi="Calibri"/>
          <w:color w:val="4C4E56"/>
          <w:spacing w:val="3"/>
          <w:sz w:val="22"/>
          <w:szCs w:val="22"/>
          <w:lang w:val="el-GR"/>
        </w:rPr>
        <w:t>.</w:t>
      </w:r>
    </w:p>
    <w:p w14:paraId="59D9448B" w14:textId="5CDEB2A6" w:rsidR="00DE14CC" w:rsidRPr="00E36BD0" w:rsidRDefault="00A57933">
      <w:pPr>
        <w:pStyle w:val="BodyA"/>
        <w:numPr>
          <w:ilvl w:val="0"/>
          <w:numId w:val="5"/>
        </w:numPr>
        <w:spacing w:before="120" w:after="120"/>
        <w:jc w:val="both"/>
        <w:rPr>
          <w:rFonts w:ascii="Calibri" w:hAnsi="Calibri"/>
          <w:color w:val="4C4E56"/>
          <w:spacing w:val="3"/>
          <w:sz w:val="22"/>
          <w:szCs w:val="22"/>
          <w:lang w:val="el-GR"/>
        </w:rPr>
      </w:pPr>
      <w:r w:rsidRPr="00A57933">
        <w:rPr>
          <w:rFonts w:ascii="Calibri" w:eastAsiaTheme="minorHAnsi" w:hAnsi="Calibri" w:cstheme="minorBidi"/>
          <w:color w:val="4C4E56"/>
          <w:spacing w:val="3"/>
          <w:kern w:val="2"/>
          <w:sz w:val="22"/>
          <w:szCs w:val="22"/>
          <w:u w:color="4C4E56"/>
          <w:bdr w:val="none" w:sz="0" w:space="0" w:color="auto"/>
          <w:lang w:val="el-GR" w:eastAsia="en-US"/>
          <w14:ligatures w14:val="standardContextual"/>
        </w:rPr>
        <w:t>Η Εταιρεία επ</w:t>
      </w:r>
      <w:r w:rsidR="00836BA3">
        <w:rPr>
          <w:rFonts w:ascii="Calibri" w:eastAsiaTheme="minorHAnsi" w:hAnsi="Calibri" w:cstheme="minorBidi"/>
          <w:color w:val="4C4E56"/>
          <w:spacing w:val="3"/>
          <w:kern w:val="2"/>
          <w:sz w:val="22"/>
          <w:szCs w:val="22"/>
          <w:u w:color="4C4E56"/>
          <w:bdr w:val="none" w:sz="0" w:space="0" w:color="auto"/>
          <w:lang w:val="el-GR" w:eastAsia="en-US"/>
          <w14:ligatures w14:val="standardContextual"/>
        </w:rPr>
        <w:t>ι</w:t>
      </w:r>
      <w:r w:rsidRPr="00A57933">
        <w:rPr>
          <w:rFonts w:ascii="Calibri" w:eastAsiaTheme="minorHAnsi" w:hAnsi="Calibri" w:cstheme="minorBidi"/>
          <w:color w:val="4C4E56"/>
          <w:spacing w:val="3"/>
          <w:kern w:val="2"/>
          <w:sz w:val="22"/>
          <w:szCs w:val="22"/>
          <w:u w:color="4C4E56"/>
          <w:bdr w:val="none" w:sz="0" w:space="0" w:color="auto"/>
          <w:lang w:val="el-GR" w:eastAsia="en-US"/>
          <w14:ligatures w14:val="standardContextual"/>
        </w:rPr>
        <w:t xml:space="preserve">βεβαιώνει </w:t>
      </w:r>
      <w:r w:rsidR="00FB13DA" w:rsidRPr="008E1469">
        <w:rPr>
          <w:rFonts w:ascii="Calibri" w:hAnsi="Calibri"/>
          <w:b/>
          <w:color w:val="1F3864"/>
          <w:spacing w:val="3"/>
          <w:sz w:val="22"/>
          <w:szCs w:val="22"/>
          <w:lang w:val="el-GR"/>
        </w:rPr>
        <w:t xml:space="preserve">το </w:t>
      </w:r>
      <w:proofErr w:type="spellStart"/>
      <w:r w:rsidR="00FB13DA" w:rsidRPr="008E1469">
        <w:rPr>
          <w:rFonts w:ascii="Calibri" w:hAnsi="Calibri"/>
          <w:b/>
          <w:color w:val="1F3864"/>
          <w:spacing w:val="3"/>
          <w:sz w:val="22"/>
          <w:szCs w:val="22"/>
          <w:lang w:val="el-GR"/>
        </w:rPr>
        <w:t>guidance</w:t>
      </w:r>
      <w:proofErr w:type="spellEnd"/>
      <w:r w:rsidRPr="008E1469">
        <w:rPr>
          <w:rFonts w:ascii="Calibri" w:hAnsi="Calibri"/>
          <w:b/>
          <w:color w:val="1F3864"/>
          <w:spacing w:val="3"/>
          <w:sz w:val="22"/>
          <w:szCs w:val="22"/>
          <w:lang w:val="el-GR"/>
        </w:rPr>
        <w:t xml:space="preserve"> </w:t>
      </w:r>
      <w:r w:rsidR="00FB13DA" w:rsidRPr="008E1469">
        <w:rPr>
          <w:rFonts w:ascii="Calibri" w:hAnsi="Calibri"/>
          <w:b/>
          <w:color w:val="1F3864"/>
          <w:spacing w:val="3"/>
          <w:sz w:val="22"/>
          <w:szCs w:val="22"/>
          <w:lang w:val="el-GR"/>
        </w:rPr>
        <w:t xml:space="preserve">για το </w:t>
      </w:r>
      <w:r w:rsidRPr="008E1469">
        <w:rPr>
          <w:rFonts w:ascii="Calibri" w:hAnsi="Calibri"/>
          <w:b/>
          <w:color w:val="1F3864"/>
          <w:spacing w:val="3"/>
          <w:sz w:val="22"/>
          <w:szCs w:val="22"/>
          <w:lang w:val="el-GR"/>
        </w:rPr>
        <w:t xml:space="preserve">EBITDA </w:t>
      </w:r>
      <w:r w:rsidR="008E1469" w:rsidRPr="008E1469">
        <w:rPr>
          <w:rFonts w:ascii="Calibri" w:hAnsi="Calibri"/>
          <w:b/>
          <w:color w:val="1F3864"/>
          <w:spacing w:val="3"/>
          <w:sz w:val="22"/>
          <w:szCs w:val="22"/>
          <w:lang w:val="el-GR"/>
        </w:rPr>
        <w:t>του</w:t>
      </w:r>
      <w:r w:rsidRPr="008E1469">
        <w:rPr>
          <w:rFonts w:ascii="Calibri" w:hAnsi="Calibri"/>
          <w:b/>
          <w:color w:val="1F3864"/>
          <w:spacing w:val="3"/>
          <w:sz w:val="22"/>
          <w:szCs w:val="22"/>
          <w:lang w:val="el-GR"/>
        </w:rPr>
        <w:t xml:space="preserve"> 2026, ύψους €1,00-1,15 δισ.</w:t>
      </w:r>
      <w:r w:rsidRPr="00A57933">
        <w:rPr>
          <w:rFonts w:ascii="Calibri" w:eastAsiaTheme="minorHAnsi" w:hAnsi="Calibri" w:cstheme="minorBidi"/>
          <w:color w:val="4C4E56"/>
          <w:spacing w:val="3"/>
          <w:kern w:val="2"/>
          <w:sz w:val="22"/>
          <w:szCs w:val="22"/>
          <w:u w:color="4C4E56"/>
          <w:bdr w:val="none" w:sz="0" w:space="0" w:color="auto"/>
          <w:lang w:val="el-GR" w:eastAsia="en-US"/>
          <w14:ligatures w14:val="standardContextual"/>
        </w:rPr>
        <w:t xml:space="preserve">, όσο και τον </w:t>
      </w:r>
      <w:r w:rsidRPr="008E1469">
        <w:rPr>
          <w:rFonts w:ascii="Calibri" w:hAnsi="Calibri"/>
          <w:b/>
          <w:color w:val="1F3864"/>
          <w:spacing w:val="3"/>
          <w:sz w:val="22"/>
          <w:szCs w:val="22"/>
          <w:lang w:val="el-GR"/>
        </w:rPr>
        <w:t>μεσοπρόθεσμο στόχο EBITDA</w:t>
      </w:r>
      <w:r w:rsidR="001D296A" w:rsidRPr="001D296A">
        <w:rPr>
          <w:rFonts w:ascii="Calibri" w:hAnsi="Calibri"/>
          <w:b/>
          <w:color w:val="1F3864"/>
          <w:spacing w:val="3"/>
          <w:sz w:val="22"/>
          <w:szCs w:val="22"/>
          <w:lang w:val="el-GR"/>
        </w:rPr>
        <w:t xml:space="preserve">, </w:t>
      </w:r>
      <w:r w:rsidRPr="008E1469">
        <w:rPr>
          <w:rFonts w:ascii="Calibri" w:hAnsi="Calibri"/>
          <w:b/>
          <w:color w:val="1F3864"/>
          <w:spacing w:val="3"/>
          <w:sz w:val="22"/>
          <w:szCs w:val="22"/>
          <w:lang w:val="el-GR"/>
        </w:rPr>
        <w:t>€</w:t>
      </w:r>
      <w:r w:rsidR="005873C2" w:rsidRPr="005873C2">
        <w:rPr>
          <w:rFonts w:ascii="Calibri" w:hAnsi="Calibri"/>
          <w:b/>
          <w:color w:val="1F3864"/>
          <w:spacing w:val="3"/>
          <w:sz w:val="22"/>
          <w:szCs w:val="22"/>
          <w:lang w:val="el-GR"/>
        </w:rPr>
        <w:t xml:space="preserve">1.920 </w:t>
      </w:r>
      <w:r w:rsidR="005873C2">
        <w:rPr>
          <w:rFonts w:ascii="Calibri" w:hAnsi="Calibri"/>
          <w:b/>
          <w:color w:val="1F3864"/>
          <w:spacing w:val="3"/>
          <w:sz w:val="22"/>
          <w:szCs w:val="22"/>
          <w:lang w:val="el-GR"/>
        </w:rPr>
        <w:t>–</w:t>
      </w:r>
      <w:r w:rsidR="005873C2" w:rsidRPr="005873C2">
        <w:rPr>
          <w:rFonts w:ascii="Calibri" w:hAnsi="Calibri"/>
          <w:b/>
          <w:color w:val="1F3864"/>
          <w:spacing w:val="3"/>
          <w:sz w:val="22"/>
          <w:szCs w:val="22"/>
          <w:lang w:val="el-GR"/>
        </w:rPr>
        <w:t xml:space="preserve"> 2.080 </w:t>
      </w:r>
      <w:r w:rsidR="005873C2">
        <w:rPr>
          <w:rFonts w:ascii="Calibri" w:hAnsi="Calibri"/>
          <w:b/>
          <w:color w:val="1F3864"/>
          <w:spacing w:val="3"/>
          <w:sz w:val="22"/>
          <w:szCs w:val="22"/>
          <w:lang w:val="el-GR"/>
        </w:rPr>
        <w:t>εκατ</w:t>
      </w:r>
      <w:r w:rsidRPr="00A57933">
        <w:rPr>
          <w:rFonts w:ascii="Calibri" w:eastAsiaTheme="minorHAnsi" w:hAnsi="Calibri" w:cstheme="minorBidi"/>
          <w:color w:val="4C4E56"/>
          <w:spacing w:val="3"/>
          <w:kern w:val="2"/>
          <w:sz w:val="22"/>
          <w:szCs w:val="22"/>
          <w:u w:color="4C4E56"/>
          <w:bdr w:val="none" w:sz="0" w:space="0" w:color="auto"/>
          <w:lang w:val="el-GR" w:eastAsia="en-US"/>
          <w14:ligatures w14:val="standardContextual"/>
        </w:rPr>
        <w:t>., επιβεβαιώνοντας ότι η METLEN έχει επανέλθει στη τροχιά</w:t>
      </w:r>
      <w:r w:rsidR="00605CFE" w:rsidRPr="00605CFE">
        <w:rPr>
          <w:rFonts w:ascii="Calibri" w:eastAsiaTheme="minorHAnsi" w:hAnsi="Calibri" w:cstheme="minorBidi"/>
          <w:color w:val="4C4E56"/>
          <w:spacing w:val="3"/>
          <w:kern w:val="2"/>
          <w:sz w:val="22"/>
          <w:szCs w:val="22"/>
          <w:u w:color="4C4E56"/>
          <w:bdr w:val="none" w:sz="0" w:space="0" w:color="auto"/>
          <w:lang w:val="el-GR" w:eastAsia="en-US"/>
          <w14:ligatures w14:val="standardContextual"/>
        </w:rPr>
        <w:t xml:space="preserve"> </w:t>
      </w:r>
      <w:r w:rsidR="00605CFE">
        <w:rPr>
          <w:rFonts w:ascii="Calibri" w:eastAsiaTheme="minorHAnsi" w:hAnsi="Calibri" w:cstheme="minorBidi"/>
          <w:color w:val="4C4E56"/>
          <w:spacing w:val="3"/>
          <w:kern w:val="2"/>
          <w:sz w:val="22"/>
          <w:szCs w:val="22"/>
          <w:u w:color="4C4E56"/>
          <w:bdr w:val="none" w:sz="0" w:space="0" w:color="auto"/>
          <w:lang w:val="el-GR" w:eastAsia="en-US"/>
          <w14:ligatures w14:val="standardContextual"/>
        </w:rPr>
        <w:t xml:space="preserve">ανάπτυξής </w:t>
      </w:r>
      <w:r w:rsidR="00B448D0">
        <w:rPr>
          <w:rFonts w:ascii="Calibri" w:eastAsiaTheme="minorHAnsi" w:hAnsi="Calibri" w:cstheme="minorBidi"/>
          <w:color w:val="4C4E56"/>
          <w:spacing w:val="3"/>
          <w:kern w:val="2"/>
          <w:sz w:val="22"/>
          <w:szCs w:val="22"/>
          <w:u w:color="4C4E56"/>
          <w:bdr w:val="none" w:sz="0" w:space="0" w:color="auto"/>
          <w:lang w:val="el-GR" w:eastAsia="en-US"/>
          <w14:ligatures w14:val="standardContextual"/>
        </w:rPr>
        <w:t>που είχε θέσει</w:t>
      </w:r>
      <w:r w:rsidRPr="00A57933">
        <w:rPr>
          <w:rFonts w:ascii="Calibri" w:eastAsiaTheme="minorHAnsi" w:hAnsi="Calibri" w:cstheme="minorBidi"/>
          <w:color w:val="4C4E56"/>
          <w:spacing w:val="3"/>
          <w:kern w:val="2"/>
          <w:sz w:val="22"/>
          <w:szCs w:val="22"/>
          <w:u w:color="4C4E56"/>
          <w:bdr w:val="none" w:sz="0" w:space="0" w:color="auto"/>
          <w:lang w:val="el-GR" w:eastAsia="en-US"/>
          <w14:ligatures w14:val="standardContextual"/>
        </w:rPr>
        <w:t>.</w:t>
      </w:r>
    </w:p>
    <w:p w14:paraId="4B3ADCCB" w14:textId="77777777" w:rsidR="00E36BD0" w:rsidRPr="00A57933" w:rsidRDefault="00E36BD0" w:rsidP="00DE018A">
      <w:pPr>
        <w:pStyle w:val="BodyA"/>
        <w:spacing w:before="120" w:after="120"/>
        <w:ind w:left="993"/>
        <w:jc w:val="both"/>
        <w:rPr>
          <w:rFonts w:ascii="Calibri" w:hAnsi="Calibri"/>
          <w:color w:val="4C4E56"/>
          <w:spacing w:val="3"/>
          <w:sz w:val="22"/>
          <w:szCs w:val="22"/>
          <w:lang w:val="el-GR"/>
        </w:rPr>
      </w:pPr>
    </w:p>
    <w:p w14:paraId="4C4C099E" w14:textId="3146AFBA" w:rsidR="00DE018A" w:rsidRPr="00DE018A" w:rsidRDefault="00DE018A" w:rsidP="00E36BD0">
      <w:pPr>
        <w:pStyle w:val="Body"/>
        <w:pBdr>
          <w:bar w:val="none" w:sz="0" w:color="auto"/>
        </w:pBdr>
        <w:spacing w:before="120"/>
        <w:jc w:val="both"/>
        <w:rPr>
          <w:rFonts w:ascii="Calibri" w:eastAsiaTheme="minorHAnsi" w:hAnsi="Calibri" w:cstheme="minorBidi"/>
          <w:color w:val="4C4E56"/>
          <w:spacing w:val="3"/>
          <w:kern w:val="2"/>
          <w:sz w:val="22"/>
          <w:szCs w:val="22"/>
          <w:u w:color="4C4E56"/>
          <w:bdr w:val="none" w:sz="0" w:space="0" w:color="auto"/>
          <w:lang w:val="el-GR"/>
          <w14:ligatures w14:val="standardContextual"/>
        </w:rPr>
      </w:pPr>
      <w:r w:rsidRPr="00D36D7F">
        <w:rPr>
          <w:rFonts w:ascii="Calibri" w:hAnsi="Calibri"/>
          <w:b/>
          <w:color w:val="1F3864"/>
          <w:spacing w:val="3"/>
          <w:sz w:val="22"/>
          <w:szCs w:val="22"/>
          <w:lang w:val="el-GR" w:eastAsia="el-GR"/>
        </w:rPr>
        <w:t>Οι ισχυρές λειτουργικές ταμειακές ροές</w:t>
      </w:r>
      <w:r w:rsidRPr="00DE018A">
        <w:rPr>
          <w:rFonts w:ascii="Calibri" w:eastAsiaTheme="minorHAnsi" w:hAnsi="Calibri" w:cstheme="minorBidi"/>
          <w:color w:val="4C4E56"/>
          <w:spacing w:val="3"/>
          <w:kern w:val="2"/>
          <w:sz w:val="22"/>
          <w:szCs w:val="22"/>
          <w:u w:color="4C4E56"/>
          <w:bdr w:val="none" w:sz="0" w:space="0" w:color="auto"/>
          <w:lang w:val="el-GR"/>
          <w14:ligatures w14:val="standardContextual"/>
        </w:rPr>
        <w:t xml:space="preserve"> μείωσαν το </w:t>
      </w:r>
      <w:proofErr w:type="spellStart"/>
      <w:r w:rsidR="00D53648" w:rsidRPr="008C050F">
        <w:rPr>
          <w:rFonts w:ascii="Calibri" w:hAnsi="Calibri"/>
          <w:b/>
          <w:color w:val="1F3864"/>
          <w:spacing w:val="3"/>
          <w:sz w:val="22"/>
          <w:szCs w:val="22"/>
          <w:lang w:val="el-GR" w:eastAsia="el-GR"/>
        </w:rPr>
        <w:t>Adj</w:t>
      </w:r>
      <w:proofErr w:type="spellEnd"/>
      <w:r w:rsidR="00D53648" w:rsidRPr="008C050F">
        <w:rPr>
          <w:rFonts w:ascii="Calibri" w:hAnsi="Calibri"/>
          <w:b/>
          <w:color w:val="1F3864"/>
          <w:spacing w:val="3"/>
          <w:sz w:val="22"/>
          <w:szCs w:val="22"/>
          <w:lang w:val="el-GR" w:eastAsia="el-GR"/>
        </w:rPr>
        <w:t xml:space="preserve">. </w:t>
      </w:r>
      <w:proofErr w:type="spellStart"/>
      <w:r w:rsidR="00D53648" w:rsidRPr="008C050F">
        <w:rPr>
          <w:rFonts w:ascii="Calibri" w:hAnsi="Calibri"/>
          <w:b/>
          <w:color w:val="1F3864"/>
          <w:spacing w:val="3"/>
          <w:sz w:val="22"/>
          <w:szCs w:val="22"/>
          <w:lang w:val="el-GR" w:eastAsia="el-GR"/>
        </w:rPr>
        <w:t>Net</w:t>
      </w:r>
      <w:proofErr w:type="spellEnd"/>
      <w:r w:rsidR="00D53648" w:rsidRPr="008C050F">
        <w:rPr>
          <w:rFonts w:ascii="Calibri" w:hAnsi="Calibri"/>
          <w:b/>
          <w:color w:val="1F3864"/>
          <w:spacing w:val="3"/>
          <w:sz w:val="22"/>
          <w:szCs w:val="22"/>
          <w:lang w:val="el-GR" w:eastAsia="el-GR"/>
        </w:rPr>
        <w:t xml:space="preserve"> </w:t>
      </w:r>
      <w:proofErr w:type="spellStart"/>
      <w:r w:rsidR="00D53648" w:rsidRPr="008C050F">
        <w:rPr>
          <w:rFonts w:ascii="Calibri" w:hAnsi="Calibri"/>
          <w:b/>
          <w:color w:val="1F3864"/>
          <w:spacing w:val="3"/>
          <w:sz w:val="22"/>
          <w:szCs w:val="22"/>
          <w:lang w:val="el-GR" w:eastAsia="el-GR"/>
        </w:rPr>
        <w:t>Debt</w:t>
      </w:r>
      <w:proofErr w:type="spellEnd"/>
      <w:r w:rsidRPr="008C050F">
        <w:rPr>
          <w:rFonts w:ascii="Calibri" w:hAnsi="Calibri"/>
          <w:b/>
          <w:color w:val="1F3864"/>
          <w:spacing w:val="3"/>
          <w:sz w:val="22"/>
          <w:szCs w:val="22"/>
          <w:lang w:val="el-GR" w:eastAsia="el-GR"/>
        </w:rPr>
        <w:t xml:space="preserve"> κατά €72</w:t>
      </w:r>
      <w:r w:rsidR="008633AE" w:rsidRPr="008633AE">
        <w:rPr>
          <w:rFonts w:ascii="Calibri" w:hAnsi="Calibri"/>
          <w:b/>
          <w:color w:val="1F3864"/>
          <w:spacing w:val="3"/>
          <w:sz w:val="22"/>
          <w:szCs w:val="22"/>
          <w:lang w:val="el-GR" w:eastAsia="el-GR"/>
        </w:rPr>
        <w:t>8</w:t>
      </w:r>
      <w:r w:rsidRPr="008C050F">
        <w:rPr>
          <w:rFonts w:ascii="Calibri" w:hAnsi="Calibri"/>
          <w:b/>
          <w:color w:val="1F3864"/>
          <w:spacing w:val="3"/>
          <w:sz w:val="22"/>
          <w:szCs w:val="22"/>
          <w:lang w:val="el-GR" w:eastAsia="el-GR"/>
        </w:rPr>
        <w:t xml:space="preserve"> εκατ</w:t>
      </w:r>
      <w:r w:rsidRPr="00DE018A">
        <w:rPr>
          <w:rFonts w:ascii="Calibri" w:eastAsiaTheme="minorHAnsi" w:hAnsi="Calibri" w:cstheme="minorBidi"/>
          <w:color w:val="4C4E56"/>
          <w:spacing w:val="3"/>
          <w:kern w:val="2"/>
          <w:sz w:val="22"/>
          <w:szCs w:val="22"/>
          <w:u w:color="4C4E56"/>
          <w:bdr w:val="none" w:sz="0" w:space="0" w:color="auto"/>
          <w:lang w:val="el-GR"/>
          <w14:ligatures w14:val="standardContextual"/>
        </w:rPr>
        <w:t>., οδηγώντας το</w:t>
      </w:r>
      <w:r w:rsidR="009C7F91" w:rsidRPr="008C050F">
        <w:rPr>
          <w:rFonts w:ascii="Calibri" w:hAnsi="Calibri"/>
          <w:b/>
          <w:color w:val="1F3864"/>
          <w:spacing w:val="3"/>
          <w:sz w:val="22"/>
          <w:szCs w:val="22"/>
          <w:lang w:val="el-GR" w:eastAsia="el-GR"/>
        </w:rPr>
        <w:t xml:space="preserve"> </w:t>
      </w:r>
      <w:proofErr w:type="spellStart"/>
      <w:r w:rsidR="009C7F91" w:rsidRPr="008C050F">
        <w:rPr>
          <w:rFonts w:ascii="Calibri" w:hAnsi="Calibri"/>
          <w:b/>
          <w:color w:val="1F3864"/>
          <w:spacing w:val="3"/>
          <w:sz w:val="22"/>
          <w:szCs w:val="22"/>
          <w:lang w:val="el-GR" w:eastAsia="el-GR"/>
        </w:rPr>
        <w:t>Net</w:t>
      </w:r>
      <w:proofErr w:type="spellEnd"/>
      <w:r w:rsidR="009C7F91" w:rsidRPr="008C050F">
        <w:rPr>
          <w:rFonts w:ascii="Calibri" w:hAnsi="Calibri"/>
          <w:b/>
          <w:color w:val="1F3864"/>
          <w:spacing w:val="3"/>
          <w:sz w:val="22"/>
          <w:szCs w:val="22"/>
          <w:lang w:val="el-GR" w:eastAsia="el-GR"/>
        </w:rPr>
        <w:t xml:space="preserve"> </w:t>
      </w:r>
      <w:proofErr w:type="spellStart"/>
      <w:r w:rsidR="009C7F91" w:rsidRPr="008C050F">
        <w:rPr>
          <w:rFonts w:ascii="Calibri" w:hAnsi="Calibri"/>
          <w:b/>
          <w:color w:val="1F3864"/>
          <w:spacing w:val="3"/>
          <w:sz w:val="22"/>
          <w:szCs w:val="22"/>
          <w:lang w:val="el-GR" w:eastAsia="el-GR"/>
        </w:rPr>
        <w:t>Leverage</w:t>
      </w:r>
      <w:proofErr w:type="spellEnd"/>
      <w:r w:rsidRPr="00DE018A">
        <w:rPr>
          <w:rFonts w:ascii="Calibri" w:eastAsiaTheme="minorHAnsi" w:hAnsi="Calibri" w:cstheme="minorBidi"/>
          <w:color w:val="4C4E56"/>
          <w:spacing w:val="3"/>
          <w:kern w:val="2"/>
          <w:sz w:val="22"/>
          <w:szCs w:val="22"/>
          <w:u w:color="4C4E56"/>
          <w:bdr w:val="none" w:sz="0" w:space="0" w:color="auto"/>
          <w:lang w:val="el-GR"/>
          <w14:ligatures w14:val="standardContextual"/>
        </w:rPr>
        <w:t xml:space="preserve"> σε </w:t>
      </w:r>
      <w:r w:rsidRPr="008C050F">
        <w:rPr>
          <w:rFonts w:ascii="Calibri" w:hAnsi="Calibri"/>
          <w:b/>
          <w:color w:val="1F3864"/>
          <w:spacing w:val="3"/>
          <w:sz w:val="22"/>
          <w:szCs w:val="22"/>
          <w:lang w:val="el-GR" w:eastAsia="el-GR"/>
        </w:rPr>
        <w:t>1,7x</w:t>
      </w:r>
      <w:r w:rsidRPr="00DE018A">
        <w:rPr>
          <w:rFonts w:ascii="Calibri" w:eastAsiaTheme="minorHAnsi" w:hAnsi="Calibri" w:cstheme="minorBidi"/>
          <w:color w:val="4C4E56"/>
          <w:spacing w:val="3"/>
          <w:kern w:val="2"/>
          <w:sz w:val="22"/>
          <w:szCs w:val="22"/>
          <w:u w:color="4C4E56"/>
          <w:bdr w:val="none" w:sz="0" w:space="0" w:color="auto"/>
          <w:lang w:val="el-GR"/>
          <w14:ligatures w14:val="standardContextual"/>
        </w:rPr>
        <w:t xml:space="preserve"> από 3,1x στο τέλος του 2025, γεγονός που αντανακλά την ισχύ του μοντέλου </w:t>
      </w:r>
      <w:proofErr w:type="spellStart"/>
      <w:r w:rsidRPr="00DE018A">
        <w:rPr>
          <w:rFonts w:ascii="Calibri" w:eastAsiaTheme="minorHAnsi" w:hAnsi="Calibri" w:cstheme="minorBidi"/>
          <w:color w:val="4C4E56"/>
          <w:spacing w:val="3"/>
          <w:kern w:val="2"/>
          <w:sz w:val="22"/>
          <w:szCs w:val="22"/>
          <w:u w:color="4C4E56"/>
          <w:bdr w:val="none" w:sz="0" w:space="0" w:color="auto"/>
          <w:lang w:val="el-GR"/>
          <w14:ligatures w14:val="standardContextual"/>
        </w:rPr>
        <w:t>Asset</w:t>
      </w:r>
      <w:proofErr w:type="spellEnd"/>
      <w:r w:rsidRPr="00DE018A">
        <w:rPr>
          <w:rFonts w:ascii="Calibri" w:eastAsiaTheme="minorHAnsi" w:hAnsi="Calibri" w:cstheme="minorBidi"/>
          <w:color w:val="4C4E56"/>
          <w:spacing w:val="3"/>
          <w:kern w:val="2"/>
          <w:sz w:val="22"/>
          <w:szCs w:val="22"/>
          <w:u w:color="4C4E56"/>
          <w:bdr w:val="none" w:sz="0" w:space="0" w:color="auto"/>
          <w:lang w:val="el-GR"/>
          <w14:ligatures w14:val="standardContextual"/>
        </w:rPr>
        <w:t xml:space="preserve"> </w:t>
      </w:r>
      <w:proofErr w:type="spellStart"/>
      <w:r w:rsidRPr="00DE018A">
        <w:rPr>
          <w:rFonts w:ascii="Calibri" w:eastAsiaTheme="minorHAnsi" w:hAnsi="Calibri" w:cstheme="minorBidi"/>
          <w:color w:val="4C4E56"/>
          <w:spacing w:val="3"/>
          <w:kern w:val="2"/>
          <w:sz w:val="22"/>
          <w:szCs w:val="22"/>
          <w:u w:color="4C4E56"/>
          <w:bdr w:val="none" w:sz="0" w:space="0" w:color="auto"/>
          <w:lang w:val="el-GR"/>
          <w14:ligatures w14:val="standardContextual"/>
        </w:rPr>
        <w:t>Rotation</w:t>
      </w:r>
      <w:proofErr w:type="spellEnd"/>
      <w:r w:rsidRPr="00DE018A">
        <w:rPr>
          <w:rFonts w:ascii="Calibri" w:eastAsiaTheme="minorHAnsi" w:hAnsi="Calibri" w:cstheme="minorBidi"/>
          <w:color w:val="4C4E56"/>
          <w:spacing w:val="3"/>
          <w:kern w:val="2"/>
          <w:sz w:val="22"/>
          <w:szCs w:val="22"/>
          <w:u w:color="4C4E56"/>
          <w:bdr w:val="none" w:sz="0" w:space="0" w:color="auto"/>
          <w:lang w:val="el-GR"/>
          <w14:ligatures w14:val="standardContextual"/>
        </w:rPr>
        <w:t xml:space="preserve"> της METLEN, την πειθαρχημένη κατανομή κεφαλαίων και την ισχυρή δημιουργία ταμειακών ροών.</w:t>
      </w:r>
    </w:p>
    <w:p w14:paraId="047380F1" w14:textId="77A86AFF" w:rsidR="006641A6" w:rsidRPr="006641A6" w:rsidRDefault="00EA03F0" w:rsidP="006641A6">
      <w:pPr>
        <w:pStyle w:val="Body"/>
        <w:pBdr>
          <w:bar w:val="none" w:sz="0" w:color="auto"/>
        </w:pBdr>
        <w:spacing w:before="120"/>
        <w:jc w:val="both"/>
        <w:rPr>
          <w:rFonts w:ascii="Calibri" w:eastAsiaTheme="minorHAnsi" w:hAnsi="Calibri" w:cstheme="minorBidi"/>
          <w:color w:val="4C4E56"/>
          <w:spacing w:val="3"/>
          <w:kern w:val="2"/>
          <w:sz w:val="22"/>
          <w:szCs w:val="22"/>
          <w:u w:color="4C4E56"/>
          <w:bdr w:val="none" w:sz="0" w:space="0" w:color="auto"/>
          <w:lang w:val="el-GR"/>
          <w14:ligatures w14:val="standardContextual"/>
        </w:rPr>
      </w:pPr>
      <w:r>
        <w:rPr>
          <w:rFonts w:ascii="Calibri" w:hAnsi="Calibri"/>
          <w:b/>
          <w:color w:val="1F3864"/>
          <w:spacing w:val="3"/>
          <w:sz w:val="22"/>
          <w:szCs w:val="22"/>
          <w:lang w:val="el-GR" w:eastAsia="el-GR"/>
        </w:rPr>
        <w:t xml:space="preserve">Μείωση της </w:t>
      </w:r>
      <w:r w:rsidR="006641A6" w:rsidRPr="00E80497">
        <w:rPr>
          <w:rFonts w:ascii="Calibri" w:hAnsi="Calibri"/>
          <w:b/>
          <w:color w:val="1F3864"/>
          <w:spacing w:val="3"/>
          <w:sz w:val="22"/>
          <w:szCs w:val="22"/>
          <w:lang w:val="el-GR" w:eastAsia="el-GR"/>
        </w:rPr>
        <w:t>μόχλευση</w:t>
      </w:r>
      <w:r w:rsidR="00B448D0">
        <w:rPr>
          <w:rFonts w:ascii="Calibri" w:hAnsi="Calibri"/>
          <w:b/>
          <w:color w:val="1F3864"/>
          <w:spacing w:val="3"/>
          <w:sz w:val="22"/>
          <w:szCs w:val="22"/>
          <w:lang w:val="el-GR" w:eastAsia="el-GR"/>
        </w:rPr>
        <w:t>ς</w:t>
      </w:r>
      <w:r w:rsidR="006641A6" w:rsidRPr="00E80497">
        <w:rPr>
          <w:rFonts w:ascii="Calibri" w:hAnsi="Calibri"/>
          <w:b/>
          <w:color w:val="1F3864"/>
          <w:spacing w:val="3"/>
          <w:sz w:val="22"/>
          <w:szCs w:val="22"/>
          <w:lang w:val="el-GR" w:eastAsia="el-GR"/>
        </w:rPr>
        <w:t xml:space="preserve"> με παράλληλη υλοποίηση των στρατηγικών στόχων</w:t>
      </w:r>
      <w:r w:rsidR="006641A6" w:rsidRPr="006641A6">
        <w:rPr>
          <w:rFonts w:ascii="Calibri" w:eastAsiaTheme="minorHAnsi" w:hAnsi="Calibri" w:cstheme="minorBidi"/>
          <w:color w:val="4C4E56"/>
          <w:spacing w:val="3"/>
          <w:kern w:val="2"/>
          <w:sz w:val="22"/>
          <w:szCs w:val="22"/>
          <w:u w:color="4C4E56"/>
          <w:bdr w:val="none" w:sz="0" w:space="0" w:color="auto"/>
          <w:lang w:val="el-GR"/>
          <w14:ligatures w14:val="standardContextual"/>
        </w:rPr>
        <w:t>: η METLEN παραμένει εντός τροχιάς, με όλες τις στρατηγικές πρωτοβουλίες να εξελίσσονται σύμφωνα με το χρονοδιάγραμμα και τον προϋπολογισμό.</w:t>
      </w:r>
    </w:p>
    <w:p w14:paraId="5C2023FA" w14:textId="1B40FF53" w:rsidR="00E17780" w:rsidRPr="00E17780" w:rsidRDefault="00E17780">
      <w:pPr>
        <w:pStyle w:val="Body"/>
        <w:numPr>
          <w:ilvl w:val="0"/>
          <w:numId w:val="2"/>
        </w:numPr>
        <w:pBdr>
          <w:bar w:val="none" w:sz="0" w:color="auto"/>
        </w:pBdr>
        <w:spacing w:before="120"/>
        <w:jc w:val="both"/>
        <w:rPr>
          <w:rFonts w:ascii="Calibri" w:hAnsi="Calibri"/>
          <w:color w:val="4C4E56"/>
          <w:sz w:val="22"/>
          <w:szCs w:val="22"/>
          <w:lang w:val="el-GR"/>
        </w:rPr>
      </w:pPr>
      <w:r w:rsidRPr="00E17780">
        <w:rPr>
          <w:rFonts w:ascii="Calibri" w:hAnsi="Calibri"/>
          <w:color w:val="4C4E56"/>
          <w:sz w:val="22"/>
          <w:szCs w:val="22"/>
          <w:lang w:val="el-GR"/>
        </w:rPr>
        <w:t xml:space="preserve">Η υπογραφή της πρώτης </w:t>
      </w:r>
      <w:r w:rsidRPr="00E17780">
        <w:rPr>
          <w:rFonts w:ascii="Calibri" w:hAnsi="Calibri"/>
          <w:b/>
          <w:color w:val="1F3864"/>
          <w:spacing w:val="3"/>
          <w:sz w:val="22"/>
          <w:szCs w:val="22"/>
          <w:lang w:val="el-GR" w:eastAsia="el-GR"/>
        </w:rPr>
        <w:t>συμφωνίας διάθεσης (</w:t>
      </w:r>
      <w:proofErr w:type="spellStart"/>
      <w:r w:rsidRPr="00E17780">
        <w:rPr>
          <w:rFonts w:ascii="Calibri" w:hAnsi="Calibri"/>
          <w:b/>
          <w:color w:val="1F3864"/>
          <w:spacing w:val="3"/>
          <w:sz w:val="22"/>
          <w:szCs w:val="22"/>
          <w:lang w:val="el-GR" w:eastAsia="el-GR"/>
        </w:rPr>
        <w:t>offtake</w:t>
      </w:r>
      <w:proofErr w:type="spellEnd"/>
      <w:r w:rsidRPr="00E17780">
        <w:rPr>
          <w:rFonts w:ascii="Calibri" w:hAnsi="Calibri"/>
          <w:b/>
          <w:color w:val="1F3864"/>
          <w:spacing w:val="3"/>
          <w:sz w:val="22"/>
          <w:szCs w:val="22"/>
          <w:lang w:val="el-GR" w:eastAsia="el-GR"/>
        </w:rPr>
        <w:t xml:space="preserve"> </w:t>
      </w:r>
      <w:proofErr w:type="spellStart"/>
      <w:r w:rsidRPr="00E17780">
        <w:rPr>
          <w:rFonts w:ascii="Calibri" w:hAnsi="Calibri"/>
          <w:b/>
          <w:color w:val="1F3864"/>
          <w:spacing w:val="3"/>
          <w:sz w:val="22"/>
          <w:szCs w:val="22"/>
          <w:lang w:val="el-GR" w:eastAsia="el-GR"/>
        </w:rPr>
        <w:t>agreement</w:t>
      </w:r>
      <w:proofErr w:type="spellEnd"/>
      <w:r w:rsidRPr="00E17780">
        <w:rPr>
          <w:rFonts w:ascii="Calibri" w:hAnsi="Calibri"/>
          <w:b/>
          <w:color w:val="1F3864"/>
          <w:spacing w:val="3"/>
          <w:sz w:val="22"/>
          <w:szCs w:val="22"/>
          <w:lang w:val="el-GR" w:eastAsia="el-GR"/>
        </w:rPr>
        <w:t>) Γαλλίου</w:t>
      </w:r>
      <w:r w:rsidRPr="00E17780">
        <w:rPr>
          <w:rFonts w:ascii="Calibri" w:hAnsi="Calibri"/>
          <w:color w:val="4C4E56"/>
          <w:sz w:val="22"/>
          <w:szCs w:val="22"/>
          <w:lang w:val="el-GR"/>
        </w:rPr>
        <w:t xml:space="preserve"> με κορυφαία αμερικανική τεχνολογική εταιρεία, που καλύπτει το 25% της συνολικής παραγωγής, αποτελεί σημαντικό ορόσημο, μειώνοντας τους κινδύνους τόσο της επέκτασης της παραγωγής αλουμίνας</w:t>
      </w:r>
      <w:r w:rsidR="00B448D0">
        <w:rPr>
          <w:rFonts w:ascii="Calibri" w:hAnsi="Calibri"/>
          <w:color w:val="4C4E56"/>
          <w:sz w:val="22"/>
          <w:szCs w:val="22"/>
          <w:lang w:val="el-GR"/>
        </w:rPr>
        <w:t>,</w:t>
      </w:r>
      <w:r w:rsidRPr="00E17780">
        <w:rPr>
          <w:rFonts w:ascii="Calibri" w:hAnsi="Calibri"/>
          <w:color w:val="4C4E56"/>
          <w:sz w:val="22"/>
          <w:szCs w:val="22"/>
          <w:lang w:val="el-GR"/>
        </w:rPr>
        <w:t xml:space="preserve"> όσο και της πρώτης παραγωγικής δραστηριότητας Γαλλίου.</w:t>
      </w:r>
    </w:p>
    <w:p w14:paraId="615D888D" w14:textId="77777777" w:rsidR="00997B07" w:rsidRPr="009620C5" w:rsidRDefault="00E12379">
      <w:pPr>
        <w:pStyle w:val="Body"/>
        <w:numPr>
          <w:ilvl w:val="0"/>
          <w:numId w:val="2"/>
        </w:numPr>
        <w:pBdr>
          <w:bar w:val="none" w:sz="0" w:color="auto"/>
        </w:pBdr>
        <w:spacing w:before="120"/>
        <w:jc w:val="both"/>
        <w:rPr>
          <w:rFonts w:ascii="Calibri" w:hAnsi="Calibri" w:cs="Calibri"/>
          <w:color w:val="4C4E56"/>
          <w:spacing w:val="3"/>
          <w:sz w:val="22"/>
          <w:szCs w:val="22"/>
          <w:u w:color="4C4E56"/>
          <w:lang w:val="el-GR"/>
        </w:rPr>
      </w:pPr>
      <w:r w:rsidRPr="00997B07">
        <w:rPr>
          <w:rFonts w:ascii="Calibri" w:eastAsia="Calibri" w:hAnsi="Calibri" w:cs="Calibri"/>
          <w:color w:val="595959"/>
          <w:sz w:val="22"/>
          <w:szCs w:val="22"/>
          <w:bdr w:val="none" w:sz="0" w:space="0" w:color="auto"/>
          <w:lang w:val="el-GR"/>
        </w:rPr>
        <w:t xml:space="preserve">Κατά τη διάρκεια της περιόδου, η </w:t>
      </w:r>
      <w:r w:rsidRPr="00997B07">
        <w:rPr>
          <w:rFonts w:ascii="Calibri" w:eastAsia="Calibri" w:hAnsi="Calibri" w:cs="Calibri"/>
          <w:color w:val="595959"/>
          <w:sz w:val="22"/>
          <w:szCs w:val="22"/>
          <w:bdr w:val="none" w:sz="0" w:space="0" w:color="auto"/>
        </w:rPr>
        <w:t>METLEN</w:t>
      </w:r>
      <w:r w:rsidRPr="00997B07">
        <w:rPr>
          <w:rFonts w:ascii="Calibri" w:eastAsia="Calibri" w:hAnsi="Calibri" w:cs="Calibri"/>
          <w:color w:val="595959"/>
          <w:sz w:val="22"/>
          <w:szCs w:val="22"/>
          <w:bdr w:val="none" w:sz="0" w:space="0" w:color="auto"/>
          <w:lang w:val="el-GR"/>
        </w:rPr>
        <w:t xml:space="preserve"> ολοκλήρωσε επιτυχώς την </w:t>
      </w:r>
      <w:r w:rsidRPr="00997B07">
        <w:rPr>
          <w:rFonts w:ascii="Calibri" w:hAnsi="Calibri"/>
          <w:b/>
          <w:color w:val="1F3864"/>
          <w:spacing w:val="3"/>
          <w:sz w:val="22"/>
          <w:szCs w:val="22"/>
          <w:lang w:val="el-GR" w:eastAsia="el-GR"/>
        </w:rPr>
        <w:t xml:space="preserve">ηλεκτροδότηση και πλέον λειτουργεί έργα αποθήκευσης ενέργειας (BESS) συνολικής ισχύος περίπου 0,4 GW </w:t>
      </w:r>
      <w:r w:rsidRPr="00997B07">
        <w:rPr>
          <w:rFonts w:ascii="Calibri" w:hAnsi="Calibri"/>
          <w:color w:val="4C4E56"/>
          <w:sz w:val="22"/>
          <w:szCs w:val="22"/>
          <w:lang w:val="el-GR"/>
        </w:rPr>
        <w:t>σε Ελλάδα και Ιταλία,</w:t>
      </w:r>
      <w:r w:rsidRPr="00997B07">
        <w:rPr>
          <w:rFonts w:ascii="Calibri" w:eastAsia="Calibri" w:hAnsi="Calibri" w:cs="Calibri"/>
          <w:color w:val="595959"/>
          <w:sz w:val="22"/>
          <w:szCs w:val="22"/>
          <w:bdr w:val="none" w:sz="0" w:space="0" w:color="auto"/>
          <w:lang w:val="el-GR"/>
        </w:rPr>
        <w:t xml:space="preserve"> ενώ παράλληλα προωθεί την ανάπτυξη επιπλέον περίπου </w:t>
      </w:r>
      <w:r w:rsidRPr="00997B07">
        <w:rPr>
          <w:rFonts w:ascii="Calibri" w:hAnsi="Calibri"/>
          <w:b/>
          <w:color w:val="1F3864"/>
          <w:spacing w:val="3"/>
          <w:sz w:val="22"/>
          <w:szCs w:val="22"/>
          <w:lang w:val="el-GR" w:eastAsia="el-GR"/>
        </w:rPr>
        <w:t>1,6 GW</w:t>
      </w:r>
      <w:r w:rsidRPr="00997B07">
        <w:rPr>
          <w:rFonts w:ascii="Calibri" w:eastAsia="Calibri" w:hAnsi="Calibri" w:cs="Calibri"/>
          <w:color w:val="595959"/>
          <w:sz w:val="22"/>
          <w:szCs w:val="22"/>
          <w:bdr w:val="none" w:sz="0" w:space="0" w:color="auto"/>
          <w:lang w:val="el-GR"/>
        </w:rPr>
        <w:t xml:space="preserve"> στη Νότια και Νοτιοανατολική Ευρώπη.</w:t>
      </w:r>
    </w:p>
    <w:p w14:paraId="6800154B" w14:textId="77777777" w:rsidR="009620C5" w:rsidRDefault="009620C5" w:rsidP="009620C5">
      <w:pPr>
        <w:pStyle w:val="Body"/>
        <w:pBdr>
          <w:bar w:val="none" w:sz="0" w:color="auto"/>
        </w:pBdr>
        <w:spacing w:before="120"/>
        <w:ind w:left="1145"/>
        <w:jc w:val="both"/>
        <w:rPr>
          <w:rFonts w:ascii="Calibri" w:eastAsia="Calibri" w:hAnsi="Calibri" w:cs="Calibri"/>
          <w:color w:val="595959"/>
          <w:sz w:val="22"/>
          <w:szCs w:val="22"/>
          <w:bdr w:val="none" w:sz="0" w:space="0" w:color="auto"/>
          <w:lang w:val="el-GR"/>
        </w:rPr>
      </w:pPr>
    </w:p>
    <w:p w14:paraId="69C60A69" w14:textId="77777777" w:rsidR="009620C5" w:rsidRPr="009620C5" w:rsidRDefault="009620C5" w:rsidP="009620C5">
      <w:pPr>
        <w:pStyle w:val="Body"/>
        <w:pBdr>
          <w:bar w:val="none" w:sz="0" w:color="auto"/>
        </w:pBdr>
        <w:spacing w:before="120"/>
        <w:ind w:left="1145"/>
        <w:jc w:val="both"/>
        <w:rPr>
          <w:rFonts w:ascii="Calibri" w:hAnsi="Calibri" w:cs="Calibri"/>
          <w:color w:val="4C4E56"/>
          <w:spacing w:val="3"/>
          <w:sz w:val="22"/>
          <w:szCs w:val="22"/>
          <w:u w:color="4C4E56"/>
          <w:lang w:val="el-GR"/>
        </w:rPr>
      </w:pPr>
    </w:p>
    <w:p w14:paraId="4608DE3A" w14:textId="77777777" w:rsidR="009620C5" w:rsidRPr="00997B07" w:rsidRDefault="009620C5" w:rsidP="009620C5">
      <w:pPr>
        <w:pStyle w:val="Body"/>
        <w:pBdr>
          <w:bar w:val="none" w:sz="0" w:color="auto"/>
        </w:pBdr>
        <w:spacing w:before="120"/>
        <w:jc w:val="both"/>
        <w:rPr>
          <w:rFonts w:ascii="Calibri" w:hAnsi="Calibri" w:cs="Calibri"/>
          <w:color w:val="4C4E56"/>
          <w:spacing w:val="3"/>
          <w:sz w:val="22"/>
          <w:szCs w:val="22"/>
          <w:u w:color="4C4E56"/>
          <w:lang w:val="el-GR"/>
        </w:rPr>
      </w:pPr>
    </w:p>
    <w:p w14:paraId="76A3F79F" w14:textId="010272F5" w:rsidR="00E36BD0" w:rsidRPr="004D7185" w:rsidRDefault="00997B07">
      <w:pPr>
        <w:pStyle w:val="Body"/>
        <w:numPr>
          <w:ilvl w:val="0"/>
          <w:numId w:val="2"/>
        </w:numPr>
        <w:pBdr>
          <w:bar w:val="none" w:sz="0" w:color="auto"/>
        </w:pBdr>
        <w:spacing w:before="120"/>
        <w:jc w:val="both"/>
        <w:rPr>
          <w:rFonts w:ascii="Calibri" w:hAnsi="Calibri" w:cs="Calibri"/>
          <w:color w:val="4C4E56"/>
          <w:spacing w:val="3"/>
          <w:sz w:val="22"/>
          <w:szCs w:val="22"/>
          <w:u w:color="4C4E56"/>
          <w:lang w:val="el-GR"/>
        </w:rPr>
      </w:pPr>
      <w:r w:rsidRPr="00997B07">
        <w:rPr>
          <w:rFonts w:ascii="Calibri" w:hAnsi="Calibri"/>
          <w:color w:val="4C4E56"/>
          <w:sz w:val="22"/>
          <w:szCs w:val="22"/>
          <w:lang w:val="el-GR"/>
        </w:rPr>
        <w:lastRenderedPageBreak/>
        <w:t xml:space="preserve">Η Εταιρεία σημείωσε σημαντική πρόοδο στα τρία συμβόλαια που επιβάρυναν τις επιδόσεις του 2025, επιτυγχάνοντας βασικά ορόσημα στα έργα </w:t>
      </w:r>
      <w:proofErr w:type="spellStart"/>
      <w:r w:rsidRPr="00997B07">
        <w:rPr>
          <w:rFonts w:ascii="Calibri" w:hAnsi="Calibri"/>
          <w:color w:val="4C4E56"/>
          <w:sz w:val="22"/>
          <w:szCs w:val="22"/>
        </w:rPr>
        <w:t>Grudzi</w:t>
      </w:r>
      <w:proofErr w:type="spellEnd"/>
      <w:r w:rsidRPr="00997B07">
        <w:rPr>
          <w:rFonts w:ascii="Calibri" w:hAnsi="Calibri"/>
          <w:color w:val="4C4E56"/>
          <w:sz w:val="22"/>
          <w:szCs w:val="22"/>
          <w:lang w:val="el-GR"/>
        </w:rPr>
        <w:t>ą</w:t>
      </w:r>
      <w:proofErr w:type="spellStart"/>
      <w:r w:rsidRPr="00997B07">
        <w:rPr>
          <w:rFonts w:ascii="Calibri" w:hAnsi="Calibri"/>
          <w:color w:val="4C4E56"/>
          <w:sz w:val="22"/>
          <w:szCs w:val="22"/>
        </w:rPr>
        <w:t>dz</w:t>
      </w:r>
      <w:proofErr w:type="spellEnd"/>
      <w:r w:rsidRPr="00997B07">
        <w:rPr>
          <w:rFonts w:ascii="Calibri" w:hAnsi="Calibri"/>
          <w:color w:val="4C4E56"/>
          <w:sz w:val="22"/>
          <w:szCs w:val="22"/>
          <w:lang w:val="el-GR"/>
        </w:rPr>
        <w:t xml:space="preserve">, </w:t>
      </w:r>
      <w:r w:rsidRPr="00997B07">
        <w:rPr>
          <w:rFonts w:ascii="Calibri" w:hAnsi="Calibri"/>
          <w:color w:val="4C4E56"/>
          <w:sz w:val="22"/>
          <w:szCs w:val="22"/>
        </w:rPr>
        <w:t>Protos</w:t>
      </w:r>
      <w:r w:rsidRPr="00997B07">
        <w:rPr>
          <w:rFonts w:ascii="Calibri" w:hAnsi="Calibri"/>
          <w:color w:val="4C4E56"/>
          <w:sz w:val="22"/>
          <w:szCs w:val="22"/>
          <w:lang w:val="el-GR"/>
        </w:rPr>
        <w:t xml:space="preserve"> και </w:t>
      </w:r>
      <w:r w:rsidRPr="00997B07">
        <w:rPr>
          <w:rFonts w:ascii="Calibri" w:hAnsi="Calibri"/>
          <w:color w:val="4C4E56"/>
          <w:sz w:val="22"/>
          <w:szCs w:val="22"/>
        </w:rPr>
        <w:t>Drax</w:t>
      </w:r>
      <w:r w:rsidR="006554FA" w:rsidRPr="006554FA">
        <w:rPr>
          <w:rFonts w:ascii="Calibri" w:hAnsi="Calibri"/>
          <w:color w:val="4C4E56"/>
          <w:sz w:val="22"/>
          <w:szCs w:val="22"/>
          <w:lang w:val="el-GR"/>
        </w:rPr>
        <w:t>, ενώ κατά τη διάρκεια της περιόδου αναγνώρισε πρόσθετα κόστη ολοκλήρωσης. Το σύνολο των εναπομενουσών εργασιών αναμένεται να ολοκληρωθεί τους προσεχείς μήνες</w:t>
      </w:r>
      <w:r w:rsidRPr="00997B07">
        <w:rPr>
          <w:rFonts w:ascii="Calibri" w:hAnsi="Calibri"/>
          <w:color w:val="4C4E56"/>
          <w:sz w:val="22"/>
          <w:szCs w:val="22"/>
          <w:lang w:val="el-GR"/>
        </w:rPr>
        <w:t>.</w:t>
      </w:r>
    </w:p>
    <w:p w14:paraId="57162EB9" w14:textId="77777777" w:rsidR="004D7185" w:rsidRPr="00A742F4" w:rsidRDefault="004D7185" w:rsidP="004D7185">
      <w:pPr>
        <w:pStyle w:val="Body"/>
        <w:pBdr>
          <w:bar w:val="none" w:sz="0" w:color="auto"/>
        </w:pBdr>
        <w:spacing w:before="120"/>
        <w:ind w:left="1145"/>
        <w:jc w:val="both"/>
        <w:rPr>
          <w:rFonts w:ascii="Calibri" w:hAnsi="Calibri" w:cs="Calibri"/>
          <w:color w:val="4C4E56"/>
          <w:spacing w:val="3"/>
          <w:sz w:val="22"/>
          <w:szCs w:val="22"/>
          <w:u w:color="4C4E56"/>
          <w:lang w:val="el-GR"/>
        </w:rPr>
      </w:pPr>
    </w:p>
    <w:p w14:paraId="7BAA96EF" w14:textId="1EEF4873" w:rsidR="00AF1D56" w:rsidRPr="00DC2268" w:rsidRDefault="00AF1D56" w:rsidP="00AF1D56">
      <w:pPr>
        <w:pStyle w:val="BodyA"/>
        <w:spacing w:before="120" w:after="120"/>
        <w:ind w:left="425"/>
        <w:jc w:val="both"/>
        <w:rPr>
          <w:rFonts w:ascii="Calibri" w:hAnsi="Calibri"/>
          <w:color w:val="4C4E56"/>
          <w:spacing w:val="3"/>
          <w:sz w:val="22"/>
          <w:szCs w:val="22"/>
          <w:lang w:val="el-GR"/>
        </w:rPr>
      </w:pPr>
      <w:r w:rsidRPr="00DC2268">
        <w:rPr>
          <w:rFonts w:ascii="Calibri" w:hAnsi="Calibri"/>
          <w:color w:val="4C4E56"/>
          <w:spacing w:val="3"/>
          <w:sz w:val="22"/>
          <w:szCs w:val="22"/>
          <w:lang w:val="el-GR"/>
        </w:rPr>
        <w:t xml:space="preserve">Σχολιάζοντας τα Οικονομικά Αποτελέσματα, ο </w:t>
      </w:r>
      <w:r w:rsidR="00435960" w:rsidRPr="00435960">
        <w:rPr>
          <w:rFonts w:ascii="Calibri" w:hAnsi="Calibri"/>
          <w:color w:val="4C4E56"/>
          <w:spacing w:val="3"/>
          <w:sz w:val="22"/>
          <w:szCs w:val="22"/>
          <w:lang w:val="el-GR"/>
        </w:rPr>
        <w:t>Executive Chairman</w:t>
      </w:r>
      <w:r w:rsidR="00F2602A" w:rsidRPr="00F2602A">
        <w:rPr>
          <w:rFonts w:ascii="Calibri" w:hAnsi="Calibri"/>
          <w:color w:val="4C4E56"/>
          <w:spacing w:val="3"/>
          <w:sz w:val="22"/>
          <w:szCs w:val="22"/>
          <w:lang w:val="el-GR"/>
        </w:rPr>
        <w:t xml:space="preserve"> </w:t>
      </w:r>
      <w:r w:rsidRPr="00DC2268">
        <w:rPr>
          <w:rFonts w:ascii="Calibri" w:hAnsi="Calibri"/>
          <w:color w:val="4C4E56"/>
          <w:spacing w:val="3"/>
          <w:sz w:val="22"/>
          <w:szCs w:val="22"/>
          <w:lang w:val="el-GR"/>
        </w:rPr>
        <w:t xml:space="preserve">της Εταιρείας, Ευάγγελος Μυτιληναίος ανέφερε: </w:t>
      </w:r>
    </w:p>
    <w:p w14:paraId="357B823F" w14:textId="6E9CE21B" w:rsidR="00944E3E" w:rsidRPr="00944E3E" w:rsidRDefault="00AF1D56" w:rsidP="00944E3E">
      <w:pPr>
        <w:pStyle w:val="BodyA"/>
        <w:spacing w:before="120" w:after="120" w:line="276" w:lineRule="auto"/>
        <w:ind w:left="425"/>
        <w:jc w:val="both"/>
        <w:rPr>
          <w:rFonts w:ascii="Calibri" w:hAnsi="Calibri"/>
          <w:i/>
          <w:color w:val="595959"/>
          <w:sz w:val="22"/>
          <w:szCs w:val="22"/>
          <w:lang w:val="el-GR"/>
        </w:rPr>
      </w:pPr>
      <w:r w:rsidRPr="00DC2268">
        <w:rPr>
          <w:rFonts w:ascii="Calibri" w:hAnsi="Calibri"/>
          <w:color w:val="595959"/>
          <w:sz w:val="22"/>
          <w:szCs w:val="22"/>
          <w:lang w:val="el-GR"/>
        </w:rPr>
        <w:t>«</w:t>
      </w:r>
      <w:r w:rsidR="00944E3E" w:rsidRPr="00944E3E">
        <w:rPr>
          <w:rFonts w:ascii="Calibri" w:hAnsi="Calibri"/>
          <w:i/>
          <w:color w:val="595959"/>
          <w:sz w:val="22"/>
          <w:szCs w:val="22"/>
          <w:lang w:val="el-GR"/>
        </w:rPr>
        <w:t xml:space="preserve">Η ισχυρή μας επίδοση κατά το πρώτο εξάμηνο του 2026 </w:t>
      </w:r>
      <w:r w:rsidR="00B448D0">
        <w:rPr>
          <w:rFonts w:ascii="Calibri" w:hAnsi="Calibri"/>
          <w:i/>
          <w:color w:val="595959"/>
          <w:sz w:val="22"/>
          <w:szCs w:val="22"/>
          <w:lang w:val="el-GR"/>
        </w:rPr>
        <w:t>επιβεβαιώνει</w:t>
      </w:r>
      <w:r w:rsidR="00B448D0" w:rsidRPr="00944E3E">
        <w:rPr>
          <w:rFonts w:ascii="Calibri" w:hAnsi="Calibri"/>
          <w:i/>
          <w:color w:val="595959"/>
          <w:sz w:val="22"/>
          <w:szCs w:val="22"/>
          <w:lang w:val="el-GR"/>
        </w:rPr>
        <w:t xml:space="preserve"> </w:t>
      </w:r>
      <w:r w:rsidR="00944E3E" w:rsidRPr="00944E3E">
        <w:rPr>
          <w:rFonts w:ascii="Calibri" w:hAnsi="Calibri"/>
          <w:i/>
          <w:color w:val="595959"/>
          <w:sz w:val="22"/>
          <w:szCs w:val="22"/>
          <w:lang w:val="el-GR"/>
        </w:rPr>
        <w:t xml:space="preserve">τη σταθερή μας προσήλωση στην υλοποίηση του επιχειρηματικού σχεδίου που παρουσιάσαμε κατά το Capital Markets Day τον Απρίλιο του 2025 και </w:t>
      </w:r>
      <w:r w:rsidR="00B448D0">
        <w:rPr>
          <w:rFonts w:ascii="Calibri" w:hAnsi="Calibri"/>
          <w:i/>
          <w:color w:val="595959"/>
          <w:sz w:val="22"/>
          <w:szCs w:val="22"/>
          <w:lang w:val="el-GR"/>
        </w:rPr>
        <w:t>αναδεικνύει</w:t>
      </w:r>
      <w:r w:rsidR="00B448D0" w:rsidRPr="00944E3E">
        <w:rPr>
          <w:rFonts w:ascii="Calibri" w:hAnsi="Calibri"/>
          <w:i/>
          <w:color w:val="595959"/>
          <w:sz w:val="22"/>
          <w:szCs w:val="22"/>
          <w:lang w:val="el-GR"/>
        </w:rPr>
        <w:t xml:space="preserve"> </w:t>
      </w:r>
      <w:r w:rsidR="00944E3E" w:rsidRPr="00944E3E">
        <w:rPr>
          <w:rFonts w:ascii="Calibri" w:hAnsi="Calibri"/>
          <w:i/>
          <w:color w:val="595959"/>
          <w:sz w:val="22"/>
          <w:szCs w:val="22"/>
          <w:lang w:val="el-GR"/>
        </w:rPr>
        <w:t xml:space="preserve">τη συνεπή και πειθαρχημένη εκτέλεση των στρατηγικών στόχων που έχουμε θέσει. Παράλληλα, </w:t>
      </w:r>
      <w:r w:rsidR="00B448D0">
        <w:rPr>
          <w:rFonts w:ascii="Calibri" w:hAnsi="Calibri"/>
          <w:i/>
          <w:color w:val="595959"/>
          <w:sz w:val="22"/>
          <w:szCs w:val="22"/>
          <w:lang w:val="el-GR"/>
        </w:rPr>
        <w:t>γίνεται πλέον ξεκάθαρο</w:t>
      </w:r>
      <w:r w:rsidR="00B448D0" w:rsidRPr="00944E3E">
        <w:rPr>
          <w:rFonts w:ascii="Calibri" w:hAnsi="Calibri"/>
          <w:i/>
          <w:color w:val="595959"/>
          <w:sz w:val="22"/>
          <w:szCs w:val="22"/>
          <w:lang w:val="el-GR"/>
        </w:rPr>
        <w:t xml:space="preserve"> </w:t>
      </w:r>
      <w:r w:rsidR="00944E3E" w:rsidRPr="00944E3E">
        <w:rPr>
          <w:rFonts w:ascii="Calibri" w:hAnsi="Calibri"/>
          <w:i/>
          <w:color w:val="595959"/>
          <w:sz w:val="22"/>
          <w:szCs w:val="22"/>
          <w:lang w:val="el-GR"/>
        </w:rPr>
        <w:t>ότι οι προκλήσεις</w:t>
      </w:r>
      <w:r w:rsidR="00AC627D">
        <w:rPr>
          <w:rFonts w:ascii="Calibri" w:hAnsi="Calibri"/>
          <w:i/>
          <w:color w:val="595959"/>
          <w:sz w:val="22"/>
          <w:szCs w:val="22"/>
          <w:lang w:val="el-GR"/>
        </w:rPr>
        <w:t xml:space="preserve"> που είχαμε </w:t>
      </w:r>
      <w:r w:rsidR="00944E3E" w:rsidRPr="00944E3E">
        <w:rPr>
          <w:rFonts w:ascii="Calibri" w:hAnsi="Calibri"/>
          <w:i/>
          <w:color w:val="595959"/>
          <w:sz w:val="22"/>
          <w:szCs w:val="22"/>
          <w:lang w:val="el-GR"/>
        </w:rPr>
        <w:t xml:space="preserve">κατά τη διάρκεια του 2025 </w:t>
      </w:r>
      <w:r w:rsidR="00DB640D" w:rsidRPr="00DB640D">
        <w:rPr>
          <w:rFonts w:ascii="Calibri" w:hAnsi="Calibri"/>
          <w:i/>
          <w:color w:val="595959"/>
          <w:sz w:val="22"/>
          <w:szCs w:val="22"/>
          <w:lang w:val="el-GR"/>
        </w:rPr>
        <w:t xml:space="preserve">αντιμετωπίζονται αποτελεσματικά </w:t>
      </w:r>
      <w:r w:rsidR="00944E3E" w:rsidRPr="00944E3E">
        <w:rPr>
          <w:rFonts w:ascii="Calibri" w:hAnsi="Calibri"/>
          <w:i/>
          <w:color w:val="595959"/>
          <w:sz w:val="22"/>
          <w:szCs w:val="22"/>
          <w:lang w:val="el-GR"/>
        </w:rPr>
        <w:t>και ότι η Εταιρεία έχει επιστρέψει σε τροχιά πλήρως ευθυγραμμισμένη με τους μεσοπρόθεσμους στρατηγικούς της στόχους.</w:t>
      </w:r>
    </w:p>
    <w:p w14:paraId="6C89C13B" w14:textId="3BD5EFBA" w:rsidR="00944E3E" w:rsidRPr="00944E3E" w:rsidRDefault="00944E3E" w:rsidP="00944E3E">
      <w:pPr>
        <w:pStyle w:val="BodyA"/>
        <w:spacing w:before="120" w:after="120" w:line="276" w:lineRule="auto"/>
        <w:ind w:left="425"/>
        <w:jc w:val="both"/>
        <w:rPr>
          <w:rFonts w:ascii="Calibri" w:hAnsi="Calibri"/>
          <w:i/>
          <w:color w:val="595959"/>
          <w:sz w:val="22"/>
          <w:szCs w:val="22"/>
          <w:lang w:val="el-GR"/>
        </w:rPr>
      </w:pPr>
      <w:r w:rsidRPr="00944E3E">
        <w:rPr>
          <w:rFonts w:ascii="Calibri" w:hAnsi="Calibri"/>
          <w:i/>
          <w:color w:val="595959"/>
          <w:sz w:val="22"/>
          <w:szCs w:val="22"/>
          <w:lang w:val="el-GR"/>
        </w:rPr>
        <w:t>Το ιδιαίτερα ενθαρρυντικό ξεκίνημα της χρονιάς ενισχύει την εμπιστοσύνη που εκφράσαμε μέσω των προβλέψεων (</w:t>
      </w:r>
      <w:proofErr w:type="spellStart"/>
      <w:r w:rsidRPr="00944E3E">
        <w:rPr>
          <w:rFonts w:ascii="Calibri" w:hAnsi="Calibri"/>
          <w:i/>
          <w:color w:val="595959"/>
          <w:sz w:val="22"/>
          <w:szCs w:val="22"/>
          <w:lang w:val="el-GR"/>
        </w:rPr>
        <w:t>guidance</w:t>
      </w:r>
      <w:proofErr w:type="spellEnd"/>
      <w:r w:rsidRPr="00944E3E">
        <w:rPr>
          <w:rFonts w:ascii="Calibri" w:hAnsi="Calibri"/>
          <w:i/>
          <w:color w:val="595959"/>
          <w:sz w:val="22"/>
          <w:szCs w:val="22"/>
          <w:lang w:val="el-GR"/>
        </w:rPr>
        <w:t>) που παρουσιάσαμε κατά την Ετήσια Γενική Συνέλευση. Είμαστε ιδιαίτερα ικανοποιημένοι που οι λειτουργικές προκλήσεις που είχαμε εντοπίσει αντιμετωπί</w:t>
      </w:r>
      <w:r w:rsidR="0042536B">
        <w:rPr>
          <w:rFonts w:ascii="Calibri" w:hAnsi="Calibri"/>
          <w:i/>
          <w:color w:val="595959"/>
          <w:sz w:val="22"/>
          <w:szCs w:val="22"/>
          <w:lang w:val="el-GR"/>
        </w:rPr>
        <w:t>ζονται</w:t>
      </w:r>
      <w:r w:rsidRPr="00944E3E">
        <w:rPr>
          <w:rFonts w:ascii="Calibri" w:hAnsi="Calibri"/>
          <w:i/>
          <w:color w:val="595959"/>
          <w:sz w:val="22"/>
          <w:szCs w:val="22"/>
          <w:lang w:val="el-GR"/>
        </w:rPr>
        <w:t xml:space="preserve"> αποτελεσματικά και ότι οι πρωτοβουλίες που αναλάβαμε για την αποκατάσταση της απόδοσης της Εταιρείας αποδίδουν πλέον απτά αποτελέσματα, επιτρέποντας στις δραστηριότητές μας να ανακτήσουν τη δυναμική τους στο σύνολό τους.</w:t>
      </w:r>
    </w:p>
    <w:p w14:paraId="18ACD985" w14:textId="7774634F" w:rsidR="00944E3E" w:rsidRPr="00944E3E" w:rsidRDefault="00944E3E" w:rsidP="00944E3E">
      <w:pPr>
        <w:pStyle w:val="BodyA"/>
        <w:spacing w:before="120" w:after="120" w:line="276" w:lineRule="auto"/>
        <w:ind w:left="425"/>
        <w:jc w:val="both"/>
        <w:rPr>
          <w:rFonts w:ascii="Calibri" w:hAnsi="Calibri"/>
          <w:i/>
          <w:color w:val="595959"/>
          <w:sz w:val="22"/>
          <w:szCs w:val="22"/>
          <w:lang w:val="el-GR"/>
        </w:rPr>
      </w:pPr>
      <w:r w:rsidRPr="00944E3E">
        <w:rPr>
          <w:rFonts w:ascii="Calibri" w:hAnsi="Calibri"/>
          <w:i/>
          <w:color w:val="595959"/>
          <w:sz w:val="22"/>
          <w:szCs w:val="22"/>
          <w:lang w:val="el-GR"/>
        </w:rPr>
        <w:t xml:space="preserve">Όλοι οι επιχειρηματικοί μας </w:t>
      </w:r>
      <w:r w:rsidR="00B448D0">
        <w:rPr>
          <w:rFonts w:ascii="Calibri" w:hAnsi="Calibri"/>
          <w:i/>
          <w:color w:val="595959"/>
          <w:sz w:val="22"/>
          <w:szCs w:val="22"/>
          <w:lang w:val="el-GR"/>
        </w:rPr>
        <w:t>κλάδοι</w:t>
      </w:r>
      <w:r w:rsidR="00B448D0" w:rsidRPr="00944E3E">
        <w:rPr>
          <w:rFonts w:ascii="Calibri" w:hAnsi="Calibri"/>
          <w:i/>
          <w:color w:val="595959"/>
          <w:sz w:val="22"/>
          <w:szCs w:val="22"/>
          <w:lang w:val="el-GR"/>
        </w:rPr>
        <w:t xml:space="preserve"> </w:t>
      </w:r>
      <w:r w:rsidRPr="00944E3E">
        <w:rPr>
          <w:rFonts w:ascii="Calibri" w:hAnsi="Calibri"/>
          <w:i/>
          <w:color w:val="595959"/>
          <w:sz w:val="22"/>
          <w:szCs w:val="22"/>
          <w:lang w:val="el-GR"/>
        </w:rPr>
        <w:t xml:space="preserve">κατέγραψαν ισχυρή ανάπτυξη κατά </w:t>
      </w:r>
      <w:r w:rsidR="00B448D0">
        <w:rPr>
          <w:rFonts w:ascii="Calibri" w:hAnsi="Calibri"/>
          <w:i/>
          <w:color w:val="595959"/>
          <w:sz w:val="22"/>
          <w:szCs w:val="22"/>
          <w:lang w:val="el-GR"/>
        </w:rPr>
        <w:t xml:space="preserve">αυτή </w:t>
      </w:r>
      <w:r w:rsidRPr="00944E3E">
        <w:rPr>
          <w:rFonts w:ascii="Calibri" w:hAnsi="Calibri"/>
          <w:i/>
          <w:color w:val="595959"/>
          <w:sz w:val="22"/>
          <w:szCs w:val="22"/>
          <w:lang w:val="el-GR"/>
        </w:rPr>
        <w:t>την περίοδο, υποστηριζόμενοι από την ισχυρή δημιουργία ταμειακών ροών και την πειθαρχημένη εκτέλεση του επιχειρηματικού μας σχεδίου. Η επίδοση αυτή αντικατοπτρίζει τη δύναμη του διαφοροποιημένου επιχειρηματικού μας μοντέλου, καθώς και την αφοσίωση και τη δέσμευση των ανθρώπων μας.</w:t>
      </w:r>
    </w:p>
    <w:p w14:paraId="3A219510" w14:textId="77777777" w:rsidR="00944E3E" w:rsidRPr="00944E3E" w:rsidRDefault="00944E3E" w:rsidP="00944E3E">
      <w:pPr>
        <w:pStyle w:val="BodyA"/>
        <w:spacing w:before="120" w:after="120" w:line="276" w:lineRule="auto"/>
        <w:ind w:left="425"/>
        <w:jc w:val="both"/>
        <w:rPr>
          <w:rFonts w:ascii="Calibri" w:hAnsi="Calibri"/>
          <w:i/>
          <w:color w:val="595959"/>
          <w:sz w:val="22"/>
          <w:szCs w:val="22"/>
          <w:lang w:val="el-GR"/>
        </w:rPr>
      </w:pPr>
      <w:r w:rsidRPr="00944E3E">
        <w:rPr>
          <w:rFonts w:ascii="Calibri" w:hAnsi="Calibri"/>
          <w:i/>
          <w:color w:val="595959"/>
          <w:sz w:val="22"/>
          <w:szCs w:val="22"/>
          <w:lang w:val="el-GR"/>
        </w:rPr>
        <w:t>Το μοναδικό συνεργατικό μας μοντέλο και η ολοκληρωμένη προσέγγισή μας απέδειξαν για ακόμη μία φορά την ανθεκτικότητά τους σε ένα περιβάλλον που χαρακτηρίζεται από αυξημένη γεωπολιτική αβεβαιότητα και συνεχιζόμενες εμπορικές εντάσεις, τις οποίες διαχρονικά έχουμε αποδείξει ότι μπορούμε όχι μόνο να διαχειριζόμαστε αποτελεσματικά, αλλά και να μετατρέπουμε σε ευκαιρίες ανάπτυξης. Τα ανταγωνιστικά αυτά πλεονεκτήματα επέτρεψαν στη METLEN να συνάψει σημαντικές στρατηγικές συνεργασίες και να ενισχύσει περαιτέρω τη θέση της στις διεθνείς αγορές.</w:t>
      </w:r>
    </w:p>
    <w:p w14:paraId="019C1C73" w14:textId="4966C3D0" w:rsidR="00EB7E0F" w:rsidRPr="008C0D2F" w:rsidRDefault="003A781A" w:rsidP="00070BF0">
      <w:pPr>
        <w:pStyle w:val="BodyA"/>
        <w:spacing w:before="120" w:after="120" w:line="276" w:lineRule="auto"/>
        <w:ind w:left="425"/>
        <w:jc w:val="both"/>
        <w:rPr>
          <w:rFonts w:ascii="Calibri" w:hAnsi="Calibri"/>
          <w:i/>
          <w:color w:val="595959"/>
          <w:sz w:val="22"/>
          <w:szCs w:val="22"/>
          <w:lang w:val="el-GR"/>
        </w:rPr>
      </w:pPr>
      <w:r w:rsidRPr="003A781A">
        <w:rPr>
          <w:rFonts w:ascii="Calibri" w:hAnsi="Calibri"/>
          <w:i/>
          <w:color w:val="595959"/>
          <w:sz w:val="22"/>
          <w:szCs w:val="22"/>
          <w:lang w:val="el-GR"/>
        </w:rPr>
        <w:t xml:space="preserve">Παρότι αναγνωρίζουμε ότι υπάρχει ακόμη σημαντικό έργο μπροστά μας, </w:t>
      </w:r>
      <w:r w:rsidR="00944E3E" w:rsidRPr="00944E3E">
        <w:rPr>
          <w:rFonts w:ascii="Calibri" w:hAnsi="Calibri"/>
          <w:i/>
          <w:color w:val="595959"/>
          <w:sz w:val="22"/>
          <w:szCs w:val="22"/>
          <w:lang w:val="el-GR"/>
        </w:rPr>
        <w:t>η πρόοδος</w:t>
      </w:r>
      <w:r w:rsidRPr="003A781A">
        <w:rPr>
          <w:rFonts w:ascii="Calibri" w:hAnsi="Calibri"/>
          <w:i/>
          <w:color w:val="595959"/>
          <w:sz w:val="22"/>
          <w:szCs w:val="22"/>
          <w:lang w:val="el-GR"/>
        </w:rPr>
        <w:t xml:space="preserve"> που έχουμε επιτύχει</w:t>
      </w:r>
      <w:r w:rsidR="00944E3E" w:rsidRPr="00944E3E">
        <w:rPr>
          <w:rFonts w:ascii="Calibri" w:hAnsi="Calibri"/>
          <w:i/>
          <w:color w:val="595959"/>
          <w:sz w:val="22"/>
          <w:szCs w:val="22"/>
          <w:lang w:val="el-GR"/>
        </w:rPr>
        <w:t xml:space="preserve"> μέχρι σήμερα </w:t>
      </w:r>
      <w:r w:rsidR="00B448D0">
        <w:rPr>
          <w:rFonts w:ascii="Calibri" w:hAnsi="Calibri"/>
          <w:i/>
          <w:color w:val="595959"/>
          <w:sz w:val="22"/>
          <w:szCs w:val="22"/>
          <w:lang w:val="el-GR"/>
        </w:rPr>
        <w:t>μας</w:t>
      </w:r>
      <w:r w:rsidR="00B448D0" w:rsidRPr="00944E3E">
        <w:rPr>
          <w:rFonts w:ascii="Calibri" w:hAnsi="Calibri"/>
          <w:i/>
          <w:color w:val="595959"/>
          <w:sz w:val="22"/>
          <w:szCs w:val="22"/>
          <w:lang w:val="el-GR"/>
        </w:rPr>
        <w:t xml:space="preserve"> </w:t>
      </w:r>
      <w:r w:rsidR="00944E3E" w:rsidRPr="00944E3E">
        <w:rPr>
          <w:rFonts w:ascii="Calibri" w:hAnsi="Calibri"/>
          <w:i/>
          <w:color w:val="595959"/>
          <w:sz w:val="22"/>
          <w:szCs w:val="22"/>
          <w:lang w:val="el-GR"/>
        </w:rPr>
        <w:t>γεμίζει αισιοδοξία.</w:t>
      </w:r>
      <w:r w:rsidRPr="003A781A">
        <w:rPr>
          <w:rFonts w:ascii="Calibri" w:hAnsi="Calibri"/>
          <w:i/>
          <w:color w:val="595959"/>
          <w:sz w:val="22"/>
          <w:szCs w:val="22"/>
          <w:lang w:val="el-GR"/>
        </w:rPr>
        <w:t xml:space="preserve"> Όπως έχουμε αποδείξει διαχρονικά, παραμένουμε προσηλωμένοι στην υλοποίηση των στρατηγικών μας στόχων, </w:t>
      </w:r>
      <w:r w:rsidR="00944E3E" w:rsidRPr="00944E3E">
        <w:rPr>
          <w:rFonts w:ascii="Calibri" w:hAnsi="Calibri"/>
          <w:i/>
          <w:color w:val="595959"/>
          <w:sz w:val="22"/>
          <w:szCs w:val="22"/>
          <w:lang w:val="el-GR"/>
        </w:rPr>
        <w:t>στη δημιουργία διατηρήσιμης μακροπρόθεσμης αξίας</w:t>
      </w:r>
      <w:r w:rsidRPr="003A781A">
        <w:rPr>
          <w:rFonts w:ascii="Calibri" w:hAnsi="Calibri"/>
          <w:i/>
          <w:color w:val="595959"/>
          <w:sz w:val="22"/>
          <w:szCs w:val="22"/>
          <w:lang w:val="el-GR"/>
        </w:rPr>
        <w:t xml:space="preserve"> για τους μετόχους και όλους τους </w:t>
      </w:r>
      <w:r w:rsidR="00944E3E" w:rsidRPr="00944E3E">
        <w:rPr>
          <w:rFonts w:ascii="Calibri" w:hAnsi="Calibri"/>
          <w:i/>
          <w:color w:val="595959"/>
          <w:sz w:val="22"/>
          <w:szCs w:val="22"/>
          <w:lang w:val="el-GR"/>
        </w:rPr>
        <w:t>συ</w:t>
      </w:r>
      <w:r w:rsidR="0060129E">
        <w:rPr>
          <w:rFonts w:ascii="Calibri" w:hAnsi="Calibri"/>
          <w:i/>
          <w:color w:val="595959"/>
          <w:sz w:val="22"/>
          <w:szCs w:val="22"/>
          <w:lang w:val="el-GR"/>
        </w:rPr>
        <w:t>νεργάτες</w:t>
      </w:r>
      <w:r w:rsidR="00944E3E" w:rsidRPr="00944E3E">
        <w:rPr>
          <w:rFonts w:ascii="Calibri" w:hAnsi="Calibri"/>
          <w:i/>
          <w:color w:val="595959"/>
          <w:sz w:val="22"/>
          <w:szCs w:val="22"/>
          <w:lang w:val="el-GR"/>
        </w:rPr>
        <w:t xml:space="preserve"> μας (</w:t>
      </w:r>
      <w:proofErr w:type="spellStart"/>
      <w:r w:rsidR="00944E3E" w:rsidRPr="00944E3E">
        <w:rPr>
          <w:rFonts w:ascii="Calibri" w:hAnsi="Calibri"/>
          <w:i/>
          <w:color w:val="595959"/>
          <w:sz w:val="22"/>
          <w:szCs w:val="22"/>
          <w:lang w:val="el-GR"/>
        </w:rPr>
        <w:t>stakeholders</w:t>
      </w:r>
      <w:proofErr w:type="spellEnd"/>
      <w:r w:rsidR="00944E3E" w:rsidRPr="00944E3E">
        <w:rPr>
          <w:rFonts w:ascii="Calibri" w:hAnsi="Calibri"/>
          <w:i/>
          <w:color w:val="595959"/>
          <w:sz w:val="22"/>
          <w:szCs w:val="22"/>
          <w:lang w:val="el-GR"/>
        </w:rPr>
        <w:t>), καθώς και στη διαρκή επίτευξη υψηλών προτύπων απόδοσης.»</w:t>
      </w:r>
    </w:p>
    <w:p w14:paraId="364B9940" w14:textId="77777777" w:rsidR="008B59DD" w:rsidRPr="008C0D2F" w:rsidRDefault="008B59DD" w:rsidP="00070BF0">
      <w:pPr>
        <w:pStyle w:val="BodyA"/>
        <w:spacing w:before="120" w:after="120" w:line="276" w:lineRule="auto"/>
        <w:ind w:left="425"/>
        <w:jc w:val="both"/>
        <w:rPr>
          <w:rFonts w:ascii="Calibri" w:hAnsi="Calibri"/>
          <w:i/>
          <w:color w:val="595959"/>
          <w:sz w:val="22"/>
          <w:szCs w:val="22"/>
          <w:lang w:val="el-GR"/>
        </w:rPr>
      </w:pPr>
    </w:p>
    <w:p w14:paraId="6058C600" w14:textId="77777777" w:rsidR="008B59DD" w:rsidRPr="008C0D2F" w:rsidRDefault="008B59DD" w:rsidP="00070BF0">
      <w:pPr>
        <w:pStyle w:val="BodyA"/>
        <w:spacing w:before="120" w:after="120" w:line="276" w:lineRule="auto"/>
        <w:ind w:left="425"/>
        <w:jc w:val="both"/>
        <w:rPr>
          <w:rFonts w:ascii="Calibri" w:hAnsi="Calibri"/>
          <w:i/>
          <w:color w:val="595959"/>
          <w:sz w:val="22"/>
          <w:szCs w:val="22"/>
          <w:lang w:val="el-GR"/>
        </w:rPr>
      </w:pPr>
    </w:p>
    <w:p w14:paraId="40EC74E8" w14:textId="77777777" w:rsidR="008B59DD" w:rsidRPr="008C0D2F" w:rsidRDefault="008B59DD" w:rsidP="00070BF0">
      <w:pPr>
        <w:pStyle w:val="BodyA"/>
        <w:spacing w:before="120" w:after="120" w:line="276" w:lineRule="auto"/>
        <w:ind w:left="425"/>
        <w:jc w:val="both"/>
        <w:rPr>
          <w:rFonts w:ascii="Calibri" w:hAnsi="Calibri"/>
          <w:i/>
          <w:color w:val="595959"/>
          <w:sz w:val="22"/>
          <w:szCs w:val="22"/>
          <w:lang w:val="el-GR"/>
        </w:rPr>
      </w:pPr>
    </w:p>
    <w:p w14:paraId="24A9CA99" w14:textId="77777777" w:rsidR="008B59DD" w:rsidRPr="008C0D2F" w:rsidRDefault="008B59DD" w:rsidP="00070BF0">
      <w:pPr>
        <w:pStyle w:val="BodyA"/>
        <w:spacing w:before="120" w:after="120" w:line="276" w:lineRule="auto"/>
        <w:ind w:left="425"/>
        <w:jc w:val="both"/>
        <w:rPr>
          <w:rFonts w:ascii="Calibri" w:hAnsi="Calibri"/>
          <w:i/>
          <w:color w:val="595959"/>
          <w:sz w:val="22"/>
          <w:szCs w:val="22"/>
          <w:lang w:val="el-GR"/>
        </w:rPr>
      </w:pPr>
    </w:p>
    <w:p w14:paraId="1E829825" w14:textId="77777777" w:rsidR="008B59DD" w:rsidRPr="008C0D2F" w:rsidRDefault="008B59DD" w:rsidP="00070BF0">
      <w:pPr>
        <w:pStyle w:val="BodyA"/>
        <w:spacing w:before="120" w:after="120" w:line="276" w:lineRule="auto"/>
        <w:ind w:left="425"/>
        <w:jc w:val="both"/>
        <w:rPr>
          <w:rFonts w:ascii="Calibri" w:hAnsi="Calibri"/>
          <w:i/>
          <w:color w:val="595959"/>
          <w:sz w:val="22"/>
          <w:szCs w:val="22"/>
          <w:lang w:val="el-GR"/>
        </w:rPr>
      </w:pPr>
    </w:p>
    <w:p w14:paraId="6D8C3E1E" w14:textId="77777777" w:rsidR="008B59DD" w:rsidRPr="008C0D2F" w:rsidRDefault="008B59DD" w:rsidP="00070BF0">
      <w:pPr>
        <w:pStyle w:val="BodyA"/>
        <w:spacing w:before="120" w:after="120" w:line="276" w:lineRule="auto"/>
        <w:ind w:left="425"/>
        <w:jc w:val="both"/>
        <w:rPr>
          <w:rFonts w:ascii="Calibri" w:hAnsi="Calibri"/>
          <w:i/>
          <w:color w:val="595959"/>
          <w:sz w:val="22"/>
          <w:szCs w:val="22"/>
          <w:lang w:val="el-GR"/>
        </w:rPr>
      </w:pPr>
    </w:p>
    <w:p w14:paraId="55B8C454" w14:textId="77777777" w:rsidR="008B59DD" w:rsidRPr="008C0D2F" w:rsidRDefault="008B59DD" w:rsidP="00070BF0">
      <w:pPr>
        <w:pStyle w:val="BodyA"/>
        <w:spacing w:before="120" w:after="120" w:line="276" w:lineRule="auto"/>
        <w:ind w:left="425"/>
        <w:jc w:val="both"/>
        <w:rPr>
          <w:rFonts w:ascii="Calibri" w:hAnsi="Calibri"/>
          <w:i/>
          <w:color w:val="595959"/>
          <w:sz w:val="22"/>
          <w:szCs w:val="22"/>
          <w:lang w:val="el-GR"/>
        </w:rPr>
      </w:pPr>
    </w:p>
    <w:p w14:paraId="308C7CE4" w14:textId="77777777" w:rsidR="008B59DD" w:rsidRPr="008C0D2F" w:rsidRDefault="008B59DD" w:rsidP="00070BF0">
      <w:pPr>
        <w:pStyle w:val="BodyA"/>
        <w:spacing w:before="120" w:after="120" w:line="276" w:lineRule="auto"/>
        <w:ind w:left="425"/>
        <w:jc w:val="both"/>
        <w:rPr>
          <w:rFonts w:ascii="Calibri" w:hAnsi="Calibri"/>
          <w:i/>
          <w:color w:val="595959"/>
          <w:sz w:val="22"/>
          <w:szCs w:val="22"/>
          <w:lang w:val="el-GR"/>
        </w:rPr>
      </w:pPr>
    </w:p>
    <w:p w14:paraId="4F7A751B" w14:textId="77777777" w:rsidR="00EB7E0F" w:rsidRDefault="00EB7E0F" w:rsidP="00944E3E">
      <w:pPr>
        <w:pStyle w:val="BodyA"/>
        <w:spacing w:before="120" w:after="120" w:line="276" w:lineRule="auto"/>
        <w:ind w:left="425"/>
        <w:jc w:val="both"/>
        <w:rPr>
          <w:rFonts w:ascii="Calibri" w:hAnsi="Calibri"/>
          <w:i/>
          <w:color w:val="595959"/>
          <w:sz w:val="22"/>
          <w:szCs w:val="22"/>
          <w:lang w:val="el-GR"/>
        </w:rPr>
      </w:pPr>
    </w:p>
    <w:p w14:paraId="4D7B8680" w14:textId="2F88D83D" w:rsidR="00AF1D56" w:rsidRPr="00DC2268" w:rsidRDefault="00AF1D56">
      <w:pPr>
        <w:pStyle w:val="ListParagraph"/>
        <w:numPr>
          <w:ilvl w:val="0"/>
          <w:numId w:val="1"/>
        </w:numPr>
        <w:pBdr>
          <w:top w:val="nil"/>
          <w:left w:val="nil"/>
          <w:bottom w:val="nil"/>
          <w:right w:val="nil"/>
          <w:between w:val="nil"/>
          <w:bar w:val="nil"/>
        </w:pBdr>
        <w:spacing w:after="200" w:line="276" w:lineRule="auto"/>
        <w:ind w:left="785"/>
        <w:jc w:val="both"/>
        <w:rPr>
          <w:rFonts w:cs="Calibri"/>
          <w:b/>
          <w:iCs/>
          <w:color w:val="002060"/>
          <w:u w:color="4C4E56"/>
        </w:rPr>
      </w:pPr>
      <w:r w:rsidRPr="00DC2268">
        <w:rPr>
          <w:rFonts w:cs="Calibri"/>
          <w:b/>
          <w:iCs/>
          <w:color w:val="002060"/>
          <w:u w:color="4C4E56"/>
        </w:rPr>
        <w:t>ΒΑΣΙΚΑ ΟΙΚΟΝΟΜΙΚΑ ΜΕΓΕΘΗ</w:t>
      </w:r>
    </w:p>
    <w:tbl>
      <w:tblPr>
        <w:tblW w:w="8079" w:type="dxa"/>
        <w:tblInd w:w="426" w:type="dxa"/>
        <w:tblCellMar>
          <w:left w:w="0" w:type="dxa"/>
          <w:right w:w="0" w:type="dxa"/>
        </w:tblCellMar>
        <w:tblLook w:val="04A0" w:firstRow="1" w:lastRow="0" w:firstColumn="1" w:lastColumn="0" w:noHBand="0" w:noVBand="1"/>
      </w:tblPr>
      <w:tblGrid>
        <w:gridCol w:w="2540"/>
        <w:gridCol w:w="875"/>
        <w:gridCol w:w="945"/>
        <w:gridCol w:w="1055"/>
        <w:gridCol w:w="829"/>
        <w:gridCol w:w="810"/>
        <w:gridCol w:w="1025"/>
      </w:tblGrid>
      <w:tr w:rsidR="00437B6E" w:rsidRPr="00DC2268" w14:paraId="155D31B4" w14:textId="0EB39E2E" w:rsidTr="00437B6E">
        <w:trPr>
          <w:trHeight w:val="358"/>
        </w:trPr>
        <w:tc>
          <w:tcPr>
            <w:tcW w:w="2540" w:type="dxa"/>
            <w:tcBorders>
              <w:top w:val="single" w:sz="8" w:space="0" w:color="auto"/>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16E3C7CD" w14:textId="77777777" w:rsidR="00437B6E" w:rsidRPr="00DC2268" w:rsidRDefault="00437B6E" w:rsidP="00437B6E">
            <w:pPr>
              <w:rPr>
                <w:rFonts w:ascii="Calibri" w:eastAsia="Times New Roman" w:hAnsi="Calibri" w:cs="Calibri"/>
                <w:color w:val="002060"/>
                <w:sz w:val="22"/>
                <w:szCs w:val="22"/>
              </w:rPr>
            </w:pPr>
            <w:proofErr w:type="spellStart"/>
            <w:r w:rsidRPr="00DC2268">
              <w:rPr>
                <w:rFonts w:ascii="Calibri" w:hAnsi="Calibri" w:cs="Calibri"/>
                <w:color w:val="002060"/>
                <w:sz w:val="22"/>
                <w:szCs w:val="22"/>
              </w:rPr>
              <w:t>Ποσά</w:t>
            </w:r>
            <w:proofErr w:type="spellEnd"/>
            <w:r w:rsidRPr="00DC2268">
              <w:rPr>
                <w:rFonts w:ascii="Calibri" w:hAnsi="Calibri" w:cs="Calibri"/>
                <w:color w:val="002060"/>
                <w:sz w:val="22"/>
                <w:szCs w:val="22"/>
              </w:rPr>
              <w:t xml:space="preserve"> </w:t>
            </w:r>
            <w:proofErr w:type="spellStart"/>
            <w:r w:rsidRPr="00DC2268">
              <w:rPr>
                <w:rFonts w:ascii="Calibri" w:hAnsi="Calibri" w:cs="Calibri"/>
                <w:color w:val="002060"/>
                <w:sz w:val="22"/>
                <w:szCs w:val="22"/>
              </w:rPr>
              <w:t>σε</w:t>
            </w:r>
            <w:proofErr w:type="spellEnd"/>
            <w:r w:rsidRPr="00DC2268">
              <w:rPr>
                <w:rFonts w:ascii="Calibri" w:hAnsi="Calibri" w:cs="Calibri"/>
                <w:color w:val="002060"/>
                <w:sz w:val="22"/>
                <w:szCs w:val="22"/>
              </w:rPr>
              <w:t xml:space="preserve"> </w:t>
            </w:r>
            <w:proofErr w:type="spellStart"/>
            <w:r w:rsidRPr="00DC2268">
              <w:rPr>
                <w:rFonts w:ascii="Calibri" w:hAnsi="Calibri" w:cs="Calibri"/>
                <w:color w:val="002060"/>
                <w:sz w:val="22"/>
                <w:szCs w:val="22"/>
              </w:rPr>
              <w:t>εκ</w:t>
            </w:r>
            <w:proofErr w:type="spellEnd"/>
            <w:r w:rsidRPr="00DC2268">
              <w:rPr>
                <w:rFonts w:ascii="Calibri" w:hAnsi="Calibri" w:cs="Calibri"/>
                <w:color w:val="002060"/>
                <w:sz w:val="22"/>
                <w:szCs w:val="22"/>
              </w:rPr>
              <w:t xml:space="preserve"> €</w:t>
            </w:r>
          </w:p>
        </w:tc>
        <w:tc>
          <w:tcPr>
            <w:tcW w:w="1051" w:type="dxa"/>
            <w:tcBorders>
              <w:top w:val="single" w:sz="8" w:space="0" w:color="auto"/>
              <w:left w:val="nil"/>
              <w:bottom w:val="single" w:sz="8" w:space="0" w:color="auto"/>
              <w:right w:val="nil"/>
            </w:tcBorders>
            <w:shd w:val="clear" w:color="auto" w:fill="DDEBF7"/>
            <w:tcMar>
              <w:top w:w="15" w:type="dxa"/>
              <w:left w:w="15" w:type="dxa"/>
              <w:bottom w:w="0" w:type="dxa"/>
              <w:right w:w="15" w:type="dxa"/>
            </w:tcMar>
            <w:vAlign w:val="center"/>
            <w:hideMark/>
          </w:tcPr>
          <w:p w14:paraId="3B74BB25" w14:textId="38F9CB4A" w:rsidR="00437B6E" w:rsidRPr="00B84978" w:rsidRDefault="00EE3D11" w:rsidP="00437B6E">
            <w:pPr>
              <w:jc w:val="center"/>
              <w:rPr>
                <w:rFonts w:ascii="Calibri" w:hAnsi="Calibri" w:cs="Calibri"/>
                <w:b/>
                <w:bCs/>
                <w:color w:val="002060"/>
                <w:sz w:val="22"/>
                <w:szCs w:val="22"/>
                <w:lang w:val="en-US"/>
              </w:rPr>
            </w:pPr>
            <w:r>
              <w:rPr>
                <w:rFonts w:ascii="Calibri" w:hAnsi="Calibri" w:cs="Calibri"/>
                <w:b/>
                <w:bCs/>
                <w:color w:val="002060"/>
                <w:sz w:val="22"/>
                <w:szCs w:val="22"/>
                <w:lang w:val="el-GR"/>
              </w:rPr>
              <w:t xml:space="preserve">Α’ </w:t>
            </w:r>
            <w:proofErr w:type="spellStart"/>
            <w:r w:rsidR="00F26F49">
              <w:rPr>
                <w:rFonts w:ascii="Calibri" w:hAnsi="Calibri" w:cs="Calibri"/>
                <w:b/>
                <w:bCs/>
                <w:color w:val="002060"/>
                <w:sz w:val="22"/>
                <w:szCs w:val="22"/>
                <w:lang w:val="el-GR"/>
              </w:rPr>
              <w:t>Ε</w:t>
            </w:r>
            <w:r>
              <w:rPr>
                <w:rFonts w:ascii="Calibri" w:hAnsi="Calibri" w:cs="Calibri"/>
                <w:b/>
                <w:bCs/>
                <w:color w:val="002060"/>
                <w:sz w:val="22"/>
                <w:szCs w:val="22"/>
                <w:lang w:val="el-GR"/>
              </w:rPr>
              <w:t>ξαμ</w:t>
            </w:r>
            <w:proofErr w:type="spellEnd"/>
            <w:r>
              <w:rPr>
                <w:rFonts w:ascii="Calibri" w:hAnsi="Calibri" w:cs="Calibri"/>
                <w:b/>
                <w:bCs/>
                <w:color w:val="002060"/>
                <w:sz w:val="22"/>
                <w:szCs w:val="22"/>
                <w:lang w:val="el-GR"/>
              </w:rPr>
              <w:t>.</w:t>
            </w:r>
            <w:r w:rsidR="00437B6E" w:rsidRPr="005E7B21">
              <w:rPr>
                <w:rFonts w:ascii="Calibri" w:hAnsi="Calibri" w:cs="Calibri"/>
                <w:b/>
                <w:bCs/>
                <w:color w:val="002060"/>
                <w:sz w:val="22"/>
                <w:szCs w:val="22"/>
              </w:rPr>
              <w:t xml:space="preserve"> 202</w:t>
            </w:r>
            <w:r w:rsidR="00437B6E">
              <w:rPr>
                <w:rFonts w:ascii="Calibri" w:hAnsi="Calibri" w:cs="Calibri"/>
                <w:b/>
                <w:bCs/>
                <w:color w:val="002060"/>
                <w:sz w:val="22"/>
                <w:szCs w:val="22"/>
              </w:rPr>
              <w:t>6</w:t>
            </w:r>
          </w:p>
        </w:tc>
        <w:tc>
          <w:tcPr>
            <w:tcW w:w="945" w:type="dxa"/>
            <w:tcBorders>
              <w:top w:val="single" w:sz="8" w:space="0" w:color="auto"/>
              <w:left w:val="nil"/>
              <w:bottom w:val="single" w:sz="8" w:space="0" w:color="auto"/>
              <w:right w:val="nil"/>
            </w:tcBorders>
            <w:shd w:val="clear" w:color="auto" w:fill="FFFFFF" w:themeFill="background1"/>
            <w:tcMar>
              <w:top w:w="15" w:type="dxa"/>
              <w:left w:w="15" w:type="dxa"/>
              <w:bottom w:w="0" w:type="dxa"/>
              <w:right w:w="15" w:type="dxa"/>
            </w:tcMar>
            <w:vAlign w:val="center"/>
            <w:hideMark/>
          </w:tcPr>
          <w:p w14:paraId="14D4C188" w14:textId="77777777" w:rsidR="00F26F49" w:rsidRDefault="00F26F49" w:rsidP="00437B6E">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083C52B6" w14:textId="07B3B934" w:rsidR="00437B6E" w:rsidRPr="00B84978" w:rsidRDefault="00437B6E" w:rsidP="00437B6E">
            <w:pPr>
              <w:jc w:val="center"/>
              <w:rPr>
                <w:rFonts w:ascii="Calibri" w:hAnsi="Calibri" w:cs="Calibri"/>
                <w:b/>
                <w:bCs/>
                <w:color w:val="002060"/>
                <w:sz w:val="22"/>
                <w:szCs w:val="22"/>
                <w:lang w:val="en-US"/>
              </w:rPr>
            </w:pPr>
            <w:r w:rsidRPr="005E7B21">
              <w:rPr>
                <w:rFonts w:ascii="Calibri" w:hAnsi="Calibri" w:cs="Calibri"/>
                <w:b/>
                <w:bCs/>
                <w:color w:val="002060"/>
                <w:sz w:val="22"/>
                <w:szCs w:val="22"/>
              </w:rPr>
              <w:t>202</w:t>
            </w:r>
            <w:r>
              <w:rPr>
                <w:rFonts w:ascii="Calibri" w:hAnsi="Calibri" w:cs="Calibri"/>
                <w:b/>
                <w:bCs/>
                <w:color w:val="002060"/>
                <w:sz w:val="22"/>
                <w:szCs w:val="22"/>
              </w:rPr>
              <w:t>5</w:t>
            </w:r>
          </w:p>
        </w:tc>
        <w:tc>
          <w:tcPr>
            <w:tcW w:w="708" w:type="dxa"/>
            <w:tcBorders>
              <w:top w:val="single" w:sz="8" w:space="0" w:color="auto"/>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14:paraId="0D3DC28C" w14:textId="085BBAEC" w:rsidR="00437B6E" w:rsidRPr="00DC2268" w:rsidRDefault="00437B6E" w:rsidP="00437B6E">
            <w:pPr>
              <w:jc w:val="center"/>
              <w:rPr>
                <w:rFonts w:ascii="Calibri" w:hAnsi="Calibri" w:cs="Calibri"/>
                <w:b/>
                <w:bCs/>
                <w:color w:val="002060"/>
                <w:sz w:val="22"/>
                <w:szCs w:val="22"/>
              </w:rPr>
            </w:pPr>
            <w:r w:rsidRPr="005E7B21">
              <w:rPr>
                <w:rFonts w:ascii="Calibri" w:hAnsi="Calibri" w:cs="Calibri"/>
                <w:b/>
                <w:bCs/>
                <w:color w:val="002060"/>
                <w:sz w:val="22"/>
                <w:szCs w:val="22"/>
              </w:rPr>
              <w:t>Δ %</w:t>
            </w:r>
          </w:p>
        </w:tc>
        <w:tc>
          <w:tcPr>
            <w:tcW w:w="993" w:type="dxa"/>
            <w:tcBorders>
              <w:top w:val="single" w:sz="8" w:space="0" w:color="auto"/>
              <w:left w:val="single" w:sz="4" w:space="0" w:color="auto"/>
              <w:bottom w:val="single" w:sz="8" w:space="0" w:color="auto"/>
              <w:right w:val="nil"/>
            </w:tcBorders>
            <w:shd w:val="clear" w:color="auto" w:fill="DAE9F7" w:themeFill="text2" w:themeFillTint="1A"/>
            <w:vAlign w:val="center"/>
          </w:tcPr>
          <w:p w14:paraId="7C7CC99D" w14:textId="77777777" w:rsidR="00F26F49" w:rsidRDefault="00F26F49" w:rsidP="00437B6E">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1BC8102C" w14:textId="15627059" w:rsidR="00437B6E" w:rsidRPr="005E7B21" w:rsidRDefault="00437B6E" w:rsidP="00437B6E">
            <w:pPr>
              <w:jc w:val="center"/>
              <w:rPr>
                <w:rFonts w:ascii="Calibri" w:hAnsi="Calibri" w:cs="Calibri"/>
                <w:b/>
                <w:bCs/>
                <w:color w:val="002060"/>
                <w:sz w:val="22"/>
                <w:szCs w:val="22"/>
              </w:rPr>
            </w:pPr>
            <w:r w:rsidRPr="005E7B21">
              <w:rPr>
                <w:rFonts w:ascii="Calibri" w:hAnsi="Calibri" w:cs="Calibri"/>
                <w:b/>
                <w:bCs/>
                <w:color w:val="002060"/>
                <w:sz w:val="22"/>
                <w:szCs w:val="22"/>
              </w:rPr>
              <w:t>202</w:t>
            </w:r>
            <w:r>
              <w:rPr>
                <w:rFonts w:ascii="Calibri" w:hAnsi="Calibri" w:cs="Calibri"/>
                <w:b/>
                <w:bCs/>
                <w:color w:val="002060"/>
                <w:sz w:val="22"/>
                <w:szCs w:val="22"/>
              </w:rPr>
              <w:t>6</w:t>
            </w:r>
          </w:p>
        </w:tc>
        <w:tc>
          <w:tcPr>
            <w:tcW w:w="992" w:type="dxa"/>
            <w:tcBorders>
              <w:top w:val="single" w:sz="8" w:space="0" w:color="auto"/>
              <w:left w:val="nil"/>
              <w:bottom w:val="single" w:sz="8" w:space="0" w:color="auto"/>
              <w:right w:val="nil"/>
            </w:tcBorders>
            <w:shd w:val="clear" w:color="auto" w:fill="FFFFFF" w:themeFill="background1"/>
            <w:vAlign w:val="center"/>
          </w:tcPr>
          <w:p w14:paraId="203F956C" w14:textId="77777777" w:rsidR="00F26F49" w:rsidRDefault="00F26F49" w:rsidP="00437B6E">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65212A12" w14:textId="3E8F731B" w:rsidR="00437B6E" w:rsidRPr="005E7B21" w:rsidRDefault="00437B6E" w:rsidP="00437B6E">
            <w:pPr>
              <w:jc w:val="center"/>
              <w:rPr>
                <w:rFonts w:ascii="Calibri" w:hAnsi="Calibri" w:cs="Calibri"/>
                <w:b/>
                <w:bCs/>
                <w:color w:val="002060"/>
                <w:sz w:val="22"/>
                <w:szCs w:val="22"/>
              </w:rPr>
            </w:pPr>
            <w:r w:rsidRPr="005E7B21">
              <w:rPr>
                <w:rFonts w:ascii="Calibri" w:hAnsi="Calibri" w:cs="Calibri"/>
                <w:b/>
                <w:bCs/>
                <w:color w:val="002060"/>
                <w:sz w:val="22"/>
                <w:szCs w:val="22"/>
              </w:rPr>
              <w:t>202</w:t>
            </w:r>
            <w:r>
              <w:rPr>
                <w:rFonts w:ascii="Calibri" w:hAnsi="Calibri" w:cs="Calibri"/>
                <w:b/>
                <w:bCs/>
                <w:color w:val="002060"/>
                <w:sz w:val="22"/>
                <w:szCs w:val="22"/>
              </w:rPr>
              <w:t>5</w:t>
            </w:r>
          </w:p>
        </w:tc>
        <w:tc>
          <w:tcPr>
            <w:tcW w:w="850" w:type="dxa"/>
            <w:tcBorders>
              <w:top w:val="single" w:sz="8" w:space="0" w:color="auto"/>
              <w:left w:val="nil"/>
              <w:bottom w:val="single" w:sz="8" w:space="0" w:color="auto"/>
              <w:right w:val="nil"/>
            </w:tcBorders>
            <w:shd w:val="clear" w:color="auto" w:fill="FFFFFF" w:themeFill="background1"/>
            <w:vAlign w:val="center"/>
          </w:tcPr>
          <w:p w14:paraId="4457D652" w14:textId="4D640F21" w:rsidR="00437B6E" w:rsidRPr="005E7B21" w:rsidRDefault="00437B6E" w:rsidP="00437B6E">
            <w:pPr>
              <w:jc w:val="center"/>
              <w:rPr>
                <w:rFonts w:ascii="Calibri" w:hAnsi="Calibri" w:cs="Calibri"/>
                <w:b/>
                <w:bCs/>
                <w:color w:val="002060"/>
                <w:sz w:val="22"/>
                <w:szCs w:val="22"/>
              </w:rPr>
            </w:pPr>
            <w:r w:rsidRPr="005E7B21">
              <w:rPr>
                <w:rFonts w:ascii="Calibri" w:hAnsi="Calibri" w:cs="Calibri"/>
                <w:b/>
                <w:bCs/>
                <w:color w:val="002060"/>
                <w:sz w:val="22"/>
                <w:szCs w:val="22"/>
              </w:rPr>
              <w:t>Δ %</w:t>
            </w:r>
          </w:p>
        </w:tc>
      </w:tr>
      <w:tr w:rsidR="00437B6E" w:rsidRPr="00DC2268" w14:paraId="289C2B78" w14:textId="48AC4110" w:rsidTr="00437B6E">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33488CC0" w14:textId="77777777" w:rsidR="00437B6E" w:rsidRPr="00DC2268" w:rsidRDefault="00437B6E" w:rsidP="00437B6E">
            <w:pPr>
              <w:rPr>
                <w:rFonts w:ascii="Calibri" w:hAnsi="Calibri" w:cs="Calibri"/>
                <w:color w:val="000000"/>
                <w:sz w:val="22"/>
                <w:szCs w:val="22"/>
              </w:rPr>
            </w:pPr>
            <w:proofErr w:type="spellStart"/>
            <w:r w:rsidRPr="00DC2268">
              <w:rPr>
                <w:rFonts w:ascii="Calibri" w:hAnsi="Calibri" w:cs="Calibri"/>
                <w:color w:val="000000"/>
                <w:sz w:val="22"/>
                <w:szCs w:val="22"/>
              </w:rPr>
              <w:t>Κύκλος</w:t>
            </w:r>
            <w:proofErr w:type="spellEnd"/>
            <w:r w:rsidRPr="00DC2268">
              <w:rPr>
                <w:rFonts w:ascii="Calibri" w:hAnsi="Calibri" w:cs="Calibri"/>
                <w:color w:val="000000"/>
                <w:sz w:val="22"/>
                <w:szCs w:val="22"/>
              </w:rPr>
              <w:t xml:space="preserve"> </w:t>
            </w:r>
            <w:proofErr w:type="spellStart"/>
            <w:r w:rsidRPr="00DC2268">
              <w:rPr>
                <w:rFonts w:ascii="Calibri" w:hAnsi="Calibri" w:cs="Calibri"/>
                <w:color w:val="000000"/>
                <w:sz w:val="22"/>
                <w:szCs w:val="22"/>
              </w:rPr>
              <w:t>Εργ</w:t>
            </w:r>
            <w:proofErr w:type="spellEnd"/>
            <w:r w:rsidRPr="00DC2268">
              <w:rPr>
                <w:rFonts w:ascii="Calibri" w:hAnsi="Calibri" w:cs="Calibri"/>
                <w:color w:val="000000"/>
                <w:sz w:val="22"/>
                <w:szCs w:val="22"/>
              </w:rPr>
              <w:t xml:space="preserve">ασιών </w:t>
            </w:r>
          </w:p>
        </w:tc>
        <w:tc>
          <w:tcPr>
            <w:tcW w:w="0" w:type="auto"/>
            <w:tcBorders>
              <w:top w:val="nil"/>
              <w:left w:val="nil"/>
              <w:bottom w:val="single" w:sz="8" w:space="0" w:color="auto"/>
              <w:right w:val="nil"/>
            </w:tcBorders>
            <w:shd w:val="clear" w:color="auto" w:fill="DDEBF7"/>
            <w:noWrap/>
            <w:tcMar>
              <w:top w:w="15" w:type="dxa"/>
              <w:left w:w="15" w:type="dxa"/>
              <w:bottom w:w="0" w:type="dxa"/>
              <w:right w:w="15" w:type="dxa"/>
            </w:tcMar>
            <w:vAlign w:val="center"/>
            <w:hideMark/>
          </w:tcPr>
          <w:p w14:paraId="014C6ABC" w14:textId="301E27BB" w:rsidR="00437B6E" w:rsidRPr="00A374EF" w:rsidRDefault="00437B6E" w:rsidP="00437B6E">
            <w:pPr>
              <w:jc w:val="center"/>
              <w:rPr>
                <w:rFonts w:ascii="Calibri" w:hAnsi="Calibri" w:cs="Calibri"/>
                <w:color w:val="000000"/>
                <w:sz w:val="22"/>
                <w:szCs w:val="22"/>
                <w:lang w:val="el-GR"/>
              </w:rPr>
            </w:pPr>
            <w:r w:rsidRPr="00A374EF">
              <w:rPr>
                <w:rFonts w:ascii="Calibri" w:eastAsia="Times New Roman" w:hAnsi="Calibri" w:cs="Calibri"/>
                <w:color w:val="000000"/>
                <w:sz w:val="22"/>
                <w:szCs w:val="22"/>
                <w:lang w:val="en-US"/>
              </w:rPr>
              <w:t>3.987</w:t>
            </w:r>
          </w:p>
        </w:tc>
        <w:tc>
          <w:tcPr>
            <w:tcW w:w="945" w:type="dxa"/>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6BA75EA0" w14:textId="2B9E163C" w:rsidR="00437B6E" w:rsidRPr="00A374EF" w:rsidRDefault="00437B6E" w:rsidP="00437B6E">
            <w:pPr>
              <w:jc w:val="center"/>
              <w:rPr>
                <w:rFonts w:ascii="Calibri" w:hAnsi="Calibri" w:cs="Calibri"/>
                <w:color w:val="000000"/>
                <w:sz w:val="22"/>
                <w:szCs w:val="22"/>
                <w:lang w:val="el-GR"/>
              </w:rPr>
            </w:pPr>
            <w:r w:rsidRPr="00A374EF">
              <w:rPr>
                <w:rFonts w:ascii="Calibri" w:hAnsi="Calibri" w:cs="Calibri"/>
                <w:color w:val="000000"/>
                <w:sz w:val="22"/>
                <w:szCs w:val="22"/>
              </w:rPr>
              <w:t>3.608</w:t>
            </w:r>
          </w:p>
        </w:tc>
        <w:tc>
          <w:tcPr>
            <w:tcW w:w="708" w:type="dxa"/>
            <w:tcBorders>
              <w:top w:val="nil"/>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14:paraId="0EE6000A" w14:textId="6F6643C2" w:rsidR="00437B6E" w:rsidRPr="00A374EF" w:rsidRDefault="00437B6E" w:rsidP="00437B6E">
            <w:pPr>
              <w:jc w:val="center"/>
              <w:rPr>
                <w:rFonts w:ascii="Calibri" w:hAnsi="Calibri" w:cs="Calibri"/>
                <w:color w:val="000000"/>
                <w:sz w:val="22"/>
                <w:szCs w:val="22"/>
              </w:rPr>
            </w:pPr>
            <w:r w:rsidRPr="00A374EF">
              <w:rPr>
                <w:rFonts w:ascii="Calibri" w:eastAsia="Times New Roman" w:hAnsi="Calibri" w:cs="Calibri"/>
                <w:color w:val="000000"/>
                <w:sz w:val="22"/>
                <w:szCs w:val="22"/>
              </w:rPr>
              <w:t>11%</w:t>
            </w:r>
          </w:p>
        </w:tc>
        <w:tc>
          <w:tcPr>
            <w:tcW w:w="993" w:type="dxa"/>
            <w:tcBorders>
              <w:top w:val="nil"/>
              <w:left w:val="single" w:sz="4" w:space="0" w:color="auto"/>
              <w:bottom w:val="single" w:sz="8" w:space="0" w:color="auto"/>
              <w:right w:val="nil"/>
            </w:tcBorders>
            <w:shd w:val="clear" w:color="auto" w:fill="DAE9F7" w:themeFill="text2" w:themeFillTint="1A"/>
            <w:vAlign w:val="center"/>
          </w:tcPr>
          <w:p w14:paraId="1348DFE0" w14:textId="29AEF878" w:rsidR="00437B6E" w:rsidRPr="00A374EF" w:rsidRDefault="00437B6E" w:rsidP="00437B6E">
            <w:pPr>
              <w:jc w:val="center"/>
              <w:rPr>
                <w:rFonts w:ascii="Calibri" w:eastAsia="Times New Roman" w:hAnsi="Calibri" w:cs="Calibri"/>
                <w:color w:val="000000"/>
                <w:sz w:val="22"/>
                <w:szCs w:val="22"/>
              </w:rPr>
            </w:pPr>
            <w:r w:rsidRPr="00A374EF">
              <w:rPr>
                <w:rFonts w:ascii="Calibri" w:eastAsia="Times New Roman" w:hAnsi="Calibri" w:cs="Calibri"/>
                <w:color w:val="000000"/>
                <w:sz w:val="22"/>
                <w:szCs w:val="22"/>
                <w:lang w:val="en-US"/>
              </w:rPr>
              <w:t>3.987</w:t>
            </w:r>
          </w:p>
        </w:tc>
        <w:tc>
          <w:tcPr>
            <w:tcW w:w="992" w:type="dxa"/>
            <w:tcBorders>
              <w:top w:val="nil"/>
              <w:left w:val="nil"/>
              <w:bottom w:val="single" w:sz="8" w:space="0" w:color="auto"/>
              <w:right w:val="nil"/>
            </w:tcBorders>
            <w:shd w:val="clear" w:color="auto" w:fill="FFFFFF" w:themeFill="background1"/>
            <w:vAlign w:val="center"/>
          </w:tcPr>
          <w:p w14:paraId="6DC15EC7" w14:textId="74F514B2" w:rsidR="00437B6E" w:rsidRPr="00A374EF" w:rsidRDefault="00437B6E" w:rsidP="00437B6E">
            <w:pPr>
              <w:jc w:val="center"/>
              <w:rPr>
                <w:rFonts w:ascii="Calibri" w:eastAsia="Times New Roman" w:hAnsi="Calibri" w:cs="Calibri"/>
                <w:color w:val="000000"/>
                <w:sz w:val="22"/>
                <w:szCs w:val="22"/>
              </w:rPr>
            </w:pPr>
            <w:r w:rsidRPr="00A374EF">
              <w:rPr>
                <w:rFonts w:ascii="Calibri" w:eastAsia="Times New Roman" w:hAnsi="Calibri" w:cs="Calibri"/>
                <w:color w:val="000000"/>
                <w:sz w:val="22"/>
                <w:szCs w:val="22"/>
                <w:lang w:val="el-GR"/>
              </w:rPr>
              <w:t>3</w:t>
            </w:r>
            <w:r w:rsidRPr="00A374EF">
              <w:rPr>
                <w:rFonts w:ascii="Calibri" w:eastAsia="Times New Roman" w:hAnsi="Calibri" w:cs="Calibri"/>
                <w:color w:val="000000"/>
                <w:sz w:val="22"/>
                <w:szCs w:val="22"/>
                <w:lang w:val="en-US"/>
              </w:rPr>
              <w:t>.</w:t>
            </w:r>
            <w:r w:rsidRPr="00A374EF">
              <w:rPr>
                <w:rFonts w:ascii="Calibri" w:eastAsia="Times New Roman" w:hAnsi="Calibri" w:cs="Calibri"/>
                <w:color w:val="000000"/>
                <w:sz w:val="22"/>
                <w:szCs w:val="22"/>
                <w:lang w:val="el-GR"/>
              </w:rPr>
              <w:t>499</w:t>
            </w:r>
          </w:p>
        </w:tc>
        <w:tc>
          <w:tcPr>
            <w:tcW w:w="850" w:type="dxa"/>
            <w:tcBorders>
              <w:top w:val="nil"/>
              <w:left w:val="nil"/>
              <w:bottom w:val="single" w:sz="8" w:space="0" w:color="auto"/>
              <w:right w:val="nil"/>
            </w:tcBorders>
            <w:shd w:val="clear" w:color="auto" w:fill="FFFFFF" w:themeFill="background1"/>
            <w:vAlign w:val="center"/>
          </w:tcPr>
          <w:p w14:paraId="2E5DE04B" w14:textId="0745F155" w:rsidR="00437B6E" w:rsidRPr="00A374EF" w:rsidRDefault="00437B6E" w:rsidP="00437B6E">
            <w:pPr>
              <w:jc w:val="center"/>
              <w:rPr>
                <w:rFonts w:ascii="Calibri" w:eastAsia="Times New Roman" w:hAnsi="Calibri" w:cs="Calibri"/>
                <w:color w:val="000000"/>
                <w:sz w:val="22"/>
                <w:szCs w:val="22"/>
              </w:rPr>
            </w:pPr>
            <w:r w:rsidRPr="00A374EF">
              <w:rPr>
                <w:rFonts w:ascii="Calibri" w:eastAsia="Times New Roman" w:hAnsi="Calibri" w:cs="Calibri"/>
                <w:color w:val="000000"/>
                <w:sz w:val="22"/>
                <w:szCs w:val="22"/>
                <w:lang w:val="el-GR"/>
              </w:rPr>
              <w:t>14</w:t>
            </w:r>
            <w:r w:rsidRPr="00A374EF">
              <w:rPr>
                <w:rFonts w:ascii="Calibri" w:eastAsia="Times New Roman" w:hAnsi="Calibri" w:cs="Calibri"/>
                <w:color w:val="000000"/>
                <w:sz w:val="22"/>
                <w:szCs w:val="22"/>
              </w:rPr>
              <w:t>%</w:t>
            </w:r>
          </w:p>
        </w:tc>
      </w:tr>
      <w:tr w:rsidR="00437B6E" w:rsidRPr="00DC2268" w14:paraId="2BC92D79" w14:textId="438A1C96" w:rsidTr="00437B6E">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0A3C580A" w14:textId="40F9B9CD" w:rsidR="00437B6E" w:rsidRPr="003A2723" w:rsidRDefault="00437B6E" w:rsidP="00437B6E">
            <w:pPr>
              <w:rPr>
                <w:rFonts w:ascii="Calibri" w:hAnsi="Calibri" w:cs="Calibri"/>
                <w:color w:val="000000"/>
                <w:sz w:val="22"/>
                <w:szCs w:val="22"/>
                <w:vertAlign w:val="superscript"/>
                <w:lang w:val="en-US"/>
              </w:rPr>
            </w:pPr>
            <w:r w:rsidRPr="00DC2268">
              <w:rPr>
                <w:rFonts w:ascii="Calibri" w:hAnsi="Calibri" w:cs="Calibri"/>
                <w:color w:val="000000"/>
                <w:sz w:val="22"/>
                <w:szCs w:val="22"/>
              </w:rPr>
              <w:t>EBITDA</w:t>
            </w:r>
          </w:p>
        </w:tc>
        <w:tc>
          <w:tcPr>
            <w:tcW w:w="0" w:type="auto"/>
            <w:tcBorders>
              <w:top w:val="nil"/>
              <w:left w:val="nil"/>
              <w:bottom w:val="single" w:sz="8" w:space="0" w:color="auto"/>
              <w:right w:val="nil"/>
            </w:tcBorders>
            <w:shd w:val="clear" w:color="auto" w:fill="DDEBF7"/>
            <w:noWrap/>
            <w:tcMar>
              <w:top w:w="15" w:type="dxa"/>
              <w:left w:w="15" w:type="dxa"/>
              <w:bottom w:w="0" w:type="dxa"/>
              <w:right w:w="15" w:type="dxa"/>
            </w:tcMar>
            <w:vAlign w:val="center"/>
            <w:hideMark/>
          </w:tcPr>
          <w:p w14:paraId="480A2903" w14:textId="6098EBB2" w:rsidR="00437B6E" w:rsidRPr="00A374EF" w:rsidRDefault="00437B6E" w:rsidP="00437B6E">
            <w:pPr>
              <w:jc w:val="center"/>
              <w:rPr>
                <w:rFonts w:ascii="Calibri" w:hAnsi="Calibri" w:cs="Calibri"/>
                <w:color w:val="000000"/>
                <w:sz w:val="22"/>
                <w:szCs w:val="22"/>
                <w:lang w:val="el-GR"/>
              </w:rPr>
            </w:pPr>
            <w:r w:rsidRPr="00A374EF">
              <w:rPr>
                <w:rFonts w:ascii="Calibri" w:eastAsia="Times New Roman" w:hAnsi="Calibri" w:cs="Calibri"/>
                <w:color w:val="000000"/>
                <w:sz w:val="22"/>
                <w:szCs w:val="22"/>
                <w:lang w:val="en-US"/>
              </w:rPr>
              <w:t>550</w:t>
            </w:r>
          </w:p>
        </w:tc>
        <w:tc>
          <w:tcPr>
            <w:tcW w:w="945" w:type="dxa"/>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48D42677" w14:textId="6C53707A" w:rsidR="00437B6E" w:rsidRPr="00A374EF" w:rsidRDefault="00437B6E" w:rsidP="00437B6E">
            <w:pPr>
              <w:jc w:val="center"/>
              <w:rPr>
                <w:rFonts w:ascii="Calibri" w:hAnsi="Calibri" w:cs="Calibri"/>
                <w:color w:val="000000"/>
                <w:sz w:val="22"/>
                <w:szCs w:val="22"/>
              </w:rPr>
            </w:pPr>
            <w:r w:rsidRPr="00A374EF">
              <w:rPr>
                <w:rFonts w:ascii="Calibri" w:hAnsi="Calibri" w:cs="Calibri"/>
                <w:color w:val="000000"/>
                <w:sz w:val="22"/>
                <w:szCs w:val="22"/>
              </w:rPr>
              <w:t>445</w:t>
            </w:r>
          </w:p>
        </w:tc>
        <w:tc>
          <w:tcPr>
            <w:tcW w:w="708" w:type="dxa"/>
            <w:tcBorders>
              <w:top w:val="nil"/>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14:paraId="0DD47CEC" w14:textId="4EC61C6E" w:rsidR="00437B6E" w:rsidRPr="00A374EF" w:rsidRDefault="00437B6E" w:rsidP="00437B6E">
            <w:pPr>
              <w:jc w:val="center"/>
              <w:rPr>
                <w:rFonts w:ascii="Calibri" w:hAnsi="Calibri" w:cs="Calibri"/>
                <w:color w:val="000000"/>
                <w:sz w:val="22"/>
                <w:szCs w:val="22"/>
              </w:rPr>
            </w:pPr>
            <w:r w:rsidRPr="00A374EF">
              <w:rPr>
                <w:rFonts w:ascii="Calibri" w:eastAsia="Times New Roman" w:hAnsi="Calibri" w:cs="Calibri"/>
                <w:color w:val="000000"/>
                <w:sz w:val="22"/>
                <w:szCs w:val="22"/>
              </w:rPr>
              <w:t>23%</w:t>
            </w:r>
          </w:p>
        </w:tc>
        <w:tc>
          <w:tcPr>
            <w:tcW w:w="993" w:type="dxa"/>
            <w:tcBorders>
              <w:top w:val="nil"/>
              <w:left w:val="single" w:sz="4" w:space="0" w:color="auto"/>
              <w:bottom w:val="single" w:sz="8" w:space="0" w:color="auto"/>
              <w:right w:val="nil"/>
            </w:tcBorders>
            <w:shd w:val="clear" w:color="auto" w:fill="DAE9F7" w:themeFill="text2" w:themeFillTint="1A"/>
            <w:vAlign w:val="center"/>
          </w:tcPr>
          <w:p w14:paraId="24778B33" w14:textId="213D8553" w:rsidR="00437B6E" w:rsidRPr="00A374EF" w:rsidRDefault="00437B6E" w:rsidP="00437B6E">
            <w:pPr>
              <w:jc w:val="center"/>
              <w:rPr>
                <w:rFonts w:ascii="Calibri" w:eastAsia="Times New Roman" w:hAnsi="Calibri" w:cs="Calibri"/>
                <w:color w:val="000000"/>
                <w:sz w:val="22"/>
                <w:szCs w:val="22"/>
              </w:rPr>
            </w:pPr>
            <w:r w:rsidRPr="00A374EF">
              <w:rPr>
                <w:rFonts w:ascii="Calibri" w:eastAsia="Times New Roman" w:hAnsi="Calibri" w:cs="Calibri"/>
                <w:color w:val="000000"/>
                <w:sz w:val="22"/>
                <w:szCs w:val="22"/>
                <w:lang w:val="en-US"/>
              </w:rPr>
              <w:t>550</w:t>
            </w:r>
          </w:p>
        </w:tc>
        <w:tc>
          <w:tcPr>
            <w:tcW w:w="992" w:type="dxa"/>
            <w:tcBorders>
              <w:top w:val="nil"/>
              <w:left w:val="nil"/>
              <w:bottom w:val="single" w:sz="8" w:space="0" w:color="auto"/>
              <w:right w:val="nil"/>
            </w:tcBorders>
            <w:shd w:val="clear" w:color="auto" w:fill="FFFFFF" w:themeFill="background1"/>
            <w:vAlign w:val="center"/>
          </w:tcPr>
          <w:p w14:paraId="1923DBCD" w14:textId="50308111" w:rsidR="00437B6E" w:rsidRPr="00A374EF" w:rsidRDefault="00437B6E" w:rsidP="00437B6E">
            <w:pPr>
              <w:jc w:val="center"/>
              <w:rPr>
                <w:rFonts w:ascii="Calibri" w:eastAsia="Times New Roman" w:hAnsi="Calibri" w:cs="Calibri"/>
                <w:color w:val="000000"/>
                <w:sz w:val="22"/>
                <w:szCs w:val="22"/>
              </w:rPr>
            </w:pPr>
            <w:r w:rsidRPr="00A374EF">
              <w:rPr>
                <w:rFonts w:ascii="Calibri" w:eastAsia="Times New Roman" w:hAnsi="Calibri" w:cs="Calibri"/>
                <w:color w:val="000000"/>
                <w:sz w:val="22"/>
                <w:szCs w:val="22"/>
                <w:lang w:val="el-GR"/>
              </w:rPr>
              <w:t>308</w:t>
            </w:r>
          </w:p>
        </w:tc>
        <w:tc>
          <w:tcPr>
            <w:tcW w:w="850" w:type="dxa"/>
            <w:tcBorders>
              <w:top w:val="nil"/>
              <w:left w:val="nil"/>
              <w:bottom w:val="single" w:sz="8" w:space="0" w:color="auto"/>
              <w:right w:val="nil"/>
            </w:tcBorders>
            <w:shd w:val="clear" w:color="auto" w:fill="FFFFFF" w:themeFill="background1"/>
            <w:vAlign w:val="center"/>
          </w:tcPr>
          <w:p w14:paraId="0FB40AC3" w14:textId="6FD440B0" w:rsidR="00437B6E" w:rsidRPr="00A374EF" w:rsidRDefault="00437B6E" w:rsidP="00437B6E">
            <w:pPr>
              <w:jc w:val="center"/>
              <w:rPr>
                <w:rFonts w:ascii="Calibri" w:eastAsia="Times New Roman" w:hAnsi="Calibri" w:cs="Calibri"/>
                <w:color w:val="000000"/>
                <w:sz w:val="22"/>
                <w:szCs w:val="22"/>
              </w:rPr>
            </w:pPr>
            <w:r w:rsidRPr="00A374EF">
              <w:rPr>
                <w:rFonts w:ascii="Calibri" w:eastAsia="Times New Roman" w:hAnsi="Calibri" w:cs="Calibri"/>
                <w:color w:val="000000"/>
                <w:sz w:val="22"/>
                <w:szCs w:val="22"/>
                <w:lang w:val="el-GR"/>
              </w:rPr>
              <w:t>78</w:t>
            </w:r>
            <w:r w:rsidRPr="00A374EF">
              <w:rPr>
                <w:rFonts w:ascii="Calibri" w:eastAsia="Times New Roman" w:hAnsi="Calibri" w:cs="Calibri"/>
                <w:color w:val="000000"/>
                <w:sz w:val="22"/>
                <w:szCs w:val="22"/>
              </w:rPr>
              <w:t>%</w:t>
            </w:r>
          </w:p>
        </w:tc>
      </w:tr>
      <w:tr w:rsidR="00437B6E" w:rsidRPr="00DC2268" w14:paraId="07625EB3" w14:textId="32EE1522" w:rsidTr="00437B6E">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5FE23639" w14:textId="12A6708C" w:rsidR="00437B6E" w:rsidRPr="004459DF" w:rsidRDefault="00437B6E" w:rsidP="00437B6E">
            <w:pPr>
              <w:rPr>
                <w:rFonts w:ascii="Calibri" w:hAnsi="Calibri" w:cs="Calibri"/>
                <w:color w:val="000000"/>
                <w:sz w:val="22"/>
                <w:szCs w:val="22"/>
                <w:vertAlign w:val="superscript"/>
                <w:lang w:val="en-US"/>
              </w:rPr>
            </w:pPr>
            <w:r w:rsidRPr="00DC2268">
              <w:rPr>
                <w:rFonts w:ascii="Calibri" w:hAnsi="Calibri" w:cs="Calibri"/>
                <w:color w:val="000000"/>
                <w:sz w:val="22"/>
                <w:szCs w:val="22"/>
              </w:rPr>
              <w:t>Καθα</w:t>
            </w:r>
            <w:proofErr w:type="spellStart"/>
            <w:r w:rsidRPr="00DC2268">
              <w:rPr>
                <w:rFonts w:ascii="Calibri" w:hAnsi="Calibri" w:cs="Calibri"/>
                <w:color w:val="000000"/>
                <w:sz w:val="22"/>
                <w:szCs w:val="22"/>
              </w:rPr>
              <w:t>ρά</w:t>
            </w:r>
            <w:proofErr w:type="spellEnd"/>
            <w:r w:rsidRPr="00DC2268">
              <w:rPr>
                <w:rFonts w:ascii="Calibri" w:hAnsi="Calibri" w:cs="Calibri"/>
                <w:color w:val="000000"/>
                <w:sz w:val="22"/>
                <w:szCs w:val="22"/>
              </w:rPr>
              <w:t xml:space="preserve"> </w:t>
            </w:r>
            <w:proofErr w:type="spellStart"/>
            <w:r w:rsidRPr="00DC2268">
              <w:rPr>
                <w:rFonts w:ascii="Calibri" w:hAnsi="Calibri" w:cs="Calibri"/>
                <w:color w:val="000000"/>
                <w:sz w:val="22"/>
                <w:szCs w:val="22"/>
              </w:rPr>
              <w:t>Κέρδη</w:t>
            </w:r>
            <w:proofErr w:type="spellEnd"/>
          </w:p>
        </w:tc>
        <w:tc>
          <w:tcPr>
            <w:tcW w:w="0" w:type="auto"/>
            <w:tcBorders>
              <w:top w:val="nil"/>
              <w:left w:val="nil"/>
              <w:bottom w:val="single" w:sz="8" w:space="0" w:color="auto"/>
              <w:right w:val="nil"/>
            </w:tcBorders>
            <w:shd w:val="clear" w:color="auto" w:fill="DDEBF7"/>
            <w:noWrap/>
            <w:tcMar>
              <w:top w:w="15" w:type="dxa"/>
              <w:left w:w="15" w:type="dxa"/>
              <w:bottom w:w="0" w:type="dxa"/>
              <w:right w:w="15" w:type="dxa"/>
            </w:tcMar>
            <w:vAlign w:val="center"/>
            <w:hideMark/>
          </w:tcPr>
          <w:p w14:paraId="04471C8D" w14:textId="126C4C7B" w:rsidR="00437B6E" w:rsidRPr="00A374EF" w:rsidRDefault="00437B6E" w:rsidP="00437B6E">
            <w:pPr>
              <w:jc w:val="center"/>
              <w:rPr>
                <w:rFonts w:ascii="Calibri" w:hAnsi="Calibri" w:cs="Calibri"/>
                <w:color w:val="000000"/>
                <w:sz w:val="22"/>
                <w:szCs w:val="22"/>
                <w:lang w:val="el-GR"/>
              </w:rPr>
            </w:pPr>
            <w:r w:rsidRPr="00A374EF">
              <w:rPr>
                <w:rFonts w:ascii="Calibri" w:eastAsia="Times New Roman" w:hAnsi="Calibri" w:cs="Calibri"/>
                <w:color w:val="000000"/>
                <w:sz w:val="22"/>
                <w:szCs w:val="22"/>
                <w:lang w:val="en-US"/>
              </w:rPr>
              <w:t>31</w:t>
            </w:r>
            <w:r w:rsidRPr="00A374EF">
              <w:rPr>
                <w:rFonts w:ascii="Calibri" w:eastAsia="Times New Roman" w:hAnsi="Calibri" w:cs="Calibri"/>
                <w:color w:val="000000"/>
                <w:sz w:val="22"/>
                <w:szCs w:val="22"/>
                <w:lang w:val="el-GR"/>
              </w:rPr>
              <w:t>3</w:t>
            </w:r>
          </w:p>
        </w:tc>
        <w:tc>
          <w:tcPr>
            <w:tcW w:w="945" w:type="dxa"/>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371EF9A8" w14:textId="36E1F66B" w:rsidR="00437B6E" w:rsidRPr="00A374EF" w:rsidRDefault="00437B6E" w:rsidP="00437B6E">
            <w:pPr>
              <w:jc w:val="center"/>
              <w:rPr>
                <w:rFonts w:ascii="Calibri" w:hAnsi="Calibri" w:cs="Calibri"/>
                <w:color w:val="000000"/>
                <w:sz w:val="22"/>
                <w:szCs w:val="22"/>
              </w:rPr>
            </w:pPr>
            <w:r w:rsidRPr="00A374EF">
              <w:rPr>
                <w:rFonts w:ascii="Calibri" w:hAnsi="Calibri" w:cs="Calibri"/>
                <w:color w:val="000000"/>
                <w:sz w:val="22"/>
                <w:szCs w:val="22"/>
              </w:rPr>
              <w:t>254</w:t>
            </w:r>
          </w:p>
        </w:tc>
        <w:tc>
          <w:tcPr>
            <w:tcW w:w="708" w:type="dxa"/>
            <w:tcBorders>
              <w:top w:val="nil"/>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14:paraId="3A5C70DB" w14:textId="2E326638" w:rsidR="00437B6E" w:rsidRPr="00A374EF" w:rsidRDefault="00437B6E" w:rsidP="00437B6E">
            <w:pPr>
              <w:jc w:val="center"/>
              <w:rPr>
                <w:rFonts w:ascii="Calibri" w:hAnsi="Calibri" w:cs="Calibri"/>
                <w:color w:val="000000"/>
                <w:sz w:val="22"/>
                <w:szCs w:val="22"/>
              </w:rPr>
            </w:pPr>
            <w:r w:rsidRPr="00A374EF">
              <w:rPr>
                <w:rFonts w:ascii="Calibri" w:eastAsia="Times New Roman" w:hAnsi="Calibri" w:cs="Calibri"/>
                <w:color w:val="000000"/>
                <w:sz w:val="22"/>
                <w:szCs w:val="22"/>
              </w:rPr>
              <w:t>23%</w:t>
            </w:r>
          </w:p>
        </w:tc>
        <w:tc>
          <w:tcPr>
            <w:tcW w:w="993" w:type="dxa"/>
            <w:tcBorders>
              <w:top w:val="nil"/>
              <w:left w:val="single" w:sz="4" w:space="0" w:color="auto"/>
              <w:bottom w:val="single" w:sz="8" w:space="0" w:color="auto"/>
              <w:right w:val="nil"/>
            </w:tcBorders>
            <w:shd w:val="clear" w:color="auto" w:fill="DAE9F7" w:themeFill="text2" w:themeFillTint="1A"/>
            <w:vAlign w:val="center"/>
          </w:tcPr>
          <w:p w14:paraId="72AD76F1" w14:textId="5E883B06" w:rsidR="00437B6E" w:rsidRPr="00A374EF" w:rsidRDefault="00437B6E" w:rsidP="00437B6E">
            <w:pPr>
              <w:jc w:val="center"/>
              <w:rPr>
                <w:rFonts w:ascii="Calibri" w:eastAsia="Times New Roman" w:hAnsi="Calibri" w:cs="Calibri"/>
                <w:color w:val="000000"/>
                <w:sz w:val="22"/>
                <w:szCs w:val="22"/>
              </w:rPr>
            </w:pPr>
            <w:r w:rsidRPr="00A374EF">
              <w:rPr>
                <w:rFonts w:ascii="Calibri" w:eastAsia="Times New Roman" w:hAnsi="Calibri" w:cs="Calibri"/>
                <w:color w:val="000000"/>
                <w:sz w:val="22"/>
                <w:szCs w:val="22"/>
                <w:lang w:val="en-US"/>
              </w:rPr>
              <w:t>313</w:t>
            </w:r>
          </w:p>
        </w:tc>
        <w:tc>
          <w:tcPr>
            <w:tcW w:w="992" w:type="dxa"/>
            <w:tcBorders>
              <w:top w:val="nil"/>
              <w:left w:val="nil"/>
              <w:bottom w:val="single" w:sz="8" w:space="0" w:color="auto"/>
              <w:right w:val="nil"/>
            </w:tcBorders>
            <w:shd w:val="clear" w:color="auto" w:fill="FFFFFF" w:themeFill="background1"/>
            <w:vAlign w:val="center"/>
          </w:tcPr>
          <w:p w14:paraId="03B8E13C" w14:textId="2B4D365D" w:rsidR="00437B6E" w:rsidRPr="00A374EF" w:rsidRDefault="00437B6E" w:rsidP="00437B6E">
            <w:pPr>
              <w:jc w:val="center"/>
              <w:rPr>
                <w:rFonts w:ascii="Calibri" w:eastAsia="Times New Roman" w:hAnsi="Calibri" w:cs="Calibri"/>
                <w:color w:val="000000"/>
                <w:sz w:val="22"/>
                <w:szCs w:val="22"/>
              </w:rPr>
            </w:pPr>
            <w:r w:rsidRPr="00A374EF">
              <w:rPr>
                <w:rFonts w:ascii="Calibri" w:eastAsia="Times New Roman" w:hAnsi="Calibri" w:cs="Calibri"/>
                <w:color w:val="000000"/>
                <w:sz w:val="22"/>
                <w:szCs w:val="22"/>
                <w:lang w:val="el-GR"/>
              </w:rPr>
              <w:t>60</w:t>
            </w:r>
          </w:p>
        </w:tc>
        <w:tc>
          <w:tcPr>
            <w:tcW w:w="850" w:type="dxa"/>
            <w:tcBorders>
              <w:top w:val="nil"/>
              <w:left w:val="nil"/>
              <w:bottom w:val="single" w:sz="8" w:space="0" w:color="auto"/>
              <w:right w:val="nil"/>
            </w:tcBorders>
            <w:shd w:val="clear" w:color="auto" w:fill="FFFFFF" w:themeFill="background1"/>
            <w:vAlign w:val="center"/>
          </w:tcPr>
          <w:p w14:paraId="66A55AA4" w14:textId="4C2B57D0" w:rsidR="00437B6E" w:rsidRPr="00A374EF" w:rsidRDefault="00437B6E" w:rsidP="00437B6E">
            <w:pPr>
              <w:jc w:val="center"/>
              <w:rPr>
                <w:rFonts w:ascii="Calibri" w:eastAsia="Times New Roman" w:hAnsi="Calibri" w:cs="Calibri"/>
                <w:color w:val="000000"/>
                <w:sz w:val="22"/>
                <w:szCs w:val="22"/>
              </w:rPr>
            </w:pPr>
            <w:r w:rsidRPr="00A374EF">
              <w:rPr>
                <w:rFonts w:ascii="Calibri" w:eastAsia="Times New Roman" w:hAnsi="Calibri" w:cs="Calibri"/>
                <w:color w:val="000000"/>
                <w:sz w:val="22"/>
                <w:szCs w:val="22"/>
                <w:lang w:val="el-GR"/>
              </w:rPr>
              <w:t>4</w:t>
            </w:r>
            <w:r w:rsidRPr="00A374EF">
              <w:rPr>
                <w:rFonts w:ascii="Calibri" w:eastAsia="Times New Roman" w:hAnsi="Calibri" w:cs="Calibri"/>
                <w:color w:val="000000"/>
                <w:sz w:val="22"/>
                <w:szCs w:val="22"/>
                <w:lang w:val="en-US"/>
              </w:rPr>
              <w:t>22</w:t>
            </w:r>
            <w:r w:rsidRPr="00A374EF">
              <w:rPr>
                <w:rFonts w:ascii="Calibri" w:eastAsia="Times New Roman" w:hAnsi="Calibri" w:cs="Calibri"/>
                <w:color w:val="000000"/>
                <w:sz w:val="22"/>
                <w:szCs w:val="22"/>
              </w:rPr>
              <w:t>%</w:t>
            </w:r>
          </w:p>
        </w:tc>
      </w:tr>
      <w:tr w:rsidR="00437B6E" w:rsidRPr="00DC2268" w14:paraId="6570FA51" w14:textId="6126FDEA" w:rsidTr="00437B6E">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63D7A409" w14:textId="4DB70274" w:rsidR="00437B6E" w:rsidRPr="00DC2268" w:rsidRDefault="00437B6E" w:rsidP="00437B6E">
            <w:pPr>
              <w:rPr>
                <w:rFonts w:ascii="Calibri" w:hAnsi="Calibri" w:cs="Calibri"/>
                <w:color w:val="000000"/>
                <w:sz w:val="22"/>
                <w:szCs w:val="22"/>
                <w:lang w:val="el-GR"/>
              </w:rPr>
            </w:pPr>
            <w:proofErr w:type="spellStart"/>
            <w:r w:rsidRPr="00DC2268">
              <w:rPr>
                <w:rFonts w:ascii="Calibri" w:hAnsi="Calibri" w:cs="Calibri"/>
                <w:color w:val="000000"/>
                <w:sz w:val="22"/>
                <w:szCs w:val="22"/>
              </w:rPr>
              <w:t>Κέρδη</w:t>
            </w:r>
            <w:proofErr w:type="spellEnd"/>
            <w:r w:rsidRPr="00DC2268">
              <w:rPr>
                <w:rFonts w:ascii="Calibri" w:hAnsi="Calibri" w:cs="Calibri"/>
                <w:color w:val="000000"/>
                <w:sz w:val="22"/>
                <w:szCs w:val="22"/>
              </w:rPr>
              <w:t xml:space="preserve"> α</w:t>
            </w:r>
            <w:proofErr w:type="spellStart"/>
            <w:r w:rsidRPr="00DC2268">
              <w:rPr>
                <w:rFonts w:ascii="Calibri" w:hAnsi="Calibri" w:cs="Calibri"/>
                <w:color w:val="000000"/>
                <w:sz w:val="22"/>
                <w:szCs w:val="22"/>
              </w:rPr>
              <w:t>νά</w:t>
            </w:r>
            <w:proofErr w:type="spellEnd"/>
            <w:r w:rsidRPr="00DC2268">
              <w:rPr>
                <w:rFonts w:ascii="Calibri" w:hAnsi="Calibri" w:cs="Calibri"/>
                <w:color w:val="000000"/>
                <w:sz w:val="22"/>
                <w:szCs w:val="22"/>
              </w:rPr>
              <w:t xml:space="preserve"> </w:t>
            </w:r>
            <w:proofErr w:type="spellStart"/>
            <w:r w:rsidRPr="00DC2268">
              <w:rPr>
                <w:rFonts w:ascii="Calibri" w:hAnsi="Calibri" w:cs="Calibri"/>
                <w:color w:val="000000"/>
                <w:sz w:val="22"/>
                <w:szCs w:val="22"/>
              </w:rPr>
              <w:t>μετοχή</w:t>
            </w:r>
            <w:proofErr w:type="spellEnd"/>
          </w:p>
        </w:tc>
        <w:tc>
          <w:tcPr>
            <w:tcW w:w="0" w:type="auto"/>
            <w:tcBorders>
              <w:top w:val="nil"/>
              <w:left w:val="nil"/>
              <w:bottom w:val="single" w:sz="8" w:space="0" w:color="auto"/>
              <w:right w:val="nil"/>
            </w:tcBorders>
            <w:shd w:val="clear" w:color="auto" w:fill="DDEBF7"/>
            <w:noWrap/>
            <w:tcMar>
              <w:top w:w="15" w:type="dxa"/>
              <w:left w:w="15" w:type="dxa"/>
              <w:bottom w:w="0" w:type="dxa"/>
              <w:right w:w="15" w:type="dxa"/>
            </w:tcMar>
            <w:vAlign w:val="center"/>
            <w:hideMark/>
          </w:tcPr>
          <w:p w14:paraId="62BCD126" w14:textId="0E224DFD" w:rsidR="00437B6E" w:rsidRPr="00A374EF" w:rsidRDefault="00437B6E" w:rsidP="00437B6E">
            <w:pPr>
              <w:jc w:val="center"/>
              <w:rPr>
                <w:rFonts w:ascii="Calibri" w:hAnsi="Calibri" w:cs="Calibri"/>
                <w:color w:val="000000"/>
                <w:sz w:val="22"/>
                <w:szCs w:val="22"/>
                <w:lang w:val="en-US"/>
              </w:rPr>
            </w:pPr>
            <w:r w:rsidRPr="00A374EF">
              <w:rPr>
                <w:rFonts w:ascii="Calibri" w:eastAsia="Times New Roman" w:hAnsi="Calibri" w:cs="Calibri"/>
                <w:color w:val="000000"/>
                <w:sz w:val="22"/>
                <w:szCs w:val="22"/>
                <w:lang w:val="en-US"/>
              </w:rPr>
              <w:t>2,18</w:t>
            </w:r>
          </w:p>
        </w:tc>
        <w:tc>
          <w:tcPr>
            <w:tcW w:w="945" w:type="dxa"/>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00B07D85" w14:textId="254B23E7" w:rsidR="00437B6E" w:rsidRPr="00A374EF" w:rsidRDefault="00437B6E" w:rsidP="00437B6E">
            <w:pPr>
              <w:jc w:val="center"/>
              <w:rPr>
                <w:rFonts w:ascii="Calibri" w:hAnsi="Calibri" w:cs="Calibri"/>
                <w:sz w:val="22"/>
                <w:szCs w:val="22"/>
                <w:lang w:val="en-US"/>
              </w:rPr>
            </w:pPr>
            <w:r w:rsidRPr="00A374EF">
              <w:rPr>
                <w:rFonts w:ascii="Calibri" w:eastAsia="Times New Roman" w:hAnsi="Calibri" w:cs="Calibri"/>
                <w:color w:val="000000"/>
                <w:sz w:val="22"/>
                <w:szCs w:val="22"/>
                <w:lang w:val="en-US"/>
              </w:rPr>
              <w:t>1</w:t>
            </w:r>
            <w:r w:rsidR="00835633">
              <w:rPr>
                <w:rFonts w:ascii="Calibri" w:eastAsia="Times New Roman" w:hAnsi="Calibri" w:cs="Calibri"/>
                <w:color w:val="000000"/>
                <w:sz w:val="22"/>
                <w:szCs w:val="22"/>
                <w:lang w:val="en-US"/>
              </w:rPr>
              <w:t>,</w:t>
            </w:r>
            <w:r w:rsidRPr="00A374EF">
              <w:rPr>
                <w:rFonts w:ascii="Calibri" w:eastAsia="Times New Roman" w:hAnsi="Calibri" w:cs="Calibri"/>
                <w:color w:val="000000"/>
                <w:sz w:val="22"/>
                <w:szCs w:val="22"/>
                <w:lang w:val="en-US"/>
              </w:rPr>
              <w:t>81</w:t>
            </w:r>
          </w:p>
        </w:tc>
        <w:tc>
          <w:tcPr>
            <w:tcW w:w="708" w:type="dxa"/>
            <w:tcBorders>
              <w:top w:val="nil"/>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14:paraId="0DCBFB36" w14:textId="4447C648" w:rsidR="00437B6E" w:rsidRPr="00A374EF" w:rsidRDefault="00437B6E" w:rsidP="00437B6E">
            <w:pPr>
              <w:jc w:val="center"/>
              <w:rPr>
                <w:rFonts w:ascii="Calibri" w:hAnsi="Calibri" w:cs="Calibri"/>
                <w:color w:val="000000"/>
                <w:sz w:val="22"/>
                <w:szCs w:val="22"/>
                <w:lang w:val="el-GR"/>
              </w:rPr>
            </w:pPr>
            <w:r w:rsidRPr="00A374EF">
              <w:rPr>
                <w:rFonts w:ascii="Calibri" w:eastAsia="Times New Roman" w:hAnsi="Calibri" w:cs="Calibri"/>
                <w:color w:val="000000"/>
                <w:sz w:val="22"/>
                <w:szCs w:val="22"/>
                <w:lang w:val="en-US"/>
              </w:rPr>
              <w:t>20%</w:t>
            </w:r>
          </w:p>
        </w:tc>
        <w:tc>
          <w:tcPr>
            <w:tcW w:w="993" w:type="dxa"/>
            <w:tcBorders>
              <w:top w:val="nil"/>
              <w:left w:val="single" w:sz="4" w:space="0" w:color="auto"/>
              <w:bottom w:val="single" w:sz="8" w:space="0" w:color="auto"/>
              <w:right w:val="nil"/>
            </w:tcBorders>
            <w:shd w:val="clear" w:color="auto" w:fill="DAE9F7" w:themeFill="text2" w:themeFillTint="1A"/>
            <w:vAlign w:val="center"/>
          </w:tcPr>
          <w:p w14:paraId="2FE7F50B" w14:textId="17C0FCA5" w:rsidR="00437B6E" w:rsidRPr="00A374EF" w:rsidRDefault="00437B6E" w:rsidP="00437B6E">
            <w:pPr>
              <w:jc w:val="center"/>
              <w:rPr>
                <w:rFonts w:ascii="Calibri" w:eastAsia="Times New Roman" w:hAnsi="Calibri" w:cs="Calibri"/>
                <w:color w:val="000000"/>
                <w:sz w:val="22"/>
                <w:szCs w:val="22"/>
                <w:lang w:val="en-US"/>
              </w:rPr>
            </w:pPr>
            <w:r w:rsidRPr="00A374EF">
              <w:rPr>
                <w:rFonts w:ascii="Calibri" w:eastAsia="Times New Roman" w:hAnsi="Calibri" w:cs="Calibri"/>
                <w:color w:val="000000"/>
                <w:sz w:val="22"/>
                <w:szCs w:val="22"/>
                <w:lang w:val="en-US"/>
              </w:rPr>
              <w:t>2,18</w:t>
            </w:r>
          </w:p>
        </w:tc>
        <w:tc>
          <w:tcPr>
            <w:tcW w:w="992" w:type="dxa"/>
            <w:tcBorders>
              <w:top w:val="nil"/>
              <w:left w:val="nil"/>
              <w:bottom w:val="single" w:sz="8" w:space="0" w:color="auto"/>
              <w:right w:val="nil"/>
            </w:tcBorders>
            <w:shd w:val="clear" w:color="auto" w:fill="FFFFFF" w:themeFill="background1"/>
            <w:vAlign w:val="center"/>
          </w:tcPr>
          <w:p w14:paraId="70B06436" w14:textId="0723095D" w:rsidR="00437B6E" w:rsidRPr="00A374EF" w:rsidRDefault="00437B6E" w:rsidP="00437B6E">
            <w:pPr>
              <w:jc w:val="center"/>
              <w:rPr>
                <w:rFonts w:ascii="Calibri" w:eastAsia="Times New Roman" w:hAnsi="Calibri" w:cs="Calibri"/>
                <w:color w:val="000000"/>
                <w:sz w:val="22"/>
                <w:szCs w:val="22"/>
                <w:lang w:val="en-US"/>
              </w:rPr>
            </w:pPr>
            <w:r w:rsidRPr="00A374EF">
              <w:rPr>
                <w:rFonts w:ascii="Calibri" w:eastAsia="Times New Roman" w:hAnsi="Calibri" w:cs="Calibri"/>
                <w:color w:val="000000"/>
                <w:sz w:val="22"/>
                <w:szCs w:val="22"/>
                <w:lang w:val="el-GR"/>
              </w:rPr>
              <w:t>0</w:t>
            </w:r>
            <w:r w:rsidRPr="00A374EF">
              <w:rPr>
                <w:rFonts w:ascii="Calibri" w:eastAsia="Times New Roman" w:hAnsi="Calibri" w:cs="Calibri"/>
                <w:color w:val="000000"/>
                <w:sz w:val="22"/>
                <w:szCs w:val="22"/>
                <w:lang w:val="en-US"/>
              </w:rPr>
              <w:t>,</w:t>
            </w:r>
            <w:r w:rsidRPr="00A374EF">
              <w:rPr>
                <w:rFonts w:ascii="Calibri" w:eastAsia="Times New Roman" w:hAnsi="Calibri" w:cs="Calibri"/>
                <w:color w:val="000000"/>
                <w:sz w:val="22"/>
                <w:szCs w:val="22"/>
                <w:lang w:val="el-GR"/>
              </w:rPr>
              <w:t>39</w:t>
            </w:r>
          </w:p>
        </w:tc>
        <w:tc>
          <w:tcPr>
            <w:tcW w:w="850" w:type="dxa"/>
            <w:tcBorders>
              <w:top w:val="nil"/>
              <w:left w:val="nil"/>
              <w:bottom w:val="single" w:sz="8" w:space="0" w:color="auto"/>
              <w:right w:val="nil"/>
            </w:tcBorders>
            <w:shd w:val="clear" w:color="auto" w:fill="FFFFFF" w:themeFill="background1"/>
            <w:vAlign w:val="center"/>
          </w:tcPr>
          <w:p w14:paraId="3A0154D1" w14:textId="77FB84C1" w:rsidR="00437B6E" w:rsidRPr="00A374EF" w:rsidRDefault="00437B6E" w:rsidP="00437B6E">
            <w:pPr>
              <w:jc w:val="center"/>
              <w:rPr>
                <w:rFonts w:ascii="Calibri" w:eastAsia="Times New Roman" w:hAnsi="Calibri" w:cs="Calibri"/>
                <w:color w:val="000000"/>
                <w:sz w:val="22"/>
                <w:szCs w:val="22"/>
                <w:lang w:val="en-US"/>
              </w:rPr>
            </w:pPr>
            <w:r w:rsidRPr="00A374EF">
              <w:rPr>
                <w:rFonts w:ascii="Calibri" w:eastAsia="Times New Roman" w:hAnsi="Calibri" w:cs="Calibri"/>
                <w:color w:val="000000"/>
                <w:sz w:val="22"/>
                <w:szCs w:val="22"/>
                <w:lang w:val="el-GR"/>
              </w:rPr>
              <w:t>46</w:t>
            </w:r>
            <w:r w:rsidR="00DD4D9B">
              <w:rPr>
                <w:rFonts w:ascii="Calibri" w:eastAsia="Times New Roman" w:hAnsi="Calibri" w:cs="Calibri"/>
                <w:color w:val="000000"/>
                <w:sz w:val="22"/>
                <w:szCs w:val="22"/>
                <w:lang w:val="el-GR"/>
              </w:rPr>
              <w:t>3</w:t>
            </w:r>
            <w:r w:rsidRPr="00A374EF">
              <w:rPr>
                <w:rFonts w:ascii="Calibri" w:eastAsia="Times New Roman" w:hAnsi="Calibri" w:cs="Calibri"/>
                <w:color w:val="000000"/>
                <w:sz w:val="22"/>
                <w:szCs w:val="22"/>
                <w:lang w:val="el-GR"/>
              </w:rPr>
              <w:t>%</w:t>
            </w:r>
          </w:p>
        </w:tc>
      </w:tr>
      <w:tr w:rsidR="00437B6E" w:rsidRPr="00DC2268" w14:paraId="67373155" w14:textId="56023874" w:rsidTr="00437B6E">
        <w:trPr>
          <w:trHeight w:val="290"/>
        </w:trPr>
        <w:tc>
          <w:tcPr>
            <w:tcW w:w="0" w:type="auto"/>
            <w:tcBorders>
              <w:top w:val="nil"/>
              <w:left w:val="nil"/>
              <w:bottom w:val="nil"/>
              <w:right w:val="nil"/>
            </w:tcBorders>
            <w:shd w:val="clear" w:color="auto" w:fill="FFFFFF" w:themeFill="background1"/>
            <w:noWrap/>
            <w:tcMar>
              <w:top w:w="15" w:type="dxa"/>
              <w:left w:w="15" w:type="dxa"/>
              <w:bottom w:w="0" w:type="dxa"/>
              <w:right w:w="15" w:type="dxa"/>
            </w:tcMar>
            <w:vAlign w:val="center"/>
            <w:hideMark/>
          </w:tcPr>
          <w:p w14:paraId="3A3FE781" w14:textId="77777777" w:rsidR="00437B6E" w:rsidRPr="00DC2268" w:rsidRDefault="00437B6E" w:rsidP="00437B6E">
            <w:pPr>
              <w:rPr>
                <w:rFonts w:ascii="Calibri" w:hAnsi="Calibri" w:cs="Calibri"/>
                <w:b/>
                <w:bCs/>
                <w:color w:val="000000"/>
                <w:sz w:val="22"/>
                <w:szCs w:val="22"/>
              </w:rPr>
            </w:pPr>
            <w:proofErr w:type="spellStart"/>
            <w:r w:rsidRPr="00DC2268">
              <w:rPr>
                <w:rFonts w:ascii="Calibri" w:hAnsi="Calibri" w:cs="Calibri"/>
                <w:b/>
                <w:bCs/>
                <w:color w:val="000000"/>
                <w:sz w:val="22"/>
                <w:szCs w:val="22"/>
              </w:rPr>
              <w:t>Περιθώρι</w:t>
            </w:r>
            <w:proofErr w:type="spellEnd"/>
            <w:r w:rsidRPr="00DC2268">
              <w:rPr>
                <w:rFonts w:ascii="Calibri" w:hAnsi="Calibri" w:cs="Calibri"/>
                <w:b/>
                <w:bCs/>
                <w:color w:val="000000"/>
                <w:sz w:val="22"/>
                <w:szCs w:val="22"/>
              </w:rPr>
              <w:t>α (%)</w:t>
            </w:r>
          </w:p>
        </w:tc>
        <w:tc>
          <w:tcPr>
            <w:tcW w:w="0" w:type="auto"/>
            <w:tcBorders>
              <w:top w:val="nil"/>
              <w:left w:val="nil"/>
              <w:bottom w:val="nil"/>
              <w:right w:val="nil"/>
            </w:tcBorders>
            <w:shd w:val="clear" w:color="auto" w:fill="DDEBF7"/>
            <w:noWrap/>
            <w:tcMar>
              <w:top w:w="15" w:type="dxa"/>
              <w:left w:w="15" w:type="dxa"/>
              <w:bottom w:w="0" w:type="dxa"/>
              <w:right w:w="15" w:type="dxa"/>
            </w:tcMar>
            <w:vAlign w:val="center"/>
            <w:hideMark/>
          </w:tcPr>
          <w:p w14:paraId="40A11B93" w14:textId="5666FEE7" w:rsidR="00437B6E" w:rsidRPr="00A374EF" w:rsidRDefault="00437B6E" w:rsidP="00437B6E">
            <w:pPr>
              <w:jc w:val="center"/>
              <w:rPr>
                <w:rFonts w:ascii="Calibri" w:hAnsi="Calibri" w:cs="Calibri"/>
                <w:b/>
                <w:color w:val="000000"/>
                <w:sz w:val="22"/>
                <w:szCs w:val="22"/>
              </w:rPr>
            </w:pPr>
          </w:p>
        </w:tc>
        <w:tc>
          <w:tcPr>
            <w:tcW w:w="945" w:type="dxa"/>
            <w:tcBorders>
              <w:top w:val="nil"/>
              <w:left w:val="nil"/>
              <w:bottom w:val="nil"/>
              <w:right w:val="nil"/>
            </w:tcBorders>
            <w:shd w:val="clear" w:color="auto" w:fill="FFFFFF" w:themeFill="background1"/>
            <w:noWrap/>
            <w:tcMar>
              <w:top w:w="15" w:type="dxa"/>
              <w:left w:w="15" w:type="dxa"/>
              <w:bottom w:w="0" w:type="dxa"/>
              <w:right w:w="15" w:type="dxa"/>
            </w:tcMar>
            <w:vAlign w:val="center"/>
            <w:hideMark/>
          </w:tcPr>
          <w:p w14:paraId="7FABBCD3" w14:textId="4698E788" w:rsidR="00437B6E" w:rsidRPr="00A374EF" w:rsidRDefault="00437B6E" w:rsidP="00437B6E">
            <w:pPr>
              <w:jc w:val="center"/>
              <w:rPr>
                <w:rFonts w:ascii="Calibri" w:hAnsi="Calibri" w:cs="Calibri"/>
                <w:b/>
                <w:color w:val="000000"/>
                <w:sz w:val="22"/>
                <w:szCs w:val="22"/>
              </w:rPr>
            </w:pPr>
            <w:r w:rsidRPr="00A374EF">
              <w:rPr>
                <w:rFonts w:ascii="Calibri" w:hAnsi="Calibri" w:cs="Calibri"/>
                <w:b/>
                <w:color w:val="000000"/>
                <w:sz w:val="22"/>
                <w:szCs w:val="22"/>
              </w:rPr>
              <w:t> </w:t>
            </w:r>
          </w:p>
        </w:tc>
        <w:tc>
          <w:tcPr>
            <w:tcW w:w="708" w:type="dxa"/>
            <w:tcBorders>
              <w:top w:val="nil"/>
              <w:left w:val="nil"/>
              <w:bottom w:val="nil"/>
              <w:right w:val="single" w:sz="4" w:space="0" w:color="auto"/>
            </w:tcBorders>
            <w:shd w:val="clear" w:color="auto" w:fill="FFFFFF" w:themeFill="background1"/>
            <w:noWrap/>
            <w:tcMar>
              <w:top w:w="15" w:type="dxa"/>
              <w:left w:w="15" w:type="dxa"/>
              <w:bottom w:w="0" w:type="dxa"/>
              <w:right w:w="15" w:type="dxa"/>
            </w:tcMar>
            <w:vAlign w:val="center"/>
            <w:hideMark/>
          </w:tcPr>
          <w:p w14:paraId="7A77F677" w14:textId="7C0E0B96" w:rsidR="00437B6E" w:rsidRPr="00A374EF" w:rsidRDefault="00437B6E" w:rsidP="00437B6E">
            <w:pPr>
              <w:jc w:val="center"/>
              <w:rPr>
                <w:rFonts w:ascii="Calibri" w:hAnsi="Calibri" w:cs="Calibri"/>
                <w:b/>
                <w:color w:val="000000"/>
                <w:sz w:val="22"/>
                <w:szCs w:val="22"/>
              </w:rPr>
            </w:pPr>
            <w:r w:rsidRPr="00A374EF">
              <w:rPr>
                <w:rFonts w:ascii="Calibri" w:hAnsi="Calibri" w:cs="Calibri"/>
                <w:b/>
                <w:color w:val="000000"/>
                <w:sz w:val="22"/>
                <w:szCs w:val="22"/>
              </w:rPr>
              <w:t>Δ(</w:t>
            </w:r>
            <w:proofErr w:type="spellStart"/>
            <w:r w:rsidR="000563E5">
              <w:rPr>
                <w:rFonts w:ascii="Calibri" w:hAnsi="Calibri" w:cs="Calibri"/>
                <w:b/>
                <w:color w:val="000000"/>
                <w:sz w:val="22"/>
                <w:szCs w:val="22"/>
                <w:lang w:val="el-GR"/>
              </w:rPr>
              <w:t>μ.βασης</w:t>
            </w:r>
            <w:proofErr w:type="spellEnd"/>
            <w:r w:rsidRPr="00A374EF">
              <w:rPr>
                <w:rFonts w:ascii="Calibri" w:hAnsi="Calibri" w:cs="Calibri"/>
                <w:b/>
                <w:color w:val="000000"/>
                <w:sz w:val="22"/>
                <w:szCs w:val="22"/>
              </w:rPr>
              <w:t>)</w:t>
            </w:r>
          </w:p>
        </w:tc>
        <w:tc>
          <w:tcPr>
            <w:tcW w:w="993" w:type="dxa"/>
            <w:tcBorders>
              <w:top w:val="nil"/>
              <w:left w:val="single" w:sz="4" w:space="0" w:color="auto"/>
              <w:bottom w:val="nil"/>
              <w:right w:val="nil"/>
            </w:tcBorders>
            <w:shd w:val="clear" w:color="auto" w:fill="DAE9F7" w:themeFill="text2" w:themeFillTint="1A"/>
            <w:vAlign w:val="center"/>
          </w:tcPr>
          <w:p w14:paraId="2E3C8CDD" w14:textId="77777777" w:rsidR="00437B6E" w:rsidRPr="00A374EF" w:rsidRDefault="00437B6E" w:rsidP="00437B6E">
            <w:pPr>
              <w:jc w:val="center"/>
              <w:rPr>
                <w:rFonts w:ascii="Calibri" w:hAnsi="Calibri" w:cs="Calibri"/>
                <w:b/>
                <w:color w:val="000000"/>
                <w:sz w:val="22"/>
                <w:szCs w:val="22"/>
              </w:rPr>
            </w:pPr>
          </w:p>
        </w:tc>
        <w:tc>
          <w:tcPr>
            <w:tcW w:w="992" w:type="dxa"/>
            <w:tcBorders>
              <w:top w:val="nil"/>
              <w:left w:val="nil"/>
              <w:bottom w:val="nil"/>
              <w:right w:val="nil"/>
            </w:tcBorders>
            <w:shd w:val="clear" w:color="auto" w:fill="FFFFFF" w:themeFill="background1"/>
            <w:vAlign w:val="center"/>
          </w:tcPr>
          <w:p w14:paraId="63F4C224" w14:textId="77777777" w:rsidR="00437B6E" w:rsidRPr="00A374EF" w:rsidRDefault="00437B6E" w:rsidP="00437B6E">
            <w:pPr>
              <w:jc w:val="center"/>
              <w:rPr>
                <w:rFonts w:ascii="Calibri" w:hAnsi="Calibri" w:cs="Calibri"/>
                <w:b/>
                <w:color w:val="000000"/>
                <w:sz w:val="22"/>
                <w:szCs w:val="22"/>
              </w:rPr>
            </w:pPr>
          </w:p>
        </w:tc>
        <w:tc>
          <w:tcPr>
            <w:tcW w:w="850" w:type="dxa"/>
            <w:tcBorders>
              <w:top w:val="nil"/>
              <w:left w:val="nil"/>
              <w:bottom w:val="nil"/>
              <w:right w:val="nil"/>
            </w:tcBorders>
            <w:shd w:val="clear" w:color="auto" w:fill="FFFFFF" w:themeFill="background1"/>
            <w:vAlign w:val="center"/>
          </w:tcPr>
          <w:p w14:paraId="3FC8C056" w14:textId="4FEE0B83" w:rsidR="00437B6E" w:rsidRPr="00A374EF" w:rsidRDefault="00437B6E" w:rsidP="00437B6E">
            <w:pPr>
              <w:jc w:val="center"/>
              <w:rPr>
                <w:rFonts w:ascii="Calibri" w:hAnsi="Calibri" w:cs="Calibri"/>
                <w:b/>
                <w:color w:val="000000"/>
                <w:sz w:val="22"/>
                <w:szCs w:val="22"/>
              </w:rPr>
            </w:pPr>
            <w:r w:rsidRPr="00A374EF">
              <w:rPr>
                <w:rFonts w:ascii="Calibri" w:hAnsi="Calibri" w:cs="Calibri"/>
                <w:b/>
                <w:color w:val="000000"/>
                <w:sz w:val="22"/>
                <w:szCs w:val="22"/>
              </w:rPr>
              <w:t>Δ(</w:t>
            </w:r>
            <w:proofErr w:type="spellStart"/>
            <w:r w:rsidR="000563E5">
              <w:rPr>
                <w:rFonts w:ascii="Calibri" w:hAnsi="Calibri" w:cs="Calibri"/>
                <w:b/>
                <w:color w:val="000000"/>
                <w:sz w:val="22"/>
                <w:szCs w:val="22"/>
                <w:lang w:val="el-GR"/>
              </w:rPr>
              <w:t>μ.βάσης</w:t>
            </w:r>
            <w:proofErr w:type="spellEnd"/>
            <w:r w:rsidRPr="00A374EF">
              <w:rPr>
                <w:rFonts w:ascii="Calibri" w:hAnsi="Calibri" w:cs="Calibri"/>
                <w:b/>
                <w:color w:val="000000"/>
                <w:sz w:val="22"/>
                <w:szCs w:val="22"/>
              </w:rPr>
              <w:t>)</w:t>
            </w:r>
          </w:p>
        </w:tc>
      </w:tr>
      <w:tr w:rsidR="00437B6E" w:rsidRPr="00DC2268" w14:paraId="351F9CC2" w14:textId="19C47444" w:rsidTr="00437B6E">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4B6C7EB1" w14:textId="77777777" w:rsidR="00437B6E" w:rsidRPr="00DC2268" w:rsidRDefault="00437B6E" w:rsidP="00437B6E">
            <w:pPr>
              <w:rPr>
                <w:rFonts w:ascii="Calibri" w:hAnsi="Calibri" w:cs="Calibri"/>
                <w:color w:val="000000"/>
                <w:sz w:val="22"/>
                <w:szCs w:val="22"/>
              </w:rPr>
            </w:pPr>
            <w:r w:rsidRPr="00DC2268">
              <w:rPr>
                <w:rFonts w:ascii="Calibri" w:hAnsi="Calibri" w:cs="Calibri"/>
                <w:color w:val="000000"/>
                <w:sz w:val="22"/>
                <w:szCs w:val="22"/>
              </w:rPr>
              <w:t>EBITDA</w:t>
            </w:r>
          </w:p>
        </w:tc>
        <w:tc>
          <w:tcPr>
            <w:tcW w:w="0" w:type="auto"/>
            <w:tcBorders>
              <w:top w:val="nil"/>
              <w:left w:val="nil"/>
              <w:bottom w:val="single" w:sz="8" w:space="0" w:color="auto"/>
              <w:right w:val="nil"/>
            </w:tcBorders>
            <w:shd w:val="clear" w:color="auto" w:fill="DDEBF7"/>
            <w:noWrap/>
            <w:tcMar>
              <w:top w:w="15" w:type="dxa"/>
              <w:left w:w="15" w:type="dxa"/>
              <w:bottom w:w="0" w:type="dxa"/>
              <w:right w:w="15" w:type="dxa"/>
            </w:tcMar>
            <w:vAlign w:val="center"/>
            <w:hideMark/>
          </w:tcPr>
          <w:p w14:paraId="1C452CF6" w14:textId="5CD9798D" w:rsidR="00437B6E" w:rsidRPr="00A374EF" w:rsidRDefault="00437B6E" w:rsidP="00437B6E">
            <w:pPr>
              <w:jc w:val="center"/>
              <w:rPr>
                <w:rFonts w:ascii="Calibri" w:hAnsi="Calibri" w:cs="Calibri"/>
                <w:color w:val="000000"/>
                <w:sz w:val="22"/>
                <w:szCs w:val="22"/>
              </w:rPr>
            </w:pPr>
            <w:r w:rsidRPr="00A374EF">
              <w:rPr>
                <w:rFonts w:ascii="Calibri" w:eastAsia="Times New Roman" w:hAnsi="Calibri" w:cs="Calibri"/>
                <w:color w:val="000000"/>
                <w:sz w:val="22"/>
                <w:szCs w:val="22"/>
              </w:rPr>
              <w:t>13,8%</w:t>
            </w:r>
          </w:p>
        </w:tc>
        <w:tc>
          <w:tcPr>
            <w:tcW w:w="945" w:type="dxa"/>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24DA98FC" w14:textId="32450A5F" w:rsidR="00437B6E" w:rsidRPr="00A374EF" w:rsidRDefault="00437B6E" w:rsidP="00437B6E">
            <w:pPr>
              <w:jc w:val="center"/>
              <w:rPr>
                <w:rFonts w:ascii="Calibri" w:hAnsi="Calibri" w:cs="Calibri"/>
                <w:color w:val="000000"/>
                <w:sz w:val="22"/>
                <w:szCs w:val="22"/>
              </w:rPr>
            </w:pPr>
            <w:r w:rsidRPr="00A374EF">
              <w:rPr>
                <w:rFonts w:ascii="Calibri" w:hAnsi="Calibri" w:cs="Calibri"/>
                <w:color w:val="000000"/>
                <w:sz w:val="22"/>
                <w:szCs w:val="22"/>
              </w:rPr>
              <w:t>12,3%</w:t>
            </w:r>
          </w:p>
        </w:tc>
        <w:tc>
          <w:tcPr>
            <w:tcW w:w="708" w:type="dxa"/>
            <w:tcBorders>
              <w:top w:val="nil"/>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14:paraId="712BB730" w14:textId="2D214B2D" w:rsidR="00437B6E" w:rsidRPr="00A374EF" w:rsidRDefault="00437B6E" w:rsidP="00437B6E">
            <w:pPr>
              <w:jc w:val="center"/>
              <w:rPr>
                <w:rFonts w:ascii="Calibri" w:hAnsi="Calibri" w:cs="Calibri"/>
                <w:color w:val="000000"/>
                <w:sz w:val="22"/>
                <w:szCs w:val="22"/>
                <w:lang w:val="en-US"/>
              </w:rPr>
            </w:pPr>
            <w:r w:rsidRPr="00A374EF">
              <w:rPr>
                <w:rFonts w:ascii="Calibri" w:eastAsia="Times New Roman" w:hAnsi="Calibri" w:cs="Calibri"/>
                <w:color w:val="000000"/>
                <w:sz w:val="22"/>
                <w:szCs w:val="22"/>
                <w:lang w:val="en-US"/>
              </w:rPr>
              <w:t>144</w:t>
            </w:r>
          </w:p>
        </w:tc>
        <w:tc>
          <w:tcPr>
            <w:tcW w:w="993" w:type="dxa"/>
            <w:tcBorders>
              <w:top w:val="nil"/>
              <w:left w:val="single" w:sz="4" w:space="0" w:color="auto"/>
              <w:bottom w:val="single" w:sz="8" w:space="0" w:color="auto"/>
              <w:right w:val="nil"/>
            </w:tcBorders>
            <w:shd w:val="clear" w:color="auto" w:fill="DAE9F7" w:themeFill="text2" w:themeFillTint="1A"/>
            <w:vAlign w:val="center"/>
          </w:tcPr>
          <w:p w14:paraId="20AD1D16" w14:textId="5CB889CD" w:rsidR="00437B6E" w:rsidRPr="00A374EF" w:rsidRDefault="00437B6E" w:rsidP="00437B6E">
            <w:pPr>
              <w:jc w:val="center"/>
              <w:rPr>
                <w:rFonts w:ascii="Calibri" w:eastAsia="Times New Roman" w:hAnsi="Calibri" w:cs="Calibri"/>
                <w:color w:val="000000"/>
                <w:sz w:val="22"/>
                <w:szCs w:val="22"/>
                <w:lang w:val="en-US"/>
              </w:rPr>
            </w:pPr>
            <w:r w:rsidRPr="00A374EF">
              <w:rPr>
                <w:rFonts w:ascii="Calibri" w:eastAsia="Times New Roman" w:hAnsi="Calibri" w:cs="Calibri"/>
                <w:color w:val="000000"/>
                <w:sz w:val="22"/>
                <w:szCs w:val="22"/>
              </w:rPr>
              <w:t>13,8%</w:t>
            </w:r>
          </w:p>
        </w:tc>
        <w:tc>
          <w:tcPr>
            <w:tcW w:w="992" w:type="dxa"/>
            <w:tcBorders>
              <w:top w:val="nil"/>
              <w:left w:val="nil"/>
              <w:bottom w:val="single" w:sz="8" w:space="0" w:color="auto"/>
              <w:right w:val="nil"/>
            </w:tcBorders>
            <w:shd w:val="clear" w:color="auto" w:fill="FFFFFF" w:themeFill="background1"/>
            <w:vAlign w:val="center"/>
          </w:tcPr>
          <w:p w14:paraId="2C419A4D" w14:textId="3C235539" w:rsidR="00437B6E" w:rsidRPr="00A374EF" w:rsidRDefault="00437B6E" w:rsidP="00437B6E">
            <w:pPr>
              <w:jc w:val="center"/>
              <w:rPr>
                <w:rFonts w:ascii="Calibri" w:eastAsia="Times New Roman" w:hAnsi="Calibri" w:cs="Calibri"/>
                <w:color w:val="000000"/>
                <w:sz w:val="22"/>
                <w:szCs w:val="22"/>
                <w:lang w:val="en-US"/>
              </w:rPr>
            </w:pPr>
            <w:r w:rsidRPr="00A374EF">
              <w:rPr>
                <w:rFonts w:ascii="Calibri" w:eastAsia="Times New Roman" w:hAnsi="Calibri" w:cs="Calibri"/>
                <w:color w:val="000000"/>
                <w:sz w:val="22"/>
                <w:szCs w:val="22"/>
                <w:lang w:val="el-GR"/>
              </w:rPr>
              <w:t>8</w:t>
            </w:r>
            <w:r w:rsidR="006A68F3" w:rsidRPr="00A374EF">
              <w:rPr>
                <w:rFonts w:ascii="Calibri" w:eastAsia="Times New Roman" w:hAnsi="Calibri" w:cs="Calibri"/>
                <w:color w:val="000000"/>
                <w:sz w:val="22"/>
                <w:szCs w:val="22"/>
                <w:lang w:val="en-US"/>
              </w:rPr>
              <w:t>,</w:t>
            </w:r>
            <w:r w:rsidRPr="00A374EF">
              <w:rPr>
                <w:rFonts w:ascii="Calibri" w:eastAsia="Times New Roman" w:hAnsi="Calibri" w:cs="Calibri"/>
                <w:color w:val="000000"/>
                <w:sz w:val="22"/>
                <w:szCs w:val="22"/>
                <w:lang w:val="el-GR"/>
              </w:rPr>
              <w:t>8%</w:t>
            </w:r>
          </w:p>
        </w:tc>
        <w:tc>
          <w:tcPr>
            <w:tcW w:w="850" w:type="dxa"/>
            <w:tcBorders>
              <w:top w:val="nil"/>
              <w:left w:val="nil"/>
              <w:bottom w:val="single" w:sz="8" w:space="0" w:color="auto"/>
              <w:right w:val="nil"/>
            </w:tcBorders>
            <w:shd w:val="clear" w:color="auto" w:fill="FFFFFF" w:themeFill="background1"/>
            <w:vAlign w:val="center"/>
          </w:tcPr>
          <w:p w14:paraId="6BC9567C" w14:textId="6A453E66" w:rsidR="00437B6E" w:rsidRPr="00A374EF" w:rsidRDefault="00437B6E" w:rsidP="00437B6E">
            <w:pPr>
              <w:jc w:val="center"/>
              <w:rPr>
                <w:rFonts w:ascii="Calibri" w:eastAsia="Times New Roman" w:hAnsi="Calibri" w:cs="Calibri"/>
                <w:color w:val="000000"/>
                <w:sz w:val="22"/>
                <w:szCs w:val="22"/>
                <w:lang w:val="en-US"/>
              </w:rPr>
            </w:pPr>
            <w:r w:rsidRPr="00A374EF">
              <w:rPr>
                <w:rFonts w:ascii="Calibri" w:eastAsia="Times New Roman" w:hAnsi="Calibri" w:cs="Calibri"/>
                <w:color w:val="000000"/>
                <w:sz w:val="22"/>
                <w:szCs w:val="22"/>
                <w:lang w:val="el-GR"/>
              </w:rPr>
              <w:t>498</w:t>
            </w:r>
          </w:p>
        </w:tc>
      </w:tr>
      <w:tr w:rsidR="00437B6E" w:rsidRPr="00DC2268" w14:paraId="5BE0A809" w14:textId="54481A5B" w:rsidTr="00437B6E">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18CD7CBF" w14:textId="77777777" w:rsidR="00437B6E" w:rsidRPr="00DC2268" w:rsidRDefault="00437B6E" w:rsidP="00437B6E">
            <w:pPr>
              <w:rPr>
                <w:rFonts w:ascii="Calibri" w:hAnsi="Calibri" w:cs="Calibri"/>
                <w:color w:val="000000"/>
                <w:sz w:val="22"/>
                <w:szCs w:val="22"/>
              </w:rPr>
            </w:pPr>
            <w:r w:rsidRPr="00DC2268">
              <w:rPr>
                <w:rFonts w:ascii="Calibri" w:hAnsi="Calibri" w:cs="Calibri"/>
                <w:color w:val="000000"/>
                <w:sz w:val="22"/>
                <w:szCs w:val="22"/>
              </w:rPr>
              <w:t>Καθα</w:t>
            </w:r>
            <w:proofErr w:type="spellStart"/>
            <w:r w:rsidRPr="00DC2268">
              <w:rPr>
                <w:rFonts w:ascii="Calibri" w:hAnsi="Calibri" w:cs="Calibri"/>
                <w:color w:val="000000"/>
                <w:sz w:val="22"/>
                <w:szCs w:val="22"/>
              </w:rPr>
              <w:t>ρά</w:t>
            </w:r>
            <w:proofErr w:type="spellEnd"/>
            <w:r w:rsidRPr="00DC2268">
              <w:rPr>
                <w:rFonts w:ascii="Calibri" w:hAnsi="Calibri" w:cs="Calibri"/>
                <w:color w:val="000000"/>
                <w:sz w:val="22"/>
                <w:szCs w:val="22"/>
              </w:rPr>
              <w:t xml:space="preserve"> </w:t>
            </w:r>
            <w:proofErr w:type="spellStart"/>
            <w:r w:rsidRPr="00DC2268">
              <w:rPr>
                <w:rFonts w:ascii="Calibri" w:hAnsi="Calibri" w:cs="Calibri"/>
                <w:color w:val="000000"/>
                <w:sz w:val="22"/>
                <w:szCs w:val="22"/>
              </w:rPr>
              <w:t>Κέρδη</w:t>
            </w:r>
            <w:proofErr w:type="spellEnd"/>
          </w:p>
        </w:tc>
        <w:tc>
          <w:tcPr>
            <w:tcW w:w="0" w:type="auto"/>
            <w:tcBorders>
              <w:top w:val="nil"/>
              <w:left w:val="nil"/>
              <w:bottom w:val="single" w:sz="8" w:space="0" w:color="auto"/>
              <w:right w:val="nil"/>
            </w:tcBorders>
            <w:shd w:val="clear" w:color="auto" w:fill="DDEBF7"/>
            <w:noWrap/>
            <w:tcMar>
              <w:top w:w="15" w:type="dxa"/>
              <w:left w:w="15" w:type="dxa"/>
              <w:bottom w:w="0" w:type="dxa"/>
              <w:right w:w="15" w:type="dxa"/>
            </w:tcMar>
            <w:vAlign w:val="center"/>
            <w:hideMark/>
          </w:tcPr>
          <w:p w14:paraId="1E375CB1" w14:textId="40CC444F" w:rsidR="00437B6E" w:rsidRPr="00A374EF" w:rsidRDefault="00437B6E" w:rsidP="00437B6E">
            <w:pPr>
              <w:jc w:val="center"/>
              <w:rPr>
                <w:rFonts w:ascii="Calibri" w:hAnsi="Calibri" w:cs="Calibri"/>
                <w:color w:val="000000"/>
                <w:sz w:val="22"/>
                <w:szCs w:val="22"/>
              </w:rPr>
            </w:pPr>
            <w:r w:rsidRPr="00A374EF">
              <w:rPr>
                <w:rFonts w:ascii="Calibri" w:eastAsia="Times New Roman" w:hAnsi="Calibri" w:cs="Calibri"/>
                <w:color w:val="000000"/>
                <w:sz w:val="22"/>
                <w:szCs w:val="22"/>
              </w:rPr>
              <w:t>7,9%</w:t>
            </w:r>
          </w:p>
        </w:tc>
        <w:tc>
          <w:tcPr>
            <w:tcW w:w="945" w:type="dxa"/>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4CEBB9B5" w14:textId="067BA312" w:rsidR="00437B6E" w:rsidRPr="00A374EF" w:rsidRDefault="00437B6E" w:rsidP="00437B6E">
            <w:pPr>
              <w:jc w:val="center"/>
              <w:rPr>
                <w:rFonts w:ascii="Calibri" w:hAnsi="Calibri" w:cs="Calibri"/>
                <w:color w:val="000000"/>
                <w:sz w:val="22"/>
                <w:szCs w:val="22"/>
              </w:rPr>
            </w:pPr>
            <w:r w:rsidRPr="00A374EF">
              <w:rPr>
                <w:rFonts w:ascii="Calibri" w:hAnsi="Calibri" w:cs="Calibri"/>
                <w:color w:val="000000"/>
                <w:sz w:val="22"/>
                <w:szCs w:val="22"/>
              </w:rPr>
              <w:t>7,0%</w:t>
            </w:r>
          </w:p>
        </w:tc>
        <w:tc>
          <w:tcPr>
            <w:tcW w:w="708" w:type="dxa"/>
            <w:tcBorders>
              <w:top w:val="nil"/>
              <w:left w:val="nil"/>
              <w:bottom w:val="single" w:sz="8" w:space="0" w:color="auto"/>
              <w:right w:val="single" w:sz="4" w:space="0" w:color="auto"/>
            </w:tcBorders>
            <w:shd w:val="clear" w:color="auto" w:fill="FFFFFF" w:themeFill="background1"/>
            <w:noWrap/>
            <w:tcMar>
              <w:top w:w="15" w:type="dxa"/>
              <w:left w:w="15" w:type="dxa"/>
              <w:bottom w:w="0" w:type="dxa"/>
              <w:right w:w="15" w:type="dxa"/>
            </w:tcMar>
            <w:vAlign w:val="center"/>
            <w:hideMark/>
          </w:tcPr>
          <w:p w14:paraId="0A403291" w14:textId="46F016D7" w:rsidR="00437B6E" w:rsidRPr="00A374EF" w:rsidRDefault="00437B6E" w:rsidP="00437B6E">
            <w:pPr>
              <w:jc w:val="center"/>
              <w:rPr>
                <w:rFonts w:ascii="Calibri" w:hAnsi="Calibri" w:cs="Calibri"/>
                <w:color w:val="000000"/>
                <w:sz w:val="22"/>
                <w:szCs w:val="22"/>
                <w:lang w:val="en-US"/>
              </w:rPr>
            </w:pPr>
            <w:r w:rsidRPr="00A374EF">
              <w:rPr>
                <w:rFonts w:ascii="Calibri" w:eastAsia="Times New Roman" w:hAnsi="Calibri" w:cs="Calibri"/>
                <w:color w:val="000000"/>
                <w:sz w:val="22"/>
                <w:szCs w:val="22"/>
                <w:lang w:val="en-US"/>
              </w:rPr>
              <w:t>82</w:t>
            </w:r>
          </w:p>
        </w:tc>
        <w:tc>
          <w:tcPr>
            <w:tcW w:w="993" w:type="dxa"/>
            <w:tcBorders>
              <w:top w:val="nil"/>
              <w:left w:val="single" w:sz="4" w:space="0" w:color="auto"/>
              <w:bottom w:val="single" w:sz="8" w:space="0" w:color="auto"/>
              <w:right w:val="nil"/>
            </w:tcBorders>
            <w:shd w:val="clear" w:color="auto" w:fill="DAE9F7" w:themeFill="text2" w:themeFillTint="1A"/>
            <w:vAlign w:val="center"/>
          </w:tcPr>
          <w:p w14:paraId="6D2809B8" w14:textId="350E4DCD" w:rsidR="00437B6E" w:rsidRPr="00A374EF" w:rsidRDefault="00437B6E" w:rsidP="00437B6E">
            <w:pPr>
              <w:jc w:val="center"/>
              <w:rPr>
                <w:rFonts w:ascii="Calibri" w:eastAsia="Times New Roman" w:hAnsi="Calibri" w:cs="Calibri"/>
                <w:color w:val="000000"/>
                <w:sz w:val="22"/>
                <w:szCs w:val="22"/>
                <w:lang w:val="en-US"/>
              </w:rPr>
            </w:pPr>
            <w:r w:rsidRPr="00A374EF">
              <w:rPr>
                <w:rFonts w:ascii="Calibri" w:eastAsia="Times New Roman" w:hAnsi="Calibri" w:cs="Calibri"/>
                <w:color w:val="000000"/>
                <w:sz w:val="22"/>
                <w:szCs w:val="22"/>
              </w:rPr>
              <w:t>7,9%</w:t>
            </w:r>
          </w:p>
        </w:tc>
        <w:tc>
          <w:tcPr>
            <w:tcW w:w="992" w:type="dxa"/>
            <w:tcBorders>
              <w:top w:val="nil"/>
              <w:left w:val="nil"/>
              <w:bottom w:val="single" w:sz="8" w:space="0" w:color="auto"/>
              <w:right w:val="nil"/>
            </w:tcBorders>
            <w:shd w:val="clear" w:color="auto" w:fill="FFFFFF" w:themeFill="background1"/>
            <w:vAlign w:val="center"/>
          </w:tcPr>
          <w:p w14:paraId="3409D0EE" w14:textId="1A701BF6" w:rsidR="00437B6E" w:rsidRPr="00A374EF" w:rsidRDefault="00437B6E" w:rsidP="00437B6E">
            <w:pPr>
              <w:jc w:val="center"/>
              <w:rPr>
                <w:rFonts w:ascii="Calibri" w:eastAsia="Times New Roman" w:hAnsi="Calibri" w:cs="Calibri"/>
                <w:color w:val="000000"/>
                <w:sz w:val="22"/>
                <w:szCs w:val="22"/>
                <w:lang w:val="en-US"/>
              </w:rPr>
            </w:pPr>
            <w:r w:rsidRPr="00A374EF">
              <w:rPr>
                <w:rFonts w:ascii="Calibri" w:eastAsia="Times New Roman" w:hAnsi="Calibri" w:cs="Calibri"/>
                <w:color w:val="000000"/>
                <w:sz w:val="22"/>
                <w:szCs w:val="22"/>
                <w:lang w:val="el-GR"/>
              </w:rPr>
              <w:t>1</w:t>
            </w:r>
            <w:r w:rsidRPr="00A374EF">
              <w:rPr>
                <w:rFonts w:ascii="Calibri" w:eastAsia="Times New Roman" w:hAnsi="Calibri" w:cs="Calibri"/>
                <w:color w:val="000000"/>
                <w:sz w:val="22"/>
                <w:szCs w:val="22"/>
                <w:lang w:val="en-US"/>
              </w:rPr>
              <w:t>,</w:t>
            </w:r>
            <w:r w:rsidRPr="00A374EF">
              <w:rPr>
                <w:rFonts w:ascii="Calibri" w:eastAsia="Times New Roman" w:hAnsi="Calibri" w:cs="Calibri"/>
                <w:color w:val="000000"/>
                <w:sz w:val="22"/>
                <w:szCs w:val="22"/>
                <w:lang w:val="el-GR"/>
              </w:rPr>
              <w:t>7%</w:t>
            </w:r>
          </w:p>
        </w:tc>
        <w:tc>
          <w:tcPr>
            <w:tcW w:w="850" w:type="dxa"/>
            <w:tcBorders>
              <w:top w:val="nil"/>
              <w:left w:val="nil"/>
              <w:bottom w:val="single" w:sz="8" w:space="0" w:color="auto"/>
              <w:right w:val="nil"/>
            </w:tcBorders>
            <w:shd w:val="clear" w:color="auto" w:fill="FFFFFF" w:themeFill="background1"/>
            <w:vAlign w:val="center"/>
          </w:tcPr>
          <w:p w14:paraId="77A10250" w14:textId="6ED2157D" w:rsidR="00437B6E" w:rsidRPr="00A374EF" w:rsidRDefault="00437B6E" w:rsidP="00437B6E">
            <w:pPr>
              <w:jc w:val="center"/>
              <w:rPr>
                <w:rFonts w:ascii="Calibri" w:eastAsia="Times New Roman" w:hAnsi="Calibri" w:cs="Calibri"/>
                <w:color w:val="000000"/>
                <w:sz w:val="22"/>
                <w:szCs w:val="22"/>
                <w:lang w:val="en-US"/>
              </w:rPr>
            </w:pPr>
            <w:r w:rsidRPr="00A374EF">
              <w:rPr>
                <w:rFonts w:ascii="Calibri" w:eastAsia="Times New Roman" w:hAnsi="Calibri" w:cs="Calibri"/>
                <w:color w:val="000000"/>
                <w:sz w:val="22"/>
                <w:szCs w:val="22"/>
                <w:lang w:val="el-GR"/>
              </w:rPr>
              <w:t>6</w:t>
            </w:r>
            <w:r w:rsidRPr="00A374EF">
              <w:rPr>
                <w:rFonts w:ascii="Calibri" w:eastAsia="Times New Roman" w:hAnsi="Calibri" w:cs="Calibri"/>
                <w:color w:val="000000"/>
                <w:sz w:val="22"/>
                <w:szCs w:val="22"/>
                <w:lang w:val="en-US"/>
              </w:rPr>
              <w:t>14</w:t>
            </w:r>
          </w:p>
        </w:tc>
      </w:tr>
    </w:tbl>
    <w:p w14:paraId="7C977D04" w14:textId="77777777" w:rsidR="00EB7E0F" w:rsidRPr="00AC300C" w:rsidRDefault="00EB7E0F" w:rsidP="00EB7E0F">
      <w:pPr>
        <w:pStyle w:val="BodyA"/>
        <w:ind w:left="426" w:right="86"/>
        <w:jc w:val="both"/>
        <w:rPr>
          <w:rFonts w:ascii="Calibri" w:hAnsi="Calibri"/>
          <w:color w:val="595959" w:themeColor="text1" w:themeTint="A6"/>
          <w:sz w:val="18"/>
          <w:szCs w:val="18"/>
        </w:rPr>
      </w:pPr>
    </w:p>
    <w:p w14:paraId="3D7A91C4" w14:textId="330A12F1" w:rsidR="00AF1D56" w:rsidRPr="009E5D15" w:rsidRDefault="00AF1D56" w:rsidP="00AF1D56">
      <w:pPr>
        <w:pStyle w:val="BodyA"/>
        <w:spacing w:before="120" w:after="120" w:line="240" w:lineRule="atLeast"/>
        <w:ind w:left="425"/>
        <w:jc w:val="both"/>
        <w:rPr>
          <w:rFonts w:ascii="Calibri" w:hAnsi="Calibri"/>
          <w:color w:val="595959"/>
          <w:sz w:val="22"/>
          <w:szCs w:val="22"/>
          <w:u w:color="595959"/>
          <w:lang w:val="el-GR"/>
        </w:rPr>
      </w:pPr>
      <w:r w:rsidRPr="00E22649">
        <w:rPr>
          <w:rFonts w:ascii="Calibri" w:hAnsi="Calibri"/>
          <w:color w:val="595959"/>
          <w:sz w:val="22"/>
          <w:szCs w:val="22"/>
          <w:u w:color="595959"/>
        </w:rPr>
        <w:t>O</w:t>
      </w:r>
      <w:r w:rsidRPr="00E22649">
        <w:rPr>
          <w:rFonts w:ascii="Calibri" w:hAnsi="Calibri"/>
          <w:color w:val="595959"/>
          <w:sz w:val="22"/>
          <w:szCs w:val="22"/>
          <w:u w:color="595959"/>
          <w:lang w:val="el-GR"/>
        </w:rPr>
        <w:t xml:space="preserve"> </w:t>
      </w:r>
      <w:r w:rsidRPr="00E22649">
        <w:rPr>
          <w:rFonts w:ascii="Calibri" w:hAnsi="Calibri"/>
          <w:b/>
          <w:bCs/>
          <w:color w:val="1F4E79"/>
          <w:sz w:val="22"/>
          <w:szCs w:val="22"/>
          <w:u w:color="1F4E79"/>
          <w:lang w:val="el-GR"/>
        </w:rPr>
        <w:t>κύκλος εργασιών</w:t>
      </w:r>
      <w:r w:rsidRPr="00E22649">
        <w:rPr>
          <w:rFonts w:ascii="Calibri" w:hAnsi="Calibri"/>
          <w:color w:val="595959"/>
          <w:sz w:val="22"/>
          <w:szCs w:val="22"/>
          <w:u w:color="595959"/>
          <w:lang w:val="el-GR"/>
        </w:rPr>
        <w:t xml:space="preserve"> διαμορφώθηκε σε </w:t>
      </w:r>
      <w:r w:rsidRPr="00E22649">
        <w:rPr>
          <w:rFonts w:ascii="Calibri" w:hAnsi="Calibri"/>
          <w:b/>
          <w:color w:val="1F4E79"/>
          <w:sz w:val="22"/>
          <w:szCs w:val="22"/>
          <w:u w:color="1F4E79"/>
          <w:lang w:val="el-GR"/>
        </w:rPr>
        <w:t>€</w:t>
      </w:r>
      <w:r w:rsidR="00907510" w:rsidRPr="00373605">
        <w:rPr>
          <w:rFonts w:ascii="Calibri" w:hAnsi="Calibri"/>
          <w:b/>
          <w:color w:val="1F4E79"/>
          <w:sz w:val="22"/>
          <w:szCs w:val="22"/>
          <w:u w:color="1F4E79"/>
          <w:lang w:val="el-GR"/>
        </w:rPr>
        <w:t>3</w:t>
      </w:r>
      <w:r w:rsidR="00373605" w:rsidRPr="00373605">
        <w:rPr>
          <w:rFonts w:ascii="Calibri" w:hAnsi="Calibri"/>
          <w:b/>
          <w:color w:val="1F4E79"/>
          <w:sz w:val="22"/>
          <w:szCs w:val="22"/>
          <w:u w:color="1F4E79"/>
          <w:lang w:val="el-GR"/>
        </w:rPr>
        <w:t>.</w:t>
      </w:r>
      <w:r w:rsidR="00373605" w:rsidRPr="00A374EF">
        <w:rPr>
          <w:rFonts w:ascii="Calibri" w:hAnsi="Calibri"/>
          <w:b/>
          <w:color w:val="1F4E79"/>
          <w:sz w:val="22"/>
          <w:szCs w:val="22"/>
          <w:u w:color="1F4E79"/>
          <w:lang w:val="el-GR"/>
        </w:rPr>
        <w:t>987</w:t>
      </w:r>
      <w:r w:rsidRPr="00E22649">
        <w:rPr>
          <w:rFonts w:ascii="Calibri" w:hAnsi="Calibri"/>
          <w:b/>
          <w:color w:val="1F4E79"/>
          <w:sz w:val="22"/>
          <w:szCs w:val="22"/>
          <w:u w:color="1F4E79"/>
          <w:lang w:val="el-GR"/>
        </w:rPr>
        <w:t xml:space="preserve"> εκατ</w:t>
      </w:r>
      <w:r w:rsidRPr="00E22649">
        <w:rPr>
          <w:rFonts w:ascii="Calibri" w:hAnsi="Calibri"/>
          <w:color w:val="595959"/>
          <w:sz w:val="22"/>
          <w:szCs w:val="22"/>
          <w:u w:color="595959"/>
          <w:lang w:val="el-GR"/>
        </w:rPr>
        <w:t xml:space="preserve">. </w:t>
      </w:r>
      <w:r w:rsidR="00E3390B" w:rsidRPr="00E22649">
        <w:rPr>
          <w:rFonts w:ascii="Calibri" w:hAnsi="Calibri"/>
          <w:color w:val="595959"/>
          <w:sz w:val="22"/>
          <w:szCs w:val="22"/>
          <w:u w:color="595959"/>
          <w:lang w:val="el-GR"/>
        </w:rPr>
        <w:t xml:space="preserve">αυξημένος κατά </w:t>
      </w:r>
      <w:r w:rsidR="00BE5E98" w:rsidRPr="00BE5E98">
        <w:rPr>
          <w:rFonts w:ascii="Calibri" w:hAnsi="Calibri"/>
          <w:color w:val="595959"/>
          <w:sz w:val="22"/>
          <w:szCs w:val="22"/>
          <w:u w:color="595959"/>
          <w:lang w:val="el-GR"/>
        </w:rPr>
        <w:t>11</w:t>
      </w:r>
      <w:r w:rsidR="00E3390B" w:rsidRPr="00E22649">
        <w:rPr>
          <w:rFonts w:ascii="Calibri" w:hAnsi="Calibri"/>
          <w:color w:val="595959"/>
          <w:sz w:val="22"/>
          <w:szCs w:val="22"/>
          <w:u w:color="595959"/>
          <w:lang w:val="el-GR"/>
        </w:rPr>
        <w:t xml:space="preserve">% </w:t>
      </w:r>
      <w:r w:rsidRPr="00E22649">
        <w:rPr>
          <w:rFonts w:ascii="Calibri" w:hAnsi="Calibri"/>
          <w:color w:val="595959"/>
          <w:sz w:val="22"/>
          <w:szCs w:val="22"/>
          <w:u w:color="595959"/>
          <w:lang w:val="el-GR"/>
        </w:rPr>
        <w:t>έναντι €</w:t>
      </w:r>
      <w:r w:rsidR="00BE5E98" w:rsidRPr="00BE5E98">
        <w:rPr>
          <w:rFonts w:ascii="Calibri" w:hAnsi="Calibri"/>
          <w:color w:val="595959"/>
          <w:sz w:val="22"/>
          <w:szCs w:val="22"/>
          <w:u w:color="595959"/>
          <w:lang w:val="el-GR"/>
        </w:rPr>
        <w:t>3</w:t>
      </w:r>
      <w:r w:rsidRPr="00E22649">
        <w:rPr>
          <w:rFonts w:ascii="Calibri" w:hAnsi="Calibri"/>
          <w:color w:val="595959"/>
          <w:sz w:val="22"/>
          <w:szCs w:val="22"/>
          <w:u w:color="595959"/>
          <w:lang w:val="el-GR"/>
        </w:rPr>
        <w:t>.</w:t>
      </w:r>
      <w:r w:rsidR="00763E7F" w:rsidRPr="00E22649">
        <w:rPr>
          <w:rFonts w:ascii="Calibri" w:hAnsi="Calibri"/>
          <w:color w:val="595959"/>
          <w:sz w:val="22"/>
          <w:szCs w:val="22"/>
          <w:u w:color="595959"/>
          <w:lang w:val="el-GR"/>
        </w:rPr>
        <w:t>6</w:t>
      </w:r>
      <w:r w:rsidR="00BE5E98" w:rsidRPr="00BE5E98">
        <w:rPr>
          <w:rFonts w:ascii="Calibri" w:hAnsi="Calibri"/>
          <w:color w:val="595959"/>
          <w:sz w:val="22"/>
          <w:szCs w:val="22"/>
          <w:u w:color="595959"/>
          <w:lang w:val="el-GR"/>
        </w:rPr>
        <w:t>08</w:t>
      </w:r>
      <w:r w:rsidRPr="00E22649">
        <w:rPr>
          <w:rFonts w:ascii="Calibri" w:hAnsi="Calibri"/>
          <w:color w:val="595959"/>
          <w:sz w:val="22"/>
          <w:szCs w:val="22"/>
          <w:u w:color="595959"/>
          <w:lang w:val="el-GR"/>
        </w:rPr>
        <w:t xml:space="preserve"> εκατ. </w:t>
      </w:r>
      <w:r w:rsidR="00906094" w:rsidRPr="00E22649">
        <w:rPr>
          <w:rFonts w:ascii="Calibri" w:hAnsi="Calibri"/>
          <w:color w:val="595959"/>
          <w:sz w:val="22"/>
          <w:szCs w:val="22"/>
          <w:u w:color="595959"/>
          <w:lang w:val="el-GR"/>
        </w:rPr>
        <w:t>το</w:t>
      </w:r>
      <w:r w:rsidRPr="00E22649">
        <w:rPr>
          <w:rFonts w:ascii="Calibri" w:hAnsi="Calibri"/>
          <w:color w:val="4C4E56"/>
          <w:spacing w:val="3"/>
          <w:sz w:val="22"/>
          <w:szCs w:val="22"/>
          <w:u w:color="4C4E56"/>
          <w:lang w:val="el-GR"/>
        </w:rPr>
        <w:t xml:space="preserve"> </w:t>
      </w:r>
      <w:r w:rsidR="00BE5E98">
        <w:rPr>
          <w:rFonts w:ascii="Calibri" w:hAnsi="Calibri"/>
          <w:color w:val="4C4E56"/>
          <w:spacing w:val="3"/>
          <w:sz w:val="22"/>
          <w:szCs w:val="22"/>
          <w:u w:color="4C4E56"/>
          <w:lang w:val="el-GR"/>
        </w:rPr>
        <w:t xml:space="preserve">Α’ εξάμηνο του </w:t>
      </w:r>
      <w:r w:rsidRPr="00E22649">
        <w:rPr>
          <w:rFonts w:ascii="Calibri" w:hAnsi="Calibri"/>
          <w:color w:val="4C4E56"/>
          <w:spacing w:val="3"/>
          <w:sz w:val="22"/>
          <w:szCs w:val="22"/>
          <w:u w:color="4C4E56"/>
          <w:lang w:val="el-GR"/>
        </w:rPr>
        <w:t>202</w:t>
      </w:r>
      <w:r w:rsidR="00BE5E98">
        <w:rPr>
          <w:rFonts w:ascii="Calibri" w:hAnsi="Calibri"/>
          <w:color w:val="4C4E56"/>
          <w:spacing w:val="3"/>
          <w:sz w:val="22"/>
          <w:szCs w:val="22"/>
          <w:u w:color="4C4E56"/>
          <w:lang w:val="el-GR"/>
        </w:rPr>
        <w:t>5</w:t>
      </w:r>
      <w:r w:rsidR="00697AD8">
        <w:rPr>
          <w:rFonts w:ascii="Calibri" w:hAnsi="Calibri"/>
          <w:color w:val="4C4E56"/>
          <w:spacing w:val="3"/>
          <w:sz w:val="22"/>
          <w:szCs w:val="22"/>
          <w:u w:color="4C4E56"/>
          <w:lang w:val="el-GR"/>
        </w:rPr>
        <w:t xml:space="preserve">. </w:t>
      </w:r>
      <w:r w:rsidR="009E5D15" w:rsidRPr="009E5D15">
        <w:rPr>
          <w:rFonts w:ascii="Calibri" w:hAnsi="Calibri"/>
          <w:color w:val="595959"/>
          <w:sz w:val="22"/>
          <w:szCs w:val="22"/>
          <w:u w:color="595959"/>
          <w:lang w:val="el-GR"/>
        </w:rPr>
        <w:t>Η αύξηση οφείλεται κυρίως στον Κλάδο Ενέργειας, όπου τα έσοδα αυξήθηκαν κατά €218 εκατ. και ανήλθαν σε €3.134 εκατ. Κύριος μοχλός της αύξησης αυτής ήταν η ενισχυμένη δραστηριότητα εμπορίας φυσικού αερίου, με τα έσοδα από εμπορία φυσικού αερίου να διαμορφώνονται σε €853 εκατ. έναντι €618 εκατ. κατά την αντίστοιχη περίοδο του προηγούμενου έτους. Αυξημένες ήταν επίσης οι πωλήσεις ηλεκτρικής ενέργειας και φυσικού αερίου στη λιανική αγορά, αντανακλώντας την αύξηση του όγκου των πελατών.</w:t>
      </w:r>
    </w:p>
    <w:p w14:paraId="0B13D609" w14:textId="396E9423" w:rsidR="00F9074D" w:rsidRDefault="00F9074D" w:rsidP="00937B2E">
      <w:pPr>
        <w:pStyle w:val="BodyA"/>
        <w:spacing w:before="120" w:after="120" w:line="240" w:lineRule="atLeast"/>
        <w:ind w:left="425"/>
        <w:jc w:val="both"/>
        <w:rPr>
          <w:rFonts w:ascii="Calibri" w:hAnsi="Calibri"/>
          <w:color w:val="595959" w:themeColor="text1" w:themeTint="A6"/>
          <w:sz w:val="22"/>
          <w:szCs w:val="22"/>
          <w:lang w:val="el-GR"/>
        </w:rPr>
      </w:pPr>
      <w:bookmarkStart w:id="1" w:name="_Hlk190368343"/>
      <w:r w:rsidRPr="00F9074D">
        <w:rPr>
          <w:rFonts w:ascii="Calibri" w:hAnsi="Calibri"/>
          <w:color w:val="595959" w:themeColor="text1" w:themeTint="A6"/>
          <w:sz w:val="22"/>
          <w:szCs w:val="22"/>
          <w:lang w:val="el-GR"/>
        </w:rPr>
        <w:t xml:space="preserve">Το </w:t>
      </w:r>
      <w:r w:rsidRPr="00F9074D">
        <w:rPr>
          <w:rFonts w:ascii="Calibri" w:hAnsi="Calibri"/>
          <w:b/>
          <w:bCs/>
          <w:color w:val="1F4E79"/>
          <w:sz w:val="22"/>
          <w:szCs w:val="22"/>
          <w:u w:color="1F4E79"/>
          <w:lang w:val="el-GR"/>
        </w:rPr>
        <w:t>EBITDA</w:t>
      </w:r>
      <w:r w:rsidRPr="00F9074D">
        <w:rPr>
          <w:rFonts w:ascii="Calibri" w:hAnsi="Calibri"/>
          <w:color w:val="595959" w:themeColor="text1" w:themeTint="A6"/>
          <w:sz w:val="22"/>
          <w:szCs w:val="22"/>
          <w:lang w:val="el-GR"/>
        </w:rPr>
        <w:t xml:space="preserve"> αυξήθηκε κατά 23%, σε ιστορικά υψηλό επίπεδο πρώτου εξαμήνου, στα </w:t>
      </w:r>
      <w:r w:rsidRPr="00904196">
        <w:rPr>
          <w:rFonts w:ascii="Calibri" w:hAnsi="Calibri"/>
          <w:b/>
          <w:bCs/>
          <w:color w:val="1F4E79"/>
          <w:sz w:val="22"/>
          <w:szCs w:val="22"/>
          <w:u w:color="1F4E79"/>
          <w:lang w:val="el-GR"/>
        </w:rPr>
        <w:t xml:space="preserve">€550 εκατ., </w:t>
      </w:r>
      <w:r w:rsidRPr="00F9074D">
        <w:rPr>
          <w:rFonts w:ascii="Calibri" w:hAnsi="Calibri"/>
          <w:color w:val="595959" w:themeColor="text1" w:themeTint="A6"/>
          <w:sz w:val="22"/>
          <w:szCs w:val="22"/>
          <w:lang w:val="el-GR"/>
        </w:rPr>
        <w:t xml:space="preserve">έναντι €445 εκατ. το Α’ Εξάμηνο 2025, αντανακλώντας την ισχυρή συνεισφορά </w:t>
      </w:r>
      <w:r w:rsidR="008B4DAD">
        <w:rPr>
          <w:rFonts w:ascii="Calibri" w:hAnsi="Calibri"/>
          <w:color w:val="595959" w:themeColor="text1" w:themeTint="A6"/>
          <w:sz w:val="22"/>
          <w:szCs w:val="22"/>
          <w:lang w:val="el-GR"/>
        </w:rPr>
        <w:t xml:space="preserve">από όλους τους </w:t>
      </w:r>
      <w:r w:rsidR="00B448D0">
        <w:rPr>
          <w:rFonts w:ascii="Calibri" w:hAnsi="Calibri"/>
          <w:color w:val="595959" w:themeColor="text1" w:themeTint="A6"/>
          <w:sz w:val="22"/>
          <w:szCs w:val="22"/>
          <w:lang w:val="el-GR"/>
        </w:rPr>
        <w:t>κλάδους</w:t>
      </w:r>
      <w:r w:rsidRPr="00F9074D">
        <w:rPr>
          <w:rFonts w:ascii="Calibri" w:hAnsi="Calibri"/>
          <w:color w:val="595959" w:themeColor="text1" w:themeTint="A6"/>
          <w:sz w:val="22"/>
          <w:szCs w:val="22"/>
          <w:lang w:val="el-GR"/>
        </w:rPr>
        <w:t xml:space="preserve">. </w:t>
      </w:r>
      <w:r w:rsidR="00795437">
        <w:rPr>
          <w:rFonts w:ascii="Calibri" w:hAnsi="Calibri"/>
          <w:color w:val="595959" w:themeColor="text1" w:themeTint="A6"/>
          <w:sz w:val="22"/>
          <w:szCs w:val="22"/>
          <w:lang w:val="el-GR"/>
        </w:rPr>
        <w:t xml:space="preserve">Ο τομέας </w:t>
      </w:r>
      <w:r w:rsidRPr="00F760DF">
        <w:rPr>
          <w:rFonts w:ascii="Calibri" w:hAnsi="Calibri"/>
          <w:b/>
          <w:color w:val="595959" w:themeColor="text1" w:themeTint="A6"/>
          <w:sz w:val="22"/>
          <w:szCs w:val="22"/>
          <w:lang w:val="el-GR"/>
        </w:rPr>
        <w:t>Fully Integrated Utility</w:t>
      </w:r>
      <w:r w:rsidRPr="00F9074D">
        <w:rPr>
          <w:rFonts w:ascii="Calibri" w:hAnsi="Calibri"/>
          <w:color w:val="595959" w:themeColor="text1" w:themeTint="A6"/>
          <w:sz w:val="22"/>
          <w:szCs w:val="22"/>
          <w:lang w:val="el-GR"/>
        </w:rPr>
        <w:t xml:space="preserve"> αποτέλεσε βασικό μοχλό της επίδοσης, επωφελούμενο από το ολοκληρωμένο επιχειρηματικ</w:t>
      </w:r>
      <w:r w:rsidR="001762C3">
        <w:rPr>
          <w:rFonts w:ascii="Calibri" w:hAnsi="Calibri"/>
          <w:color w:val="595959" w:themeColor="text1" w:themeTint="A6"/>
          <w:sz w:val="22"/>
          <w:szCs w:val="22"/>
          <w:lang w:val="el-GR"/>
        </w:rPr>
        <w:t>ό</w:t>
      </w:r>
      <w:r w:rsidRPr="00F9074D">
        <w:rPr>
          <w:rFonts w:ascii="Calibri" w:hAnsi="Calibri"/>
          <w:color w:val="595959" w:themeColor="text1" w:themeTint="A6"/>
          <w:sz w:val="22"/>
          <w:szCs w:val="22"/>
          <w:lang w:val="el-GR"/>
        </w:rPr>
        <w:t xml:space="preserve"> του μοντέλο, τις λειτουργικές συνέργειες και την αποδοτικότητα του παραγωγικού χαρτοφυλακίου της METLEN. Ο </w:t>
      </w:r>
      <w:r w:rsidR="008B4DAD" w:rsidRPr="0064270D">
        <w:rPr>
          <w:rFonts w:ascii="Calibri" w:hAnsi="Calibri"/>
          <w:b/>
          <w:color w:val="595959" w:themeColor="text1" w:themeTint="A6"/>
          <w:sz w:val="22"/>
          <w:szCs w:val="22"/>
          <w:lang w:val="el-GR"/>
        </w:rPr>
        <w:t>κλάδος των</w:t>
      </w:r>
      <w:r w:rsidRPr="0064270D">
        <w:rPr>
          <w:rFonts w:ascii="Calibri" w:hAnsi="Calibri"/>
          <w:b/>
          <w:color w:val="595959" w:themeColor="text1" w:themeTint="A6"/>
          <w:sz w:val="22"/>
          <w:szCs w:val="22"/>
          <w:lang w:val="el-GR"/>
        </w:rPr>
        <w:t xml:space="preserve"> Μετάλλων</w:t>
      </w:r>
      <w:r w:rsidRPr="00F9074D">
        <w:rPr>
          <w:rFonts w:ascii="Calibri" w:hAnsi="Calibri"/>
          <w:color w:val="595959" w:themeColor="text1" w:themeTint="A6"/>
          <w:sz w:val="22"/>
          <w:szCs w:val="22"/>
          <w:lang w:val="el-GR"/>
        </w:rPr>
        <w:t xml:space="preserve"> κατέγραψε επίσης ισχυρή επίδοση, με το EBITDA να αυξάνεται στα €149 εκατ., υποστηριζόμενο από τις έγκαιρες εμπορικές και λειτουργικές ενέργειες της Διοίκησης, οι οποίες ενίσχυσαν την αποδοτικότητα κόστους, βελτίωσαν τις τιμές πώλησης και ενδυνάμωσαν τα περιθώρια κερδοφορίας. Ο </w:t>
      </w:r>
      <w:r w:rsidR="00372367">
        <w:rPr>
          <w:rFonts w:ascii="Calibri" w:hAnsi="Calibri"/>
          <w:b/>
          <w:bCs/>
          <w:color w:val="595959" w:themeColor="text1" w:themeTint="A6"/>
          <w:sz w:val="22"/>
          <w:szCs w:val="22"/>
          <w:lang w:val="el-GR"/>
        </w:rPr>
        <w:t>Κλάδος</w:t>
      </w:r>
      <w:r w:rsidRPr="004470FF">
        <w:rPr>
          <w:rFonts w:ascii="Calibri" w:hAnsi="Calibri"/>
          <w:b/>
          <w:color w:val="595959" w:themeColor="text1" w:themeTint="A6"/>
          <w:sz w:val="22"/>
          <w:szCs w:val="22"/>
          <w:lang w:val="el-GR"/>
        </w:rPr>
        <w:t xml:space="preserve"> Υποδομών και Παραχωρήσεων</w:t>
      </w:r>
      <w:r w:rsidRPr="00F9074D">
        <w:rPr>
          <w:rFonts w:ascii="Calibri" w:hAnsi="Calibri"/>
          <w:color w:val="595959" w:themeColor="text1" w:themeTint="A6"/>
          <w:sz w:val="22"/>
          <w:szCs w:val="22"/>
          <w:lang w:val="el-GR"/>
        </w:rPr>
        <w:t xml:space="preserve"> υπερδιπλασίασε </w:t>
      </w:r>
      <w:r w:rsidR="001722AC">
        <w:rPr>
          <w:rFonts w:ascii="Calibri" w:hAnsi="Calibri"/>
          <w:color w:val="595959" w:themeColor="text1" w:themeTint="A6"/>
          <w:sz w:val="22"/>
          <w:szCs w:val="22"/>
          <w:lang w:val="el-GR"/>
        </w:rPr>
        <w:t>την κερδοφορία</w:t>
      </w:r>
      <w:r w:rsidRPr="00F9074D">
        <w:rPr>
          <w:rFonts w:ascii="Calibri" w:hAnsi="Calibri"/>
          <w:color w:val="595959" w:themeColor="text1" w:themeTint="A6"/>
          <w:sz w:val="22"/>
          <w:szCs w:val="22"/>
          <w:lang w:val="el-GR"/>
        </w:rPr>
        <w:t xml:space="preserve"> του, στα €82 εκατ., επωφελούμενο</w:t>
      </w:r>
      <w:r w:rsidR="00B448D0">
        <w:rPr>
          <w:rFonts w:ascii="Calibri" w:hAnsi="Calibri"/>
          <w:color w:val="595959" w:themeColor="text1" w:themeTint="A6"/>
          <w:sz w:val="22"/>
          <w:szCs w:val="22"/>
          <w:lang w:val="el-GR"/>
        </w:rPr>
        <w:t>ς</w:t>
      </w:r>
      <w:r w:rsidRPr="00F9074D">
        <w:rPr>
          <w:rFonts w:ascii="Calibri" w:hAnsi="Calibri"/>
          <w:color w:val="595959" w:themeColor="text1" w:themeTint="A6"/>
          <w:sz w:val="22"/>
          <w:szCs w:val="22"/>
          <w:lang w:val="el-GR"/>
        </w:rPr>
        <w:t xml:space="preserve"> από την ισχυρή αύξηση των εσόδων, την πειθαρχημένη εκτέλεση έργων, τη διεύρυνση του χαρτοφυλακίου έργων και το ανεκτέλεστο υπόλοιπο που προσεγγίζει τα €2 δισ.</w:t>
      </w:r>
    </w:p>
    <w:bookmarkEnd w:id="1"/>
    <w:p w14:paraId="0BD723FE" w14:textId="58AB1FC9" w:rsidR="00366A02" w:rsidRDefault="00366A02" w:rsidP="00366A02">
      <w:pPr>
        <w:pStyle w:val="BodyA"/>
        <w:spacing w:before="120" w:after="120" w:line="240" w:lineRule="atLeast"/>
        <w:ind w:left="425"/>
        <w:jc w:val="both"/>
        <w:rPr>
          <w:rFonts w:ascii="Calibri" w:hAnsi="Calibri"/>
          <w:color w:val="595959" w:themeColor="text1" w:themeTint="A6"/>
          <w:sz w:val="22"/>
          <w:szCs w:val="22"/>
          <w:lang w:val="el-GR"/>
        </w:rPr>
      </w:pPr>
      <w:r w:rsidRPr="00E238F8">
        <w:rPr>
          <w:rFonts w:ascii="Calibri" w:hAnsi="Calibri"/>
          <w:b/>
          <w:color w:val="1F4E79"/>
          <w:sz w:val="22"/>
          <w:szCs w:val="22"/>
          <w:u w:color="1F4E79"/>
          <w:lang w:val="el-GR"/>
        </w:rPr>
        <w:t>Τα Καθαρά Κέρδη, Μετά από Φόρους και Δικαιώματα Μειοψηφίας</w:t>
      </w:r>
      <w:r w:rsidRPr="00366A02">
        <w:rPr>
          <w:rFonts w:ascii="Calibri" w:hAnsi="Calibri"/>
          <w:color w:val="595959" w:themeColor="text1" w:themeTint="A6"/>
          <w:sz w:val="22"/>
          <w:szCs w:val="22"/>
          <w:lang w:val="el-GR"/>
        </w:rPr>
        <w:t xml:space="preserve"> ανήλθαν σε €</w:t>
      </w:r>
      <w:r w:rsidR="00E238F8" w:rsidRPr="00E238F8">
        <w:rPr>
          <w:rFonts w:ascii="Calibri" w:hAnsi="Calibri"/>
          <w:b/>
          <w:bCs/>
          <w:color w:val="1F4E79"/>
          <w:sz w:val="22"/>
          <w:szCs w:val="22"/>
          <w:u w:color="1F4E79"/>
          <w:lang w:val="el-GR"/>
        </w:rPr>
        <w:t>313</w:t>
      </w:r>
      <w:r w:rsidRPr="00366A02">
        <w:rPr>
          <w:rFonts w:ascii="Calibri" w:hAnsi="Calibri"/>
          <w:color w:val="595959" w:themeColor="text1" w:themeTint="A6"/>
          <w:sz w:val="22"/>
          <w:szCs w:val="22"/>
          <w:lang w:val="el-GR"/>
        </w:rPr>
        <w:t xml:space="preserve"> εκατ., </w:t>
      </w:r>
      <w:r w:rsidR="00E238F8" w:rsidRPr="00E238F8">
        <w:rPr>
          <w:rFonts w:ascii="Calibri" w:hAnsi="Calibri"/>
          <w:b/>
          <w:bCs/>
          <w:color w:val="1F4E79"/>
          <w:sz w:val="22"/>
          <w:szCs w:val="22"/>
          <w:u w:color="1F4E79"/>
          <w:lang w:val="el-GR"/>
        </w:rPr>
        <w:t>αυξημένα</w:t>
      </w:r>
      <w:r w:rsidRPr="00E238F8">
        <w:rPr>
          <w:rFonts w:ascii="Calibri" w:hAnsi="Calibri"/>
          <w:b/>
          <w:color w:val="1F4E79"/>
          <w:sz w:val="22"/>
          <w:szCs w:val="22"/>
          <w:u w:color="1F4E79"/>
          <w:lang w:val="el-GR"/>
        </w:rPr>
        <w:t xml:space="preserve"> κατά </w:t>
      </w:r>
      <w:r w:rsidR="00E238F8" w:rsidRPr="00E238F8">
        <w:rPr>
          <w:rFonts w:ascii="Calibri" w:hAnsi="Calibri"/>
          <w:b/>
          <w:bCs/>
          <w:color w:val="1F4E79"/>
          <w:sz w:val="22"/>
          <w:szCs w:val="22"/>
          <w:u w:color="1F4E79"/>
          <w:lang w:val="el-GR"/>
        </w:rPr>
        <w:t>23</w:t>
      </w:r>
      <w:r w:rsidRPr="00E238F8">
        <w:rPr>
          <w:rFonts w:ascii="Calibri" w:hAnsi="Calibri"/>
          <w:b/>
          <w:color w:val="1F4E79"/>
          <w:sz w:val="22"/>
          <w:szCs w:val="22"/>
          <w:u w:color="1F4E79"/>
          <w:lang w:val="el-GR"/>
        </w:rPr>
        <w:t>%</w:t>
      </w:r>
      <w:r w:rsidRPr="00366A02">
        <w:rPr>
          <w:rFonts w:ascii="Calibri" w:hAnsi="Calibri"/>
          <w:color w:val="595959" w:themeColor="text1" w:themeTint="A6"/>
          <w:sz w:val="22"/>
          <w:szCs w:val="22"/>
          <w:lang w:val="el-GR"/>
        </w:rPr>
        <w:t xml:space="preserve"> σε σύγκριση με τα €</w:t>
      </w:r>
      <w:r w:rsidR="00E238F8">
        <w:rPr>
          <w:rFonts w:ascii="Calibri" w:hAnsi="Calibri"/>
          <w:color w:val="595959" w:themeColor="text1" w:themeTint="A6"/>
          <w:sz w:val="22"/>
          <w:szCs w:val="22"/>
          <w:lang w:val="el-GR"/>
        </w:rPr>
        <w:t>254</w:t>
      </w:r>
      <w:r w:rsidRPr="00366A02">
        <w:rPr>
          <w:rFonts w:ascii="Calibri" w:hAnsi="Calibri"/>
          <w:color w:val="595959" w:themeColor="text1" w:themeTint="A6"/>
          <w:sz w:val="22"/>
          <w:szCs w:val="22"/>
          <w:lang w:val="el-GR"/>
        </w:rPr>
        <w:t xml:space="preserve"> εκατ. το αντίστοιχο εξάμηνο του 202</w:t>
      </w:r>
      <w:r w:rsidR="00E238F8">
        <w:rPr>
          <w:rFonts w:ascii="Calibri" w:hAnsi="Calibri"/>
          <w:color w:val="595959" w:themeColor="text1" w:themeTint="A6"/>
          <w:sz w:val="22"/>
          <w:szCs w:val="22"/>
          <w:lang w:val="el-GR"/>
        </w:rPr>
        <w:t>5</w:t>
      </w:r>
      <w:r w:rsidRPr="00366A02">
        <w:rPr>
          <w:rFonts w:ascii="Calibri" w:hAnsi="Calibri"/>
          <w:color w:val="595959" w:themeColor="text1" w:themeTint="A6"/>
          <w:sz w:val="22"/>
          <w:szCs w:val="22"/>
          <w:lang w:val="el-GR"/>
        </w:rPr>
        <w:t>.</w:t>
      </w:r>
    </w:p>
    <w:p w14:paraId="421930F0" w14:textId="6235E086" w:rsidR="00B43F1E" w:rsidRPr="00C106E5" w:rsidRDefault="00B43F1E" w:rsidP="00904196">
      <w:pPr>
        <w:pStyle w:val="BodyA"/>
        <w:spacing w:before="120" w:after="120" w:line="240" w:lineRule="atLeast"/>
        <w:ind w:left="425"/>
        <w:jc w:val="both"/>
        <w:rPr>
          <w:rFonts w:ascii="Calibri" w:hAnsi="Calibri"/>
          <w:color w:val="595959" w:themeColor="text1" w:themeTint="A6"/>
          <w:sz w:val="22"/>
          <w:szCs w:val="22"/>
          <w:lang w:val="el-GR"/>
        </w:rPr>
      </w:pPr>
      <w:r w:rsidRPr="00E238F8">
        <w:rPr>
          <w:rFonts w:ascii="Calibri" w:hAnsi="Calibri"/>
          <w:b/>
          <w:color w:val="1F4E79"/>
          <w:sz w:val="22"/>
          <w:szCs w:val="22"/>
          <w:u w:color="1F4E79"/>
          <w:lang w:val="el-GR"/>
        </w:rPr>
        <w:t>Οι στρατηγικές πρωτοβουλίες</w:t>
      </w:r>
      <w:r w:rsidRPr="00B43F1E">
        <w:rPr>
          <w:rFonts w:ascii="Calibri" w:hAnsi="Calibri"/>
          <w:color w:val="595959" w:themeColor="text1" w:themeTint="A6"/>
          <w:sz w:val="22"/>
          <w:szCs w:val="22"/>
          <w:lang w:val="el-GR"/>
        </w:rPr>
        <w:t xml:space="preserve"> που παρουσιάστηκαν στο Capital Markets Day του 2025 συνεχίζουν να εξελίσσονται σύμφωνα με το χρονοδιάγραμμα και αναμένεται να οδηγήσουν το EBITDA της METLEN προς το επίπεδο των €2 δισ. Η επέκταση της παραγωγής αλουμίνας και η πρώτη παραγωγή γαλλίου παραμένουν σε τροχιά υλοποίησης για το Β’ Εξάμηνο του 2027, ενώ ο Τομέας </w:t>
      </w:r>
      <w:r w:rsidR="00B448D0">
        <w:rPr>
          <w:rFonts w:ascii="Calibri" w:hAnsi="Calibri"/>
          <w:color w:val="595959" w:themeColor="text1" w:themeTint="A6"/>
          <w:sz w:val="22"/>
          <w:szCs w:val="22"/>
        </w:rPr>
        <w:t>M</w:t>
      </w:r>
      <w:r w:rsidR="00B448D0" w:rsidRPr="0036229A">
        <w:rPr>
          <w:rFonts w:ascii="Calibri" w:hAnsi="Calibri"/>
          <w:color w:val="595959" w:themeColor="text1" w:themeTint="A6"/>
          <w:sz w:val="22"/>
          <w:szCs w:val="22"/>
          <w:lang w:val="el-GR"/>
        </w:rPr>
        <w:t xml:space="preserve"> </w:t>
      </w:r>
      <w:r w:rsidR="00B448D0">
        <w:rPr>
          <w:rFonts w:ascii="Calibri" w:hAnsi="Calibri"/>
          <w:color w:val="595959" w:themeColor="text1" w:themeTint="A6"/>
          <w:sz w:val="22"/>
          <w:szCs w:val="22"/>
        </w:rPr>
        <w:t>Technologies</w:t>
      </w:r>
      <w:r w:rsidRPr="00B43F1E">
        <w:rPr>
          <w:rFonts w:ascii="Calibri" w:hAnsi="Calibri"/>
          <w:color w:val="595959" w:themeColor="text1" w:themeTint="A6"/>
          <w:sz w:val="22"/>
          <w:szCs w:val="22"/>
          <w:lang w:val="el-GR"/>
        </w:rPr>
        <w:t xml:space="preserve"> αναμένεται να καταγράψει σημαντική αύξηση της κερδοφορίας του από το 2027, επιτυγχάνοντας τον μεσοπρόθεσμο στόχο κερδών του κατά την περίοδο 2028-2029. Με την πλειονότητα των επενδύσεων να εκτιμάται ότι θα αποσβεστεί σε διάστημα μικρότερο των δύο ετών, το πρόγραμμα αναμένεται να δημιουργήσει ελκυστικές αποδόσεις και σημαντική μακροπρόθεσμη αξία για τους μετόχους.</w:t>
      </w:r>
    </w:p>
    <w:p w14:paraId="08C135C2" w14:textId="77777777" w:rsidR="00370805" w:rsidRDefault="00370805" w:rsidP="008B59DD">
      <w:pPr>
        <w:pStyle w:val="BodyA"/>
        <w:spacing w:before="120" w:after="120" w:line="240" w:lineRule="atLeast"/>
        <w:ind w:left="425"/>
        <w:jc w:val="both"/>
        <w:rPr>
          <w:rFonts w:ascii="Calibri" w:hAnsi="Calibri"/>
          <w:b/>
          <w:color w:val="1F4E79"/>
          <w:sz w:val="22"/>
          <w:szCs w:val="22"/>
          <w:u w:color="1F4E79"/>
          <w:lang w:val="el-GR"/>
        </w:rPr>
      </w:pPr>
    </w:p>
    <w:p w14:paraId="2DDB06C4" w14:textId="35A15185" w:rsidR="006007B9" w:rsidRPr="00E439F1" w:rsidRDefault="00B43F1E" w:rsidP="008B59DD">
      <w:pPr>
        <w:pStyle w:val="BodyA"/>
        <w:spacing w:before="120" w:after="120" w:line="240" w:lineRule="atLeast"/>
        <w:ind w:left="425"/>
        <w:jc w:val="both"/>
        <w:rPr>
          <w:rFonts w:ascii="Calibri" w:hAnsi="Calibri"/>
          <w:color w:val="595959" w:themeColor="text1" w:themeTint="A6"/>
          <w:sz w:val="22"/>
          <w:szCs w:val="22"/>
          <w:lang w:val="el-GR"/>
        </w:rPr>
      </w:pPr>
      <w:r w:rsidRPr="00E238F8">
        <w:rPr>
          <w:rFonts w:ascii="Calibri" w:hAnsi="Calibri"/>
          <w:b/>
          <w:color w:val="1F4E79"/>
          <w:sz w:val="22"/>
          <w:szCs w:val="22"/>
          <w:u w:color="1F4E79"/>
          <w:lang w:val="el-GR"/>
        </w:rPr>
        <w:t>Η πειθαρχημένη εκτέλεση</w:t>
      </w:r>
      <w:r w:rsidRPr="00B43F1E">
        <w:rPr>
          <w:rFonts w:ascii="Calibri" w:hAnsi="Calibri"/>
          <w:color w:val="595959" w:themeColor="text1" w:themeTint="A6"/>
          <w:sz w:val="22"/>
          <w:szCs w:val="22"/>
          <w:lang w:val="el-GR"/>
        </w:rPr>
        <w:t xml:space="preserve"> του επενδυτικού προγράμματος επέτρεψε την επίσπευση μέρους των επενδύσεων του 2026 εντός του 2025, με αποτέλεσμα οι αναμενόμενες κεφαλαιουχικές δαπάνες (CAPEX) του 2026 να διαμορφώνονται χαμηλότερα από τις παραδοχές που είχαν παρουσιαστεί στο Capital Markets Day του Απριλίου 2025. Σε συνδυασμό με τη συνεχιζόμενη ισχυρή δημιουργία ταμειακών ροών, η εξέλιξη αυτή αναμένεται να ενισχύσει περαιτέρω τον ισολογισμό της Εταιρείας, </w:t>
      </w:r>
      <w:r w:rsidRPr="00B43F1E">
        <w:rPr>
          <w:rFonts w:ascii="Calibri" w:hAnsi="Calibri"/>
          <w:color w:val="595959" w:themeColor="text1" w:themeTint="A6"/>
          <w:sz w:val="22"/>
          <w:szCs w:val="22"/>
          <w:lang w:val="el-GR"/>
        </w:rPr>
        <w:lastRenderedPageBreak/>
        <w:t xml:space="preserve">βασιζόμενη στη μείωση κατά </w:t>
      </w:r>
      <w:r w:rsidR="002E0188" w:rsidRPr="00623AD5">
        <w:rPr>
          <w:rFonts w:ascii="Calibri" w:hAnsi="Calibri"/>
          <w:color w:val="595959" w:themeColor="text1" w:themeTint="A6"/>
          <w:sz w:val="22"/>
          <w:szCs w:val="22"/>
          <w:lang w:val="el-GR"/>
        </w:rPr>
        <w:t>~</w:t>
      </w:r>
      <w:r w:rsidRPr="00B43F1E">
        <w:rPr>
          <w:rFonts w:ascii="Calibri" w:hAnsi="Calibri"/>
          <w:color w:val="595959" w:themeColor="text1" w:themeTint="A6"/>
          <w:sz w:val="22"/>
          <w:szCs w:val="22"/>
          <w:lang w:val="el-GR"/>
        </w:rPr>
        <w:t>€0,7 δισ. του προσαρμοσμένου καθαρού χρέους</w:t>
      </w:r>
      <w:r w:rsidR="00417EEC">
        <w:rPr>
          <w:rFonts w:ascii="Calibri" w:hAnsi="Calibri"/>
          <w:color w:val="595959" w:themeColor="text1" w:themeTint="A6"/>
          <w:sz w:val="22"/>
          <w:szCs w:val="22"/>
          <w:lang w:val="el-GR"/>
        </w:rPr>
        <w:t xml:space="preserve"> (</w:t>
      </w:r>
      <w:r w:rsidR="00417EEC">
        <w:rPr>
          <w:rFonts w:ascii="Calibri" w:hAnsi="Calibri"/>
          <w:color w:val="595959" w:themeColor="text1" w:themeTint="A6"/>
          <w:sz w:val="22"/>
          <w:szCs w:val="22"/>
        </w:rPr>
        <w:t>adjusted</w:t>
      </w:r>
      <w:r w:rsidR="00417EEC" w:rsidRPr="00417EEC">
        <w:rPr>
          <w:rFonts w:ascii="Calibri" w:hAnsi="Calibri"/>
          <w:color w:val="595959" w:themeColor="text1" w:themeTint="A6"/>
          <w:sz w:val="22"/>
          <w:szCs w:val="22"/>
          <w:lang w:val="el-GR"/>
        </w:rPr>
        <w:t xml:space="preserve"> </w:t>
      </w:r>
      <w:r w:rsidR="00417EEC">
        <w:rPr>
          <w:rFonts w:ascii="Calibri" w:hAnsi="Calibri"/>
          <w:color w:val="595959" w:themeColor="text1" w:themeTint="A6"/>
          <w:sz w:val="22"/>
          <w:szCs w:val="22"/>
        </w:rPr>
        <w:t>net</w:t>
      </w:r>
      <w:r w:rsidR="00417EEC" w:rsidRPr="00417EEC">
        <w:rPr>
          <w:rFonts w:ascii="Calibri" w:hAnsi="Calibri"/>
          <w:color w:val="595959" w:themeColor="text1" w:themeTint="A6"/>
          <w:sz w:val="22"/>
          <w:szCs w:val="22"/>
          <w:lang w:val="el-GR"/>
        </w:rPr>
        <w:t xml:space="preserve"> </w:t>
      </w:r>
      <w:r w:rsidR="00417EEC">
        <w:rPr>
          <w:rFonts w:ascii="Calibri" w:hAnsi="Calibri"/>
          <w:color w:val="595959" w:themeColor="text1" w:themeTint="A6"/>
          <w:sz w:val="22"/>
          <w:szCs w:val="22"/>
        </w:rPr>
        <w:t>debt</w:t>
      </w:r>
      <w:r w:rsidR="00417EEC" w:rsidRPr="00AC300C">
        <w:rPr>
          <w:rFonts w:ascii="Calibri" w:hAnsi="Calibri"/>
          <w:color w:val="595959" w:themeColor="text1" w:themeTint="A6"/>
          <w:sz w:val="22"/>
          <w:szCs w:val="22"/>
          <w:lang w:val="el-GR"/>
        </w:rPr>
        <w:t>)</w:t>
      </w:r>
      <w:r w:rsidRPr="00B43F1E">
        <w:rPr>
          <w:rFonts w:ascii="Calibri" w:hAnsi="Calibri"/>
          <w:color w:val="595959" w:themeColor="text1" w:themeTint="A6"/>
          <w:sz w:val="22"/>
          <w:szCs w:val="22"/>
          <w:lang w:val="el-GR"/>
        </w:rPr>
        <w:t xml:space="preserve"> που επιτεύχθηκε στο Α’ Εξάμηνο 2026, μέσω της επιτυχούς εφαρμογής του μοντέλου </w:t>
      </w:r>
      <w:proofErr w:type="spellStart"/>
      <w:r w:rsidRPr="00B43F1E">
        <w:rPr>
          <w:rFonts w:ascii="Calibri" w:hAnsi="Calibri"/>
          <w:color w:val="595959" w:themeColor="text1" w:themeTint="A6"/>
          <w:sz w:val="22"/>
          <w:szCs w:val="22"/>
          <w:lang w:val="el-GR"/>
        </w:rPr>
        <w:t>Asset</w:t>
      </w:r>
      <w:proofErr w:type="spellEnd"/>
      <w:r w:rsidRPr="00B43F1E">
        <w:rPr>
          <w:rFonts w:ascii="Calibri" w:hAnsi="Calibri"/>
          <w:color w:val="595959" w:themeColor="text1" w:themeTint="A6"/>
          <w:sz w:val="22"/>
          <w:szCs w:val="22"/>
          <w:lang w:val="el-GR"/>
        </w:rPr>
        <w:t xml:space="preserve"> </w:t>
      </w:r>
      <w:proofErr w:type="spellStart"/>
      <w:r w:rsidRPr="00B43F1E">
        <w:rPr>
          <w:rFonts w:ascii="Calibri" w:hAnsi="Calibri"/>
          <w:color w:val="595959" w:themeColor="text1" w:themeTint="A6"/>
          <w:sz w:val="22"/>
          <w:szCs w:val="22"/>
          <w:lang w:val="el-GR"/>
        </w:rPr>
        <w:t>Rotation</w:t>
      </w:r>
      <w:proofErr w:type="spellEnd"/>
      <w:r w:rsidRPr="00B43F1E">
        <w:rPr>
          <w:rFonts w:ascii="Calibri" w:hAnsi="Calibri"/>
          <w:color w:val="595959" w:themeColor="text1" w:themeTint="A6"/>
          <w:sz w:val="22"/>
          <w:szCs w:val="22"/>
          <w:lang w:val="el-GR"/>
        </w:rPr>
        <w:t xml:space="preserve"> της METLEN και της ισχυρής μετατροπής κερδών σε ταμειακές ροές που προσφέρει το ολοκληρωμένο επιχειρηματικό της μοντέλο.</w:t>
      </w:r>
    </w:p>
    <w:p w14:paraId="6B3F2304" w14:textId="77777777" w:rsidR="004028C3" w:rsidRPr="00E439F1" w:rsidRDefault="004028C3" w:rsidP="008B59DD">
      <w:pPr>
        <w:pStyle w:val="BodyA"/>
        <w:spacing w:before="120" w:after="120" w:line="240" w:lineRule="atLeast"/>
        <w:ind w:left="425"/>
        <w:jc w:val="both"/>
        <w:rPr>
          <w:rFonts w:cs="Calibri"/>
          <w:b/>
          <w:iCs/>
          <w:color w:val="002060"/>
          <w:u w:color="4C4E56"/>
          <w:lang w:val="el-GR"/>
        </w:rPr>
      </w:pPr>
    </w:p>
    <w:p w14:paraId="00C2FF1E" w14:textId="64BC7B82" w:rsidR="00AF1D56" w:rsidRPr="00120BE9" w:rsidRDefault="00AF1D56">
      <w:pPr>
        <w:pStyle w:val="ListParagraph"/>
        <w:numPr>
          <w:ilvl w:val="0"/>
          <w:numId w:val="1"/>
        </w:numPr>
        <w:pBdr>
          <w:top w:val="nil"/>
          <w:left w:val="nil"/>
          <w:bottom w:val="nil"/>
          <w:right w:val="nil"/>
          <w:between w:val="nil"/>
          <w:bar w:val="nil"/>
        </w:pBdr>
        <w:spacing w:after="200" w:line="276" w:lineRule="auto"/>
        <w:ind w:left="785"/>
        <w:jc w:val="both"/>
        <w:rPr>
          <w:rFonts w:cs="Calibri"/>
          <w:b/>
          <w:iCs/>
          <w:color w:val="7030A0"/>
          <w:u w:color="4C4E56"/>
          <w:lang w:val="el-GR"/>
        </w:rPr>
      </w:pPr>
      <w:r w:rsidRPr="00120BE9">
        <w:rPr>
          <w:rFonts w:cs="Calibri"/>
          <w:b/>
          <w:iCs/>
          <w:color w:val="7030A0"/>
          <w:u w:color="4C4E56"/>
          <w:lang w:val="el-GR"/>
        </w:rPr>
        <w:t xml:space="preserve">ΕΝΗΜΕΡΩΣΗ ΓΙΑ ΤΗ ΛΕΙΤΟΥΡΓΙΑ ΤΩΝ ΕΠΙΧΕΙΡΗΜΑΤΙΚΩΝ ΚΛΑΔΩΝ: </w:t>
      </w:r>
    </w:p>
    <w:p w14:paraId="32AADC74" w14:textId="77777777" w:rsidR="005D2BDD" w:rsidRPr="00DC2268" w:rsidRDefault="005D2BDD" w:rsidP="00AF1D56">
      <w:pPr>
        <w:pBdr>
          <w:top w:val="nil"/>
          <w:left w:val="nil"/>
          <w:bottom w:val="nil"/>
          <w:right w:val="nil"/>
          <w:between w:val="nil"/>
          <w:bar w:val="nil"/>
        </w:pBdr>
        <w:jc w:val="both"/>
        <w:rPr>
          <w:rFonts w:cs="Calibri"/>
          <w:b/>
          <w:iCs/>
          <w:color w:val="002060"/>
          <w:sz w:val="16"/>
          <w:szCs w:val="12"/>
          <w:u w:color="4C4E56"/>
          <w:lang w:val="el-GR"/>
        </w:rPr>
      </w:pPr>
    </w:p>
    <w:p w14:paraId="4BE1ACE7" w14:textId="77777777" w:rsidR="00AF1D56" w:rsidRPr="00DC2268" w:rsidRDefault="00AF1D56" w:rsidP="00AF1D56">
      <w:pPr>
        <w:pBdr>
          <w:top w:val="nil"/>
          <w:left w:val="nil"/>
          <w:bottom w:val="nil"/>
          <w:right w:val="nil"/>
          <w:between w:val="nil"/>
          <w:bar w:val="nil"/>
        </w:pBdr>
        <w:jc w:val="both"/>
        <w:rPr>
          <w:rFonts w:cs="Calibri"/>
          <w:b/>
          <w:iCs/>
          <w:color w:val="002060"/>
          <w:sz w:val="16"/>
          <w:szCs w:val="12"/>
          <w:u w:color="4C4E56"/>
          <w:lang w:val="el-GR"/>
        </w:rPr>
      </w:pPr>
    </w:p>
    <w:p w14:paraId="2BB30897" w14:textId="77777777" w:rsidR="00AF1D56" w:rsidRPr="00DC2268" w:rsidRDefault="00AF1D56">
      <w:pPr>
        <w:pStyle w:val="ListParagraph"/>
        <w:numPr>
          <w:ilvl w:val="1"/>
          <w:numId w:val="1"/>
        </w:numPr>
        <w:pBdr>
          <w:top w:val="nil"/>
          <w:left w:val="nil"/>
          <w:bottom w:val="nil"/>
          <w:right w:val="nil"/>
          <w:between w:val="nil"/>
          <w:bar w:val="nil"/>
        </w:pBdr>
        <w:spacing w:after="200" w:line="276" w:lineRule="auto"/>
        <w:ind w:left="851"/>
        <w:jc w:val="both"/>
        <w:rPr>
          <w:rFonts w:cs="Calibri"/>
          <w:b/>
          <w:iCs/>
          <w:color w:val="002060"/>
          <w:u w:color="4C4E56"/>
        </w:rPr>
      </w:pPr>
      <w:bookmarkStart w:id="2" w:name="_Hlk133589753"/>
      <w:proofErr w:type="spellStart"/>
      <w:r w:rsidRPr="00DC2268">
        <w:rPr>
          <w:rFonts w:cs="Calibri"/>
          <w:b/>
          <w:iCs/>
          <w:color w:val="002060"/>
          <w:u w:color="4C4E56"/>
        </w:rPr>
        <w:t>Κλάδος</w:t>
      </w:r>
      <w:proofErr w:type="spellEnd"/>
      <w:r w:rsidRPr="00DC2268">
        <w:rPr>
          <w:rFonts w:cs="Calibri"/>
          <w:b/>
          <w:iCs/>
          <w:color w:val="002060"/>
          <w:u w:color="4C4E56"/>
        </w:rPr>
        <w:t xml:space="preserve"> </w:t>
      </w:r>
      <w:proofErr w:type="spellStart"/>
      <w:r w:rsidRPr="00DC2268">
        <w:rPr>
          <w:rFonts w:cs="Calibri"/>
          <w:b/>
          <w:iCs/>
          <w:color w:val="002060"/>
          <w:u w:color="4C4E56"/>
        </w:rPr>
        <w:t>Ενέργει</w:t>
      </w:r>
      <w:proofErr w:type="spellEnd"/>
      <w:r w:rsidRPr="00DC2268">
        <w:rPr>
          <w:rFonts w:cs="Calibri"/>
          <w:b/>
          <w:iCs/>
          <w:color w:val="002060"/>
          <w:u w:color="4C4E56"/>
        </w:rPr>
        <w:t xml:space="preserve">ας </w:t>
      </w:r>
    </w:p>
    <w:p w14:paraId="0D83ED0A" w14:textId="77777777" w:rsidR="001D12BC" w:rsidRDefault="001D12BC" w:rsidP="00A55077">
      <w:pPr>
        <w:pStyle w:val="Body"/>
        <w:jc w:val="both"/>
        <w:rPr>
          <w:rFonts w:ascii="Calibri" w:eastAsia="Calibri" w:hAnsi="Calibri" w:cs="Calibri"/>
          <w:color w:val="595959"/>
          <w:sz w:val="22"/>
          <w:szCs w:val="22"/>
          <w:bdr w:val="none" w:sz="0" w:space="0" w:color="auto" w:frame="1"/>
          <w:lang w:val="el-GR"/>
        </w:rPr>
      </w:pPr>
    </w:p>
    <w:p w14:paraId="477858C7" w14:textId="612EE817" w:rsidR="00A55077" w:rsidRPr="00A55077" w:rsidRDefault="00A55077" w:rsidP="002D5866">
      <w:pPr>
        <w:pStyle w:val="Body"/>
        <w:ind w:left="419"/>
        <w:jc w:val="both"/>
        <w:rPr>
          <w:rFonts w:ascii="Calibri" w:eastAsia="Calibri" w:hAnsi="Calibri" w:cs="Calibri"/>
          <w:color w:val="595959"/>
          <w:sz w:val="22"/>
          <w:szCs w:val="22"/>
          <w:bdr w:val="none" w:sz="0" w:space="0" w:color="auto" w:frame="1"/>
          <w:lang w:val="el-GR"/>
        </w:rPr>
      </w:pPr>
      <w:r w:rsidRPr="00A55077">
        <w:rPr>
          <w:rFonts w:ascii="Calibri" w:eastAsia="Calibri" w:hAnsi="Calibri" w:cs="Calibri"/>
          <w:color w:val="595959"/>
          <w:sz w:val="22"/>
          <w:szCs w:val="22"/>
          <w:bdr w:val="none" w:sz="0" w:space="0" w:color="auto" w:frame="1"/>
          <w:lang w:val="el-GR"/>
        </w:rPr>
        <w:t xml:space="preserve">Κατά τη διάρκεια </w:t>
      </w:r>
      <w:r w:rsidRPr="00DF5BC5">
        <w:rPr>
          <w:rFonts w:ascii="Calibri" w:eastAsia="Calibri" w:hAnsi="Calibri" w:cs="Calibri"/>
          <w:color w:val="595959"/>
          <w:sz w:val="22"/>
          <w:szCs w:val="22"/>
          <w:bdr w:val="none" w:sz="0" w:space="0" w:color="auto" w:frame="1"/>
          <w:lang w:val="el-GR"/>
        </w:rPr>
        <w:t xml:space="preserve">του Α’ εξαμήνου του 2026, η METLEN προχώρησε </w:t>
      </w:r>
      <w:r w:rsidRPr="00A55077">
        <w:rPr>
          <w:rFonts w:ascii="Calibri" w:eastAsia="Calibri" w:hAnsi="Calibri" w:cs="Calibri"/>
          <w:color w:val="595959"/>
          <w:sz w:val="22"/>
          <w:szCs w:val="22"/>
          <w:bdr w:val="none" w:sz="0" w:space="0" w:color="auto" w:frame="1"/>
          <w:lang w:val="el-GR"/>
        </w:rPr>
        <w:t>σ</w:t>
      </w:r>
      <w:r w:rsidR="00731013">
        <w:rPr>
          <w:rFonts w:ascii="Calibri" w:eastAsia="Calibri" w:hAnsi="Calibri" w:cs="Calibri"/>
          <w:color w:val="595959"/>
          <w:sz w:val="22"/>
          <w:szCs w:val="22"/>
          <w:bdr w:val="none" w:sz="0" w:space="0" w:color="auto" w:frame="1"/>
          <w:lang w:val="el-GR"/>
        </w:rPr>
        <w:t>την</w:t>
      </w:r>
      <w:r w:rsidR="00B448D0">
        <w:rPr>
          <w:rFonts w:ascii="Calibri" w:eastAsia="Calibri" w:hAnsi="Calibri" w:cs="Calibri"/>
          <w:color w:val="595959"/>
          <w:sz w:val="22"/>
          <w:szCs w:val="22"/>
          <w:bdr w:val="none" w:sz="0" w:space="0" w:color="auto" w:frame="1"/>
          <w:lang w:val="el-GR"/>
        </w:rPr>
        <w:t xml:space="preserve"> εφαρμογή της</w:t>
      </w:r>
      <w:r w:rsidRPr="00DF5BC5">
        <w:rPr>
          <w:rFonts w:ascii="Calibri" w:eastAsia="Calibri" w:hAnsi="Calibri" w:cs="Calibri"/>
          <w:color w:val="595959"/>
          <w:sz w:val="22"/>
          <w:szCs w:val="22"/>
          <w:bdr w:val="none" w:sz="0" w:space="0" w:color="auto" w:frame="1"/>
          <w:lang w:val="el-GR"/>
        </w:rPr>
        <w:t xml:space="preserve"> στρατηγική</w:t>
      </w:r>
      <w:r w:rsidR="00B448D0">
        <w:rPr>
          <w:rFonts w:ascii="Calibri" w:eastAsia="Calibri" w:hAnsi="Calibri" w:cs="Calibri"/>
          <w:color w:val="595959"/>
          <w:sz w:val="22"/>
          <w:szCs w:val="22"/>
          <w:bdr w:val="none" w:sz="0" w:space="0" w:color="auto" w:frame="1"/>
          <w:lang w:val="el-GR"/>
        </w:rPr>
        <w:t>ς</w:t>
      </w:r>
      <w:r w:rsidRPr="00DF5BC5">
        <w:rPr>
          <w:rFonts w:ascii="Calibri" w:eastAsia="Calibri" w:hAnsi="Calibri" w:cs="Calibri"/>
          <w:color w:val="595959"/>
          <w:sz w:val="22"/>
          <w:szCs w:val="22"/>
          <w:bdr w:val="none" w:sz="0" w:space="0" w:color="auto" w:frame="1"/>
          <w:lang w:val="el-GR"/>
        </w:rPr>
        <w:t xml:space="preserve"> αναδιοργάνωση</w:t>
      </w:r>
      <w:r w:rsidR="00B448D0">
        <w:rPr>
          <w:rFonts w:ascii="Calibri" w:eastAsia="Calibri" w:hAnsi="Calibri" w:cs="Calibri"/>
          <w:color w:val="595959"/>
          <w:sz w:val="22"/>
          <w:szCs w:val="22"/>
          <w:bdr w:val="none" w:sz="0" w:space="0" w:color="auto" w:frame="1"/>
          <w:lang w:val="el-GR"/>
        </w:rPr>
        <w:t>ς</w:t>
      </w:r>
      <w:r w:rsidRPr="00DF5BC5">
        <w:rPr>
          <w:rFonts w:ascii="Calibri" w:eastAsia="Calibri" w:hAnsi="Calibri" w:cs="Calibri"/>
          <w:color w:val="595959"/>
          <w:sz w:val="22"/>
          <w:szCs w:val="22"/>
          <w:bdr w:val="none" w:sz="0" w:space="0" w:color="auto" w:frame="1"/>
          <w:lang w:val="el-GR"/>
        </w:rPr>
        <w:t xml:space="preserve"> του ενεργειακού της τομέα</w:t>
      </w:r>
      <w:r w:rsidRPr="00A55077">
        <w:rPr>
          <w:rFonts w:ascii="Calibri" w:eastAsia="Calibri" w:hAnsi="Calibri" w:cs="Calibri"/>
          <w:color w:val="595959"/>
          <w:sz w:val="22"/>
          <w:szCs w:val="22"/>
          <w:bdr w:val="none" w:sz="0" w:space="0" w:color="auto" w:frame="1"/>
          <w:lang w:val="el-GR"/>
        </w:rPr>
        <w:t xml:space="preserve">, απλοποιώντας τη δομή του από πέντε επιμέρους </w:t>
      </w:r>
      <w:r w:rsidR="007B6B0E">
        <w:rPr>
          <w:rFonts w:ascii="Calibri" w:eastAsia="Calibri" w:hAnsi="Calibri" w:cs="Calibri"/>
          <w:color w:val="595959"/>
          <w:sz w:val="22"/>
          <w:szCs w:val="22"/>
          <w:bdr w:val="none" w:sz="0" w:space="0" w:color="auto" w:frame="1"/>
          <w:lang w:val="el-GR"/>
        </w:rPr>
        <w:t>τομείς</w:t>
      </w:r>
      <w:r w:rsidRPr="00A55077">
        <w:rPr>
          <w:rFonts w:ascii="Calibri" w:eastAsia="Calibri" w:hAnsi="Calibri" w:cs="Calibri"/>
          <w:color w:val="595959"/>
          <w:sz w:val="22"/>
          <w:szCs w:val="22"/>
          <w:bdr w:val="none" w:sz="0" w:space="0" w:color="auto" w:frame="1"/>
          <w:lang w:val="el-GR"/>
        </w:rPr>
        <w:t xml:space="preserve"> σε </w:t>
      </w:r>
      <w:r w:rsidRPr="00A55077">
        <w:rPr>
          <w:rFonts w:ascii="Calibri" w:eastAsia="Calibri" w:hAnsi="Calibri" w:cs="Calibri"/>
          <w:b/>
          <w:bCs/>
          <w:color w:val="595959"/>
          <w:sz w:val="22"/>
          <w:szCs w:val="22"/>
          <w:bdr w:val="none" w:sz="0" w:space="0" w:color="auto" w:frame="1"/>
          <w:lang w:val="el-GR"/>
        </w:rPr>
        <w:t>δύο ολοκληρωμένες επιχειρηματικές πλατφόρμες</w:t>
      </w:r>
      <w:r w:rsidRPr="00A55077">
        <w:rPr>
          <w:rFonts w:ascii="Calibri" w:eastAsia="Calibri" w:hAnsi="Calibri" w:cs="Calibri"/>
          <w:color w:val="595959"/>
          <w:sz w:val="22"/>
          <w:szCs w:val="22"/>
          <w:bdr w:val="none" w:sz="0" w:space="0" w:color="auto" w:frame="1"/>
          <w:lang w:val="el-GR"/>
        </w:rPr>
        <w:t xml:space="preserve"> – </w:t>
      </w:r>
      <w:r w:rsidRPr="00A55077">
        <w:rPr>
          <w:rFonts w:ascii="Calibri" w:eastAsia="Calibri" w:hAnsi="Calibri" w:cs="Calibri"/>
          <w:b/>
          <w:bCs/>
          <w:color w:val="595959"/>
          <w:sz w:val="22"/>
          <w:szCs w:val="22"/>
          <w:bdr w:val="none" w:sz="0" w:space="0" w:color="auto" w:frame="1"/>
          <w:lang w:val="el-GR"/>
        </w:rPr>
        <w:t xml:space="preserve">M </w:t>
      </w:r>
      <w:proofErr w:type="spellStart"/>
      <w:r w:rsidRPr="00A55077">
        <w:rPr>
          <w:rFonts w:ascii="Calibri" w:eastAsia="Calibri" w:hAnsi="Calibri" w:cs="Calibri"/>
          <w:b/>
          <w:bCs/>
          <w:color w:val="595959"/>
          <w:sz w:val="22"/>
          <w:szCs w:val="22"/>
          <w:bdr w:val="none" w:sz="0" w:space="0" w:color="auto" w:frame="1"/>
          <w:lang w:val="el-GR"/>
        </w:rPr>
        <w:t>Renewables</w:t>
      </w:r>
      <w:proofErr w:type="spellEnd"/>
      <w:r w:rsidRPr="00A55077">
        <w:rPr>
          <w:rFonts w:ascii="Calibri" w:eastAsia="Calibri" w:hAnsi="Calibri" w:cs="Calibri"/>
          <w:b/>
          <w:bCs/>
          <w:color w:val="595959"/>
          <w:sz w:val="22"/>
          <w:szCs w:val="22"/>
          <w:bdr w:val="none" w:sz="0" w:space="0" w:color="auto" w:frame="1"/>
          <w:lang w:val="el-GR"/>
        </w:rPr>
        <w:t xml:space="preserve">, </w:t>
      </w:r>
      <w:proofErr w:type="spellStart"/>
      <w:r w:rsidRPr="00A55077">
        <w:rPr>
          <w:rFonts w:ascii="Calibri" w:eastAsia="Calibri" w:hAnsi="Calibri" w:cs="Calibri"/>
          <w:b/>
          <w:bCs/>
          <w:color w:val="595959"/>
          <w:sz w:val="22"/>
          <w:szCs w:val="22"/>
          <w:bdr w:val="none" w:sz="0" w:space="0" w:color="auto" w:frame="1"/>
          <w:lang w:val="el-GR"/>
        </w:rPr>
        <w:t>Storage</w:t>
      </w:r>
      <w:proofErr w:type="spellEnd"/>
      <w:r w:rsidRPr="00A55077">
        <w:rPr>
          <w:rFonts w:ascii="Calibri" w:eastAsia="Calibri" w:hAnsi="Calibri" w:cs="Calibri"/>
          <w:b/>
          <w:bCs/>
          <w:color w:val="595959"/>
          <w:sz w:val="22"/>
          <w:szCs w:val="22"/>
          <w:bdr w:val="none" w:sz="0" w:space="0" w:color="auto" w:frame="1"/>
          <w:lang w:val="el-GR"/>
        </w:rPr>
        <w:t xml:space="preserve"> &amp; Energy </w:t>
      </w:r>
      <w:proofErr w:type="spellStart"/>
      <w:r w:rsidRPr="00A55077">
        <w:rPr>
          <w:rFonts w:ascii="Calibri" w:eastAsia="Calibri" w:hAnsi="Calibri" w:cs="Calibri"/>
          <w:b/>
          <w:bCs/>
          <w:color w:val="595959"/>
          <w:sz w:val="22"/>
          <w:szCs w:val="22"/>
          <w:bdr w:val="none" w:sz="0" w:space="0" w:color="auto" w:frame="1"/>
          <w:lang w:val="el-GR"/>
        </w:rPr>
        <w:t>Transition</w:t>
      </w:r>
      <w:proofErr w:type="spellEnd"/>
      <w:r w:rsidRPr="00A55077">
        <w:rPr>
          <w:rFonts w:ascii="Calibri" w:eastAsia="Calibri" w:hAnsi="Calibri" w:cs="Calibri"/>
          <w:b/>
          <w:bCs/>
          <w:color w:val="595959"/>
          <w:sz w:val="22"/>
          <w:szCs w:val="22"/>
          <w:bdr w:val="none" w:sz="0" w:space="0" w:color="auto" w:frame="1"/>
          <w:lang w:val="el-GR"/>
        </w:rPr>
        <w:t xml:space="preserve"> (M RES</w:t>
      </w:r>
      <w:r w:rsidR="00602594" w:rsidRPr="00602594">
        <w:rPr>
          <w:rFonts w:ascii="Calibri" w:eastAsia="Calibri" w:hAnsi="Calibri" w:cs="Calibri"/>
          <w:b/>
          <w:bCs/>
          <w:color w:val="595959"/>
          <w:sz w:val="22"/>
          <w:szCs w:val="22"/>
          <w:bdr w:val="none" w:sz="0" w:space="0" w:color="auto" w:frame="1"/>
          <w:lang w:val="el-GR"/>
        </w:rPr>
        <w:t xml:space="preserve"> </w:t>
      </w:r>
      <w:r w:rsidRPr="00A55077">
        <w:rPr>
          <w:rFonts w:ascii="Calibri" w:eastAsia="Calibri" w:hAnsi="Calibri" w:cs="Calibri"/>
          <w:b/>
          <w:bCs/>
          <w:color w:val="595959"/>
          <w:sz w:val="22"/>
          <w:szCs w:val="22"/>
          <w:bdr w:val="none" w:sz="0" w:space="0" w:color="auto" w:frame="1"/>
          <w:lang w:val="el-GR"/>
        </w:rPr>
        <w:t>ET)</w:t>
      </w:r>
      <w:r w:rsidRPr="00A55077">
        <w:rPr>
          <w:rFonts w:ascii="Calibri" w:eastAsia="Calibri" w:hAnsi="Calibri" w:cs="Calibri"/>
          <w:color w:val="595959"/>
          <w:sz w:val="22"/>
          <w:szCs w:val="22"/>
          <w:bdr w:val="none" w:sz="0" w:space="0" w:color="auto" w:frame="1"/>
          <w:lang w:val="el-GR"/>
        </w:rPr>
        <w:t xml:space="preserve"> και </w:t>
      </w:r>
      <w:r w:rsidRPr="00A55077">
        <w:rPr>
          <w:rFonts w:ascii="Calibri" w:eastAsia="Calibri" w:hAnsi="Calibri" w:cs="Calibri"/>
          <w:b/>
          <w:bCs/>
          <w:color w:val="595959"/>
          <w:sz w:val="22"/>
          <w:szCs w:val="22"/>
          <w:bdr w:val="none" w:sz="0" w:space="0" w:color="auto" w:frame="1"/>
          <w:lang w:val="el-GR"/>
        </w:rPr>
        <w:t>Fully Integrated Utility</w:t>
      </w:r>
      <w:r w:rsidRPr="00A55077">
        <w:rPr>
          <w:rFonts w:ascii="Calibri" w:eastAsia="Calibri" w:hAnsi="Calibri" w:cs="Calibri"/>
          <w:color w:val="595959"/>
          <w:sz w:val="22"/>
          <w:szCs w:val="22"/>
          <w:bdr w:val="none" w:sz="0" w:space="0" w:color="auto" w:frame="1"/>
          <w:lang w:val="el-GR"/>
        </w:rPr>
        <w:t xml:space="preserve"> – με στόχο την ενίσχυση της αποτελεσματικότητας στην εκτέλεση, τον καλύτερο εμπορικό συντονισμό και τη βελτιστοποίηση της κατανομής κεφαλαίων.</w:t>
      </w:r>
    </w:p>
    <w:p w14:paraId="6EF2A0FC" w14:textId="47F35E67" w:rsidR="00A55077" w:rsidRDefault="00A55077" w:rsidP="002D5866">
      <w:pPr>
        <w:pStyle w:val="Body"/>
        <w:ind w:left="419"/>
        <w:jc w:val="both"/>
        <w:rPr>
          <w:rFonts w:ascii="Calibri" w:eastAsia="Calibri" w:hAnsi="Calibri" w:cs="Calibri"/>
          <w:color w:val="595959"/>
          <w:sz w:val="22"/>
          <w:szCs w:val="22"/>
          <w:bdr w:val="none" w:sz="0" w:space="0" w:color="auto" w:frame="1"/>
          <w:lang w:val="el-GR"/>
        </w:rPr>
      </w:pPr>
      <w:r w:rsidRPr="00A55077">
        <w:rPr>
          <w:rFonts w:ascii="Calibri" w:eastAsia="Calibri" w:hAnsi="Calibri" w:cs="Calibri"/>
          <w:color w:val="595959"/>
          <w:sz w:val="22"/>
          <w:szCs w:val="22"/>
          <w:bdr w:val="none" w:sz="0" w:space="0" w:color="auto" w:frame="1"/>
          <w:lang w:val="el-GR"/>
        </w:rPr>
        <w:t xml:space="preserve">Σήμερα, ο ενεργειακός </w:t>
      </w:r>
      <w:r w:rsidR="00A77D98">
        <w:rPr>
          <w:rFonts w:ascii="Calibri" w:eastAsia="Calibri" w:hAnsi="Calibri" w:cs="Calibri"/>
          <w:color w:val="595959"/>
          <w:sz w:val="22"/>
          <w:szCs w:val="22"/>
          <w:bdr w:val="none" w:sz="0" w:space="0" w:color="auto" w:frame="1"/>
          <w:lang w:val="el-GR"/>
        </w:rPr>
        <w:t>κλάδος</w:t>
      </w:r>
      <w:r w:rsidR="00A77D98" w:rsidRPr="00A55077">
        <w:rPr>
          <w:rFonts w:ascii="Calibri" w:eastAsia="Calibri" w:hAnsi="Calibri" w:cs="Calibri"/>
          <w:color w:val="595959"/>
          <w:sz w:val="22"/>
          <w:szCs w:val="22"/>
          <w:bdr w:val="none" w:sz="0" w:space="0" w:color="auto" w:frame="1"/>
          <w:lang w:val="el-GR"/>
        </w:rPr>
        <w:t xml:space="preserve"> </w:t>
      </w:r>
      <w:r w:rsidRPr="00A55077">
        <w:rPr>
          <w:rFonts w:ascii="Calibri" w:eastAsia="Calibri" w:hAnsi="Calibri" w:cs="Calibri"/>
          <w:color w:val="595959"/>
          <w:sz w:val="22"/>
          <w:szCs w:val="22"/>
          <w:bdr w:val="none" w:sz="0" w:space="0" w:color="auto" w:frame="1"/>
          <w:lang w:val="el-GR"/>
        </w:rPr>
        <w:t>της METLEN αποτελείται από δύο ολοκληρωμένες πλατφόρμες:</w:t>
      </w:r>
    </w:p>
    <w:p w14:paraId="7EA14A5C" w14:textId="77777777" w:rsidR="00370805" w:rsidRPr="00623AD5" w:rsidRDefault="00370805" w:rsidP="002D5866">
      <w:pPr>
        <w:pStyle w:val="Body"/>
        <w:ind w:left="419"/>
        <w:jc w:val="both"/>
        <w:rPr>
          <w:rFonts w:ascii="Calibri" w:eastAsia="Calibri" w:hAnsi="Calibri" w:cs="Calibri"/>
          <w:color w:val="595959"/>
          <w:sz w:val="22"/>
          <w:szCs w:val="22"/>
          <w:bdr w:val="none" w:sz="0" w:space="0" w:color="auto" w:frame="1"/>
          <w:lang w:val="el-GR"/>
        </w:rPr>
      </w:pPr>
    </w:p>
    <w:p w14:paraId="05995089" w14:textId="77777777" w:rsidR="00DD538F" w:rsidRPr="00623AD5" w:rsidRDefault="00DD538F" w:rsidP="00A55077">
      <w:pPr>
        <w:pStyle w:val="Body"/>
        <w:jc w:val="both"/>
        <w:rPr>
          <w:rFonts w:ascii="Calibri" w:eastAsia="Calibri" w:hAnsi="Calibri" w:cs="Calibri"/>
          <w:color w:val="595959"/>
          <w:sz w:val="22"/>
          <w:szCs w:val="22"/>
          <w:bdr w:val="none" w:sz="0" w:space="0" w:color="auto" w:frame="1"/>
          <w:lang w:val="el-GR"/>
        </w:rPr>
      </w:pPr>
    </w:p>
    <w:tbl>
      <w:tblPr>
        <w:tblW w:w="8802" w:type="dxa"/>
        <w:tblInd w:w="412" w:type="dxa"/>
        <w:tblLook w:val="04A0" w:firstRow="1" w:lastRow="0" w:firstColumn="1" w:lastColumn="0" w:noHBand="0" w:noVBand="1"/>
      </w:tblPr>
      <w:tblGrid>
        <w:gridCol w:w="2707"/>
        <w:gridCol w:w="992"/>
        <w:gridCol w:w="1134"/>
        <w:gridCol w:w="992"/>
        <w:gridCol w:w="993"/>
        <w:gridCol w:w="992"/>
        <w:gridCol w:w="992"/>
      </w:tblGrid>
      <w:tr w:rsidR="006A71F3" w:rsidRPr="00337C8E" w14:paraId="092F974B" w14:textId="77777777" w:rsidTr="005845E1">
        <w:trPr>
          <w:trHeight w:val="315"/>
        </w:trPr>
        <w:tc>
          <w:tcPr>
            <w:tcW w:w="2707" w:type="dxa"/>
            <w:tcBorders>
              <w:top w:val="single" w:sz="8" w:space="0" w:color="auto"/>
              <w:left w:val="nil"/>
              <w:bottom w:val="single" w:sz="8" w:space="0" w:color="auto"/>
              <w:right w:val="nil"/>
            </w:tcBorders>
            <w:shd w:val="clear" w:color="000000" w:fill="FFFFFF"/>
            <w:noWrap/>
            <w:vAlign w:val="center"/>
          </w:tcPr>
          <w:p w14:paraId="58C9350F" w14:textId="7908FF7F" w:rsidR="003D304F" w:rsidRPr="00B14C1C" w:rsidRDefault="00BA4D90">
            <w:pPr>
              <w:rPr>
                <w:rFonts w:ascii="Calibri" w:eastAsia="Times New Roman" w:hAnsi="Calibri" w:cs="Calibri"/>
                <w:color w:val="002060"/>
                <w:sz w:val="22"/>
                <w:szCs w:val="22"/>
                <w:lang w:val="el-GR"/>
              </w:rPr>
            </w:pPr>
            <w:r>
              <w:rPr>
                <w:rFonts w:ascii="Calibri" w:eastAsia="Times New Roman" w:hAnsi="Calibri" w:cs="Calibri"/>
                <w:b/>
                <w:bCs/>
                <w:color w:val="002060"/>
                <w:sz w:val="22"/>
                <w:szCs w:val="22"/>
                <w:lang w:val="en-US"/>
              </w:rPr>
              <w:t>Split</w:t>
            </w:r>
            <w:r w:rsidR="008B7180">
              <w:rPr>
                <w:rFonts w:ascii="Calibri" w:eastAsia="Times New Roman" w:hAnsi="Calibri" w:cs="Calibri"/>
                <w:b/>
                <w:bCs/>
                <w:color w:val="002060"/>
                <w:sz w:val="22"/>
                <w:szCs w:val="22"/>
                <w:lang w:val="el-GR"/>
              </w:rPr>
              <w:t xml:space="preserve"> Κλάδου</w:t>
            </w:r>
            <w:r w:rsidR="00B14C1C">
              <w:rPr>
                <w:rFonts w:ascii="Calibri" w:eastAsia="Times New Roman" w:hAnsi="Calibri" w:cs="Calibri"/>
                <w:b/>
                <w:bCs/>
                <w:color w:val="002060"/>
                <w:sz w:val="22"/>
                <w:szCs w:val="22"/>
                <w:lang w:val="el-GR"/>
              </w:rPr>
              <w:t xml:space="preserve"> Εν</w:t>
            </w:r>
            <w:r w:rsidR="008B7180">
              <w:rPr>
                <w:rFonts w:ascii="Calibri" w:eastAsia="Times New Roman" w:hAnsi="Calibri" w:cs="Calibri"/>
                <w:b/>
                <w:bCs/>
                <w:color w:val="002060"/>
                <w:sz w:val="22"/>
                <w:szCs w:val="22"/>
                <w:lang w:val="el-GR"/>
              </w:rPr>
              <w:t>έργειας</w:t>
            </w:r>
            <w:r w:rsidR="00B14C1C">
              <w:rPr>
                <w:rFonts w:ascii="Calibri" w:eastAsia="Times New Roman" w:hAnsi="Calibri" w:cs="Calibri"/>
                <w:b/>
                <w:bCs/>
                <w:color w:val="002060"/>
                <w:sz w:val="22"/>
                <w:szCs w:val="22"/>
                <w:lang w:val="el-GR"/>
              </w:rPr>
              <w:t xml:space="preserve"> </w:t>
            </w:r>
          </w:p>
        </w:tc>
        <w:tc>
          <w:tcPr>
            <w:tcW w:w="2126" w:type="dxa"/>
            <w:gridSpan w:val="2"/>
            <w:tcBorders>
              <w:top w:val="single" w:sz="8" w:space="0" w:color="auto"/>
              <w:left w:val="nil"/>
              <w:bottom w:val="single" w:sz="8" w:space="0" w:color="auto"/>
              <w:right w:val="nil"/>
            </w:tcBorders>
            <w:vAlign w:val="center"/>
          </w:tcPr>
          <w:p w14:paraId="3A05575E" w14:textId="57023EAE" w:rsidR="003D304F" w:rsidRPr="00B14C1C" w:rsidRDefault="00B14C1C">
            <w:pPr>
              <w:jc w:val="center"/>
              <w:rPr>
                <w:rFonts w:ascii="Calibri" w:eastAsia="Times New Roman" w:hAnsi="Calibri" w:cs="Calibri"/>
                <w:b/>
                <w:color w:val="002060"/>
                <w:sz w:val="22"/>
                <w:szCs w:val="22"/>
                <w:lang w:val="el-GR"/>
              </w:rPr>
            </w:pPr>
            <w:r>
              <w:rPr>
                <w:rFonts w:ascii="Calibri" w:eastAsia="Times New Roman" w:hAnsi="Calibri" w:cs="Calibri"/>
                <w:b/>
                <w:color w:val="002060"/>
                <w:sz w:val="22"/>
                <w:szCs w:val="22"/>
                <w:lang w:val="el-GR"/>
              </w:rPr>
              <w:t>Κύκλος Εργασιών</w:t>
            </w:r>
          </w:p>
        </w:tc>
        <w:tc>
          <w:tcPr>
            <w:tcW w:w="1985" w:type="dxa"/>
            <w:gridSpan w:val="2"/>
            <w:tcBorders>
              <w:top w:val="single" w:sz="8" w:space="0" w:color="auto"/>
              <w:left w:val="single" w:sz="4" w:space="0" w:color="auto"/>
              <w:bottom w:val="single" w:sz="8" w:space="0" w:color="auto"/>
              <w:right w:val="single" w:sz="4" w:space="0" w:color="auto"/>
            </w:tcBorders>
            <w:vAlign w:val="center"/>
          </w:tcPr>
          <w:p w14:paraId="79F57F98" w14:textId="77777777" w:rsidR="003D304F" w:rsidRPr="003D304F" w:rsidRDefault="003D304F">
            <w:pPr>
              <w:jc w:val="center"/>
              <w:rPr>
                <w:rFonts w:ascii="Calibri" w:eastAsia="Times New Roman" w:hAnsi="Calibri" w:cs="Calibri"/>
                <w:b/>
                <w:color w:val="002060"/>
                <w:sz w:val="22"/>
                <w:szCs w:val="22"/>
              </w:rPr>
            </w:pPr>
            <w:r w:rsidRPr="003D304F">
              <w:rPr>
                <w:rFonts w:ascii="Calibri" w:eastAsia="Times New Roman" w:hAnsi="Calibri" w:cs="Calibri"/>
                <w:b/>
                <w:color w:val="002060"/>
                <w:sz w:val="22"/>
                <w:szCs w:val="22"/>
              </w:rPr>
              <w:t>EBITDA</w:t>
            </w:r>
          </w:p>
        </w:tc>
        <w:tc>
          <w:tcPr>
            <w:tcW w:w="1984" w:type="dxa"/>
            <w:gridSpan w:val="2"/>
            <w:tcBorders>
              <w:top w:val="single" w:sz="8" w:space="0" w:color="auto"/>
              <w:left w:val="single" w:sz="4" w:space="0" w:color="auto"/>
              <w:bottom w:val="single" w:sz="8" w:space="0" w:color="auto"/>
            </w:tcBorders>
            <w:shd w:val="clear" w:color="000000" w:fill="FFFFFF"/>
            <w:vAlign w:val="center"/>
          </w:tcPr>
          <w:p w14:paraId="5A2CF13D" w14:textId="5AEA4CB8" w:rsidR="003D304F" w:rsidRPr="00B14C1C" w:rsidRDefault="00B14C1C">
            <w:pPr>
              <w:jc w:val="center"/>
              <w:rPr>
                <w:rFonts w:ascii="Calibri" w:eastAsia="Times New Roman" w:hAnsi="Calibri" w:cs="Calibri"/>
                <w:b/>
                <w:color w:val="002060"/>
                <w:sz w:val="22"/>
                <w:szCs w:val="22"/>
                <w:lang w:val="el-GR"/>
              </w:rPr>
            </w:pPr>
            <w:r>
              <w:rPr>
                <w:rFonts w:ascii="Calibri" w:eastAsia="Times New Roman" w:hAnsi="Calibri" w:cs="Calibri"/>
                <w:b/>
                <w:color w:val="002060"/>
                <w:sz w:val="22"/>
                <w:szCs w:val="22"/>
                <w:lang w:val="el-GR"/>
              </w:rPr>
              <w:t xml:space="preserve">Περιθώρια </w:t>
            </w:r>
          </w:p>
        </w:tc>
      </w:tr>
      <w:tr w:rsidR="005845E1" w:rsidRPr="000B328F" w14:paraId="3A3F83EB" w14:textId="77777777" w:rsidTr="005845E1">
        <w:trPr>
          <w:trHeight w:val="315"/>
        </w:trPr>
        <w:tc>
          <w:tcPr>
            <w:tcW w:w="2707" w:type="dxa"/>
            <w:tcBorders>
              <w:top w:val="single" w:sz="8" w:space="0" w:color="auto"/>
              <w:left w:val="nil"/>
              <w:bottom w:val="single" w:sz="8" w:space="0" w:color="auto"/>
              <w:right w:val="nil"/>
            </w:tcBorders>
            <w:shd w:val="clear" w:color="000000" w:fill="FFFFFF"/>
            <w:noWrap/>
            <w:vAlign w:val="center"/>
          </w:tcPr>
          <w:p w14:paraId="01CBBB77" w14:textId="4F080D55" w:rsidR="005845E1" w:rsidRPr="003D304F" w:rsidRDefault="005845E1" w:rsidP="005845E1">
            <w:pPr>
              <w:rPr>
                <w:rFonts w:ascii="Calibri" w:eastAsia="Times New Roman" w:hAnsi="Calibri" w:cs="Calibri"/>
                <w:color w:val="002060"/>
                <w:sz w:val="22"/>
                <w:szCs w:val="22"/>
              </w:rPr>
            </w:pPr>
            <w:r>
              <w:rPr>
                <w:rFonts w:ascii="Calibri" w:eastAsia="Times New Roman" w:hAnsi="Calibri" w:cs="Calibri"/>
                <w:color w:val="002060"/>
                <w:sz w:val="22"/>
                <w:szCs w:val="22"/>
                <w:lang w:val="el-GR"/>
              </w:rPr>
              <w:t xml:space="preserve">Ποσά σε </w:t>
            </w:r>
            <w:proofErr w:type="spellStart"/>
            <w:r>
              <w:rPr>
                <w:rFonts w:ascii="Calibri" w:eastAsia="Times New Roman" w:hAnsi="Calibri" w:cs="Calibri"/>
                <w:color w:val="002060"/>
                <w:sz w:val="22"/>
                <w:szCs w:val="22"/>
                <w:lang w:val="el-GR"/>
              </w:rPr>
              <w:t>εκατ</w:t>
            </w:r>
            <w:proofErr w:type="spellEnd"/>
            <w:r w:rsidRPr="003D304F">
              <w:rPr>
                <w:rFonts w:ascii="Calibri" w:eastAsia="Times New Roman" w:hAnsi="Calibri" w:cs="Calibri"/>
                <w:color w:val="002060"/>
                <w:sz w:val="22"/>
                <w:szCs w:val="22"/>
              </w:rPr>
              <w:t>. €</w:t>
            </w:r>
          </w:p>
        </w:tc>
        <w:tc>
          <w:tcPr>
            <w:tcW w:w="992" w:type="dxa"/>
            <w:tcBorders>
              <w:top w:val="single" w:sz="8" w:space="0" w:color="auto"/>
              <w:left w:val="nil"/>
              <w:bottom w:val="single" w:sz="8" w:space="0" w:color="auto"/>
              <w:right w:val="nil"/>
            </w:tcBorders>
            <w:shd w:val="clear" w:color="000000" w:fill="DDEBF7"/>
            <w:vAlign w:val="center"/>
          </w:tcPr>
          <w:p w14:paraId="7FE385F0" w14:textId="4CB62BFC" w:rsidR="005845E1" w:rsidRPr="003D304F" w:rsidRDefault="00F26F49" w:rsidP="005845E1">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5845E1">
              <w:rPr>
                <w:rFonts w:ascii="Calibri" w:eastAsia="Times New Roman" w:hAnsi="Calibri" w:cs="Calibri"/>
                <w:b/>
                <w:color w:val="002060"/>
                <w:sz w:val="22"/>
                <w:szCs w:val="22"/>
              </w:rPr>
              <w:t xml:space="preserve"> </w:t>
            </w:r>
            <w:r w:rsidR="005845E1" w:rsidRPr="009171B8">
              <w:rPr>
                <w:rFonts w:ascii="Calibri" w:eastAsia="Times New Roman" w:hAnsi="Calibri" w:cs="Calibri"/>
                <w:b/>
                <w:color w:val="002060"/>
                <w:sz w:val="22"/>
                <w:szCs w:val="22"/>
              </w:rPr>
              <w:t>202</w:t>
            </w:r>
            <w:r w:rsidR="005845E1">
              <w:rPr>
                <w:rFonts w:ascii="Calibri" w:eastAsia="Times New Roman" w:hAnsi="Calibri" w:cs="Calibri"/>
                <w:b/>
                <w:color w:val="002060"/>
                <w:sz w:val="22"/>
                <w:szCs w:val="22"/>
              </w:rPr>
              <w:t>6</w:t>
            </w:r>
          </w:p>
        </w:tc>
        <w:tc>
          <w:tcPr>
            <w:tcW w:w="1134" w:type="dxa"/>
            <w:tcBorders>
              <w:top w:val="single" w:sz="8" w:space="0" w:color="auto"/>
              <w:left w:val="nil"/>
              <w:bottom w:val="single" w:sz="8" w:space="0" w:color="auto"/>
              <w:right w:val="nil"/>
            </w:tcBorders>
            <w:shd w:val="clear" w:color="000000" w:fill="FFFFFF"/>
            <w:vAlign w:val="center"/>
          </w:tcPr>
          <w:p w14:paraId="569653DB" w14:textId="7D6F1492" w:rsidR="005845E1" w:rsidRPr="003D304F" w:rsidRDefault="00F26F49" w:rsidP="005845E1">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5845E1">
              <w:rPr>
                <w:rFonts w:ascii="Calibri" w:eastAsia="Times New Roman" w:hAnsi="Calibri" w:cs="Calibri"/>
                <w:b/>
                <w:color w:val="002060"/>
                <w:sz w:val="22"/>
                <w:szCs w:val="22"/>
              </w:rPr>
              <w:t xml:space="preserve"> </w:t>
            </w:r>
            <w:r w:rsidR="005845E1" w:rsidRPr="009171B8">
              <w:rPr>
                <w:rFonts w:ascii="Calibri" w:eastAsia="Times New Roman" w:hAnsi="Calibri" w:cs="Calibri"/>
                <w:b/>
                <w:color w:val="002060"/>
                <w:sz w:val="22"/>
                <w:szCs w:val="22"/>
              </w:rPr>
              <w:t>202</w:t>
            </w:r>
            <w:r w:rsidR="005845E1">
              <w:rPr>
                <w:rFonts w:ascii="Calibri" w:eastAsia="Times New Roman" w:hAnsi="Calibri" w:cs="Calibri"/>
                <w:b/>
                <w:color w:val="002060"/>
                <w:sz w:val="22"/>
                <w:szCs w:val="22"/>
              </w:rPr>
              <w:t>5</w:t>
            </w:r>
          </w:p>
        </w:tc>
        <w:tc>
          <w:tcPr>
            <w:tcW w:w="992" w:type="dxa"/>
            <w:tcBorders>
              <w:top w:val="single" w:sz="8" w:space="0" w:color="auto"/>
              <w:left w:val="single" w:sz="4" w:space="0" w:color="auto"/>
              <w:bottom w:val="single" w:sz="8" w:space="0" w:color="auto"/>
              <w:right w:val="nil"/>
            </w:tcBorders>
            <w:shd w:val="clear" w:color="auto" w:fill="DAE9F7" w:themeFill="text2" w:themeFillTint="1A"/>
            <w:vAlign w:val="center"/>
          </w:tcPr>
          <w:p w14:paraId="601BD94A" w14:textId="2D365619" w:rsidR="005845E1" w:rsidRPr="003D304F" w:rsidRDefault="00F26F49" w:rsidP="005845E1">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5845E1">
              <w:rPr>
                <w:rFonts w:ascii="Calibri" w:eastAsia="Times New Roman" w:hAnsi="Calibri" w:cs="Calibri"/>
                <w:b/>
                <w:color w:val="002060"/>
                <w:sz w:val="22"/>
                <w:szCs w:val="22"/>
              </w:rPr>
              <w:t xml:space="preserve"> </w:t>
            </w:r>
            <w:r w:rsidR="005845E1" w:rsidRPr="009171B8">
              <w:rPr>
                <w:rFonts w:ascii="Calibri" w:eastAsia="Times New Roman" w:hAnsi="Calibri" w:cs="Calibri"/>
                <w:b/>
                <w:color w:val="002060"/>
                <w:sz w:val="22"/>
                <w:szCs w:val="22"/>
              </w:rPr>
              <w:t>202</w:t>
            </w:r>
            <w:r w:rsidR="005845E1">
              <w:rPr>
                <w:rFonts w:ascii="Calibri" w:eastAsia="Times New Roman" w:hAnsi="Calibri" w:cs="Calibri"/>
                <w:b/>
                <w:color w:val="002060"/>
                <w:sz w:val="22"/>
                <w:szCs w:val="22"/>
              </w:rPr>
              <w:t>6</w:t>
            </w:r>
          </w:p>
        </w:tc>
        <w:tc>
          <w:tcPr>
            <w:tcW w:w="993" w:type="dxa"/>
            <w:tcBorders>
              <w:top w:val="single" w:sz="8" w:space="0" w:color="auto"/>
              <w:left w:val="nil"/>
              <w:bottom w:val="single" w:sz="8" w:space="0" w:color="auto"/>
              <w:right w:val="single" w:sz="4" w:space="0" w:color="auto"/>
            </w:tcBorders>
            <w:shd w:val="clear" w:color="000000" w:fill="FFFFFF"/>
            <w:vAlign w:val="center"/>
          </w:tcPr>
          <w:p w14:paraId="276BD8D5" w14:textId="17844020" w:rsidR="005845E1" w:rsidRPr="003D304F" w:rsidRDefault="00F26F49" w:rsidP="005845E1">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5845E1">
              <w:rPr>
                <w:rFonts w:ascii="Calibri" w:eastAsia="Times New Roman" w:hAnsi="Calibri" w:cs="Calibri"/>
                <w:b/>
                <w:color w:val="002060"/>
                <w:sz w:val="22"/>
                <w:szCs w:val="22"/>
              </w:rPr>
              <w:t xml:space="preserve"> </w:t>
            </w:r>
            <w:r w:rsidR="005845E1" w:rsidRPr="009171B8">
              <w:rPr>
                <w:rFonts w:ascii="Calibri" w:eastAsia="Times New Roman" w:hAnsi="Calibri" w:cs="Calibri"/>
                <w:b/>
                <w:color w:val="002060"/>
                <w:sz w:val="22"/>
                <w:szCs w:val="22"/>
              </w:rPr>
              <w:t>202</w:t>
            </w:r>
            <w:r w:rsidR="005845E1">
              <w:rPr>
                <w:rFonts w:ascii="Calibri" w:eastAsia="Times New Roman" w:hAnsi="Calibri" w:cs="Calibri"/>
                <w:b/>
                <w:color w:val="002060"/>
                <w:sz w:val="22"/>
                <w:szCs w:val="22"/>
              </w:rPr>
              <w:t>5</w:t>
            </w:r>
          </w:p>
        </w:tc>
        <w:tc>
          <w:tcPr>
            <w:tcW w:w="992" w:type="dxa"/>
            <w:tcBorders>
              <w:top w:val="single" w:sz="8" w:space="0" w:color="auto"/>
              <w:left w:val="single" w:sz="4" w:space="0" w:color="auto"/>
              <w:bottom w:val="single" w:sz="8" w:space="0" w:color="auto"/>
              <w:right w:val="nil"/>
            </w:tcBorders>
            <w:shd w:val="clear" w:color="auto" w:fill="DAE9F7" w:themeFill="text2" w:themeFillTint="1A"/>
            <w:vAlign w:val="center"/>
          </w:tcPr>
          <w:p w14:paraId="6F6A1AE6" w14:textId="06082D1B" w:rsidR="005845E1" w:rsidRPr="003D304F" w:rsidRDefault="00F26F49" w:rsidP="005845E1">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5845E1">
              <w:rPr>
                <w:rFonts w:ascii="Calibri" w:eastAsia="Times New Roman" w:hAnsi="Calibri" w:cs="Calibri"/>
                <w:b/>
                <w:color w:val="002060"/>
                <w:sz w:val="22"/>
                <w:szCs w:val="22"/>
              </w:rPr>
              <w:t xml:space="preserve"> </w:t>
            </w:r>
            <w:r w:rsidR="005845E1" w:rsidRPr="009171B8">
              <w:rPr>
                <w:rFonts w:ascii="Calibri" w:eastAsia="Times New Roman" w:hAnsi="Calibri" w:cs="Calibri"/>
                <w:b/>
                <w:color w:val="002060"/>
                <w:sz w:val="22"/>
                <w:szCs w:val="22"/>
              </w:rPr>
              <w:t>202</w:t>
            </w:r>
            <w:r w:rsidR="005845E1">
              <w:rPr>
                <w:rFonts w:ascii="Calibri" w:eastAsia="Times New Roman" w:hAnsi="Calibri" w:cs="Calibri"/>
                <w:b/>
                <w:color w:val="002060"/>
                <w:sz w:val="22"/>
                <w:szCs w:val="22"/>
              </w:rPr>
              <w:t>6</w:t>
            </w:r>
          </w:p>
        </w:tc>
        <w:tc>
          <w:tcPr>
            <w:tcW w:w="992" w:type="dxa"/>
            <w:tcBorders>
              <w:bottom w:val="single" w:sz="8" w:space="0" w:color="auto"/>
            </w:tcBorders>
            <w:vAlign w:val="center"/>
          </w:tcPr>
          <w:p w14:paraId="5496DA3F" w14:textId="7945341E" w:rsidR="005845E1" w:rsidRPr="003D304F" w:rsidRDefault="00F26F49" w:rsidP="005845E1">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5845E1">
              <w:rPr>
                <w:rFonts w:ascii="Calibri" w:eastAsia="Times New Roman" w:hAnsi="Calibri" w:cs="Calibri"/>
                <w:b/>
                <w:color w:val="002060"/>
                <w:sz w:val="22"/>
                <w:szCs w:val="22"/>
              </w:rPr>
              <w:t xml:space="preserve"> </w:t>
            </w:r>
            <w:r w:rsidR="005845E1" w:rsidRPr="009171B8">
              <w:rPr>
                <w:rFonts w:ascii="Calibri" w:eastAsia="Times New Roman" w:hAnsi="Calibri" w:cs="Calibri"/>
                <w:b/>
                <w:color w:val="002060"/>
                <w:sz w:val="22"/>
                <w:szCs w:val="22"/>
              </w:rPr>
              <w:t>202</w:t>
            </w:r>
            <w:r w:rsidR="005845E1">
              <w:rPr>
                <w:rFonts w:ascii="Calibri" w:eastAsia="Times New Roman" w:hAnsi="Calibri" w:cs="Calibri"/>
                <w:b/>
                <w:color w:val="002060"/>
                <w:sz w:val="22"/>
                <w:szCs w:val="22"/>
              </w:rPr>
              <w:t>5</w:t>
            </w:r>
          </w:p>
        </w:tc>
      </w:tr>
      <w:tr w:rsidR="005845E1" w14:paraId="26B551FF" w14:textId="77777777" w:rsidTr="005845E1">
        <w:trPr>
          <w:trHeight w:val="315"/>
        </w:trPr>
        <w:tc>
          <w:tcPr>
            <w:tcW w:w="2707" w:type="dxa"/>
            <w:tcBorders>
              <w:top w:val="single" w:sz="4" w:space="0" w:color="auto"/>
              <w:left w:val="nil"/>
              <w:bottom w:val="single" w:sz="8" w:space="0" w:color="auto"/>
              <w:right w:val="nil"/>
            </w:tcBorders>
            <w:shd w:val="clear" w:color="000000" w:fill="FFFFFF"/>
            <w:noWrap/>
            <w:vAlign w:val="center"/>
          </w:tcPr>
          <w:p w14:paraId="31B4B0D4" w14:textId="77777777" w:rsidR="005845E1" w:rsidRPr="003D304F" w:rsidRDefault="005845E1" w:rsidP="005845E1">
            <w:pPr>
              <w:rPr>
                <w:rFonts w:ascii="Calibri" w:eastAsia="Times New Roman" w:hAnsi="Calibri" w:cs="Calibri"/>
                <w:color w:val="000000"/>
                <w:sz w:val="22"/>
                <w:szCs w:val="22"/>
              </w:rPr>
            </w:pPr>
            <w:r w:rsidRPr="003D304F">
              <w:rPr>
                <w:rFonts w:ascii="Calibri" w:eastAsia="Times New Roman" w:hAnsi="Calibri" w:cs="Calibri"/>
                <w:color w:val="000000"/>
                <w:sz w:val="22"/>
                <w:szCs w:val="22"/>
              </w:rPr>
              <w:t>Fully Integrated Energy Utility</w:t>
            </w:r>
          </w:p>
        </w:tc>
        <w:tc>
          <w:tcPr>
            <w:tcW w:w="992" w:type="dxa"/>
            <w:tcBorders>
              <w:top w:val="single" w:sz="4" w:space="0" w:color="auto"/>
              <w:left w:val="nil"/>
              <w:bottom w:val="single" w:sz="8" w:space="0" w:color="auto"/>
              <w:right w:val="nil"/>
            </w:tcBorders>
            <w:shd w:val="clear" w:color="000000" w:fill="DDEBF7"/>
            <w:noWrap/>
            <w:vAlign w:val="center"/>
          </w:tcPr>
          <w:p w14:paraId="7BF0826A" w14:textId="5220BB27" w:rsidR="005845E1" w:rsidRPr="003D304F" w:rsidRDefault="005845E1" w:rsidP="005845E1">
            <w:pPr>
              <w:jc w:val="center"/>
              <w:rPr>
                <w:rFonts w:ascii="Calibri" w:eastAsia="Times New Roman" w:hAnsi="Calibri" w:cs="Calibri"/>
                <w:color w:val="000000"/>
                <w:sz w:val="22"/>
                <w:szCs w:val="22"/>
                <w:lang w:val="en-US"/>
              </w:rPr>
            </w:pPr>
            <w:r w:rsidRPr="00917A13">
              <w:rPr>
                <w:rFonts w:ascii="Calibri" w:eastAsia="Times New Roman" w:hAnsi="Calibri" w:cs="Calibri"/>
                <w:color w:val="000000"/>
                <w:sz w:val="22"/>
                <w:szCs w:val="22"/>
                <w:lang w:val="en-US"/>
              </w:rPr>
              <w:t>2</w:t>
            </w:r>
            <w:r w:rsidR="00616DA6">
              <w:rPr>
                <w:rFonts w:ascii="Calibri" w:eastAsia="Times New Roman" w:hAnsi="Calibri" w:cs="Calibri"/>
                <w:color w:val="000000"/>
                <w:sz w:val="22"/>
                <w:szCs w:val="22"/>
                <w:lang w:val="en-US"/>
              </w:rPr>
              <w:t>.</w:t>
            </w:r>
            <w:r w:rsidRPr="00917A13">
              <w:rPr>
                <w:rFonts w:ascii="Calibri" w:eastAsia="Times New Roman" w:hAnsi="Calibri" w:cs="Calibri"/>
                <w:color w:val="000000"/>
                <w:sz w:val="22"/>
                <w:szCs w:val="22"/>
                <w:lang w:val="en-US"/>
              </w:rPr>
              <w:t>2</w:t>
            </w:r>
            <w:r w:rsidRPr="00917A13">
              <w:rPr>
                <w:rFonts w:ascii="Calibri" w:eastAsia="Times New Roman" w:hAnsi="Calibri" w:cs="Calibri"/>
                <w:color w:val="000000"/>
                <w:sz w:val="22"/>
                <w:szCs w:val="22"/>
                <w:lang w:val="el-GR"/>
              </w:rPr>
              <w:t>5</w:t>
            </w:r>
            <w:r w:rsidRPr="00917A13">
              <w:rPr>
                <w:rFonts w:ascii="Calibri" w:eastAsia="Times New Roman" w:hAnsi="Calibri" w:cs="Calibri"/>
                <w:color w:val="000000"/>
                <w:sz w:val="22"/>
                <w:szCs w:val="22"/>
                <w:lang w:val="en-US"/>
              </w:rPr>
              <w:t>7</w:t>
            </w:r>
          </w:p>
        </w:tc>
        <w:tc>
          <w:tcPr>
            <w:tcW w:w="1134" w:type="dxa"/>
            <w:tcBorders>
              <w:top w:val="single" w:sz="4" w:space="0" w:color="auto"/>
              <w:left w:val="nil"/>
              <w:bottom w:val="single" w:sz="8" w:space="0" w:color="auto"/>
              <w:right w:val="nil"/>
            </w:tcBorders>
            <w:shd w:val="clear" w:color="000000" w:fill="FFFFFF"/>
            <w:noWrap/>
            <w:vAlign w:val="center"/>
          </w:tcPr>
          <w:p w14:paraId="54C80EB3" w14:textId="63F12548" w:rsidR="005845E1" w:rsidRPr="003D304F" w:rsidRDefault="005845E1" w:rsidP="005845E1">
            <w:pPr>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1</w:t>
            </w:r>
            <w:r w:rsidR="00616DA6">
              <w:rPr>
                <w:rFonts w:ascii="Calibri" w:eastAsia="Times New Roman" w:hAnsi="Calibri" w:cs="Calibri"/>
                <w:color w:val="000000"/>
                <w:sz w:val="22"/>
                <w:szCs w:val="22"/>
                <w:lang w:val="en-US"/>
              </w:rPr>
              <w:t>.</w:t>
            </w:r>
            <w:r>
              <w:rPr>
                <w:rFonts w:ascii="Calibri" w:eastAsia="Times New Roman" w:hAnsi="Calibri" w:cs="Calibri"/>
                <w:color w:val="000000"/>
                <w:sz w:val="22"/>
                <w:szCs w:val="22"/>
                <w:lang w:val="en-US"/>
              </w:rPr>
              <w:t>994</w:t>
            </w:r>
          </w:p>
        </w:tc>
        <w:tc>
          <w:tcPr>
            <w:tcW w:w="992" w:type="dxa"/>
            <w:tcBorders>
              <w:top w:val="single" w:sz="4" w:space="0" w:color="auto"/>
              <w:left w:val="single" w:sz="4" w:space="0" w:color="auto"/>
              <w:bottom w:val="single" w:sz="8" w:space="0" w:color="auto"/>
              <w:right w:val="nil"/>
            </w:tcBorders>
            <w:shd w:val="clear" w:color="auto" w:fill="DAE9F7" w:themeFill="text2" w:themeFillTint="1A"/>
            <w:vAlign w:val="center"/>
          </w:tcPr>
          <w:p w14:paraId="19E8BBFA" w14:textId="4297286F" w:rsidR="005845E1" w:rsidRPr="003D304F" w:rsidRDefault="005845E1" w:rsidP="005845E1">
            <w:pPr>
              <w:jc w:val="center"/>
              <w:rPr>
                <w:rFonts w:ascii="Calibri" w:eastAsia="Times New Roman" w:hAnsi="Calibri" w:cs="Calibri"/>
                <w:bCs/>
                <w:color w:val="002060"/>
                <w:sz w:val="22"/>
                <w:szCs w:val="22"/>
                <w:lang w:val="el-GR"/>
              </w:rPr>
            </w:pPr>
            <w:r w:rsidRPr="00917A13">
              <w:rPr>
                <w:rFonts w:ascii="Calibri" w:eastAsia="Times New Roman" w:hAnsi="Calibri" w:cs="Calibri"/>
                <w:color w:val="002060"/>
                <w:sz w:val="22"/>
                <w:szCs w:val="22"/>
                <w:lang w:val="el-GR"/>
              </w:rPr>
              <w:t>215</w:t>
            </w:r>
          </w:p>
        </w:tc>
        <w:tc>
          <w:tcPr>
            <w:tcW w:w="993" w:type="dxa"/>
            <w:tcBorders>
              <w:top w:val="single" w:sz="4" w:space="0" w:color="auto"/>
              <w:left w:val="nil"/>
              <w:bottom w:val="single" w:sz="8" w:space="0" w:color="auto"/>
              <w:right w:val="single" w:sz="4" w:space="0" w:color="auto"/>
            </w:tcBorders>
            <w:shd w:val="clear" w:color="000000" w:fill="FFFFFF"/>
            <w:vAlign w:val="center"/>
          </w:tcPr>
          <w:p w14:paraId="10801C39" w14:textId="0D453DFF" w:rsidR="005845E1" w:rsidRPr="003D304F" w:rsidRDefault="005845E1" w:rsidP="005845E1">
            <w:pPr>
              <w:jc w:val="center"/>
              <w:rPr>
                <w:rFonts w:ascii="Calibri" w:hAnsi="Calibri" w:cs="Calibri"/>
                <w:color w:val="000000"/>
                <w:sz w:val="22"/>
                <w:szCs w:val="22"/>
                <w:lang w:val="el-GR"/>
              </w:rPr>
            </w:pPr>
            <w:r>
              <w:rPr>
                <w:rFonts w:ascii="Calibri" w:hAnsi="Calibri" w:cs="Calibri"/>
                <w:color w:val="000000"/>
                <w:sz w:val="22"/>
                <w:szCs w:val="22"/>
                <w:lang w:val="en-US"/>
              </w:rPr>
              <w:t>199</w:t>
            </w:r>
          </w:p>
        </w:tc>
        <w:tc>
          <w:tcPr>
            <w:tcW w:w="992" w:type="dxa"/>
            <w:tcBorders>
              <w:top w:val="single" w:sz="4" w:space="0" w:color="auto"/>
              <w:left w:val="single" w:sz="4" w:space="0" w:color="auto"/>
              <w:bottom w:val="single" w:sz="8" w:space="0" w:color="auto"/>
              <w:right w:val="nil"/>
            </w:tcBorders>
            <w:shd w:val="clear" w:color="auto" w:fill="DAE9F7" w:themeFill="text2" w:themeFillTint="1A"/>
            <w:vAlign w:val="center"/>
          </w:tcPr>
          <w:p w14:paraId="1DC7653D" w14:textId="07740FC4" w:rsidR="005845E1" w:rsidRPr="003D304F" w:rsidRDefault="005845E1" w:rsidP="005845E1">
            <w:pPr>
              <w:jc w:val="center"/>
              <w:rPr>
                <w:rFonts w:ascii="Calibri" w:hAnsi="Calibri" w:cs="Calibri"/>
                <w:color w:val="000000"/>
                <w:sz w:val="22"/>
                <w:szCs w:val="22"/>
              </w:rPr>
            </w:pPr>
            <w:r w:rsidRPr="00917A13">
              <w:rPr>
                <w:rFonts w:ascii="Calibri" w:hAnsi="Calibri" w:cs="Calibri"/>
                <w:color w:val="000000"/>
                <w:sz w:val="22"/>
                <w:szCs w:val="22"/>
              </w:rPr>
              <w:t>9</w:t>
            </w:r>
            <w:r w:rsidR="00616DA6">
              <w:rPr>
                <w:rFonts w:ascii="Calibri" w:hAnsi="Calibri" w:cs="Calibri"/>
                <w:color w:val="000000"/>
                <w:sz w:val="22"/>
                <w:szCs w:val="22"/>
              </w:rPr>
              <w:t>,</w:t>
            </w:r>
            <w:r w:rsidRPr="00917A13">
              <w:rPr>
                <w:rFonts w:ascii="Calibri" w:hAnsi="Calibri" w:cs="Calibri"/>
                <w:color w:val="000000"/>
                <w:sz w:val="22"/>
                <w:szCs w:val="22"/>
              </w:rPr>
              <w:t>5%</w:t>
            </w:r>
          </w:p>
        </w:tc>
        <w:tc>
          <w:tcPr>
            <w:tcW w:w="992" w:type="dxa"/>
            <w:tcBorders>
              <w:top w:val="single" w:sz="8" w:space="0" w:color="auto"/>
              <w:bottom w:val="single" w:sz="8" w:space="0" w:color="auto"/>
            </w:tcBorders>
            <w:vAlign w:val="center"/>
          </w:tcPr>
          <w:p w14:paraId="0583A749" w14:textId="74A41AFB" w:rsidR="005845E1" w:rsidRPr="003D304F" w:rsidRDefault="005845E1" w:rsidP="005845E1">
            <w:pPr>
              <w:jc w:val="center"/>
              <w:rPr>
                <w:rFonts w:ascii="Calibri" w:hAnsi="Calibri" w:cs="Calibri"/>
                <w:color w:val="000000"/>
                <w:sz w:val="22"/>
                <w:szCs w:val="22"/>
              </w:rPr>
            </w:pPr>
            <w:r>
              <w:rPr>
                <w:rFonts w:ascii="Calibri" w:hAnsi="Calibri" w:cs="Calibri"/>
                <w:color w:val="000000"/>
                <w:sz w:val="22"/>
                <w:szCs w:val="22"/>
              </w:rPr>
              <w:t>10</w:t>
            </w:r>
            <w:r w:rsidR="00616DA6">
              <w:rPr>
                <w:rFonts w:ascii="Calibri" w:hAnsi="Calibri" w:cs="Calibri"/>
                <w:color w:val="000000"/>
                <w:sz w:val="22"/>
                <w:szCs w:val="22"/>
              </w:rPr>
              <w:t>,</w:t>
            </w:r>
            <w:r>
              <w:rPr>
                <w:rFonts w:ascii="Calibri" w:hAnsi="Calibri" w:cs="Calibri"/>
                <w:color w:val="000000"/>
                <w:sz w:val="22"/>
                <w:szCs w:val="22"/>
              </w:rPr>
              <w:t>0%</w:t>
            </w:r>
          </w:p>
        </w:tc>
      </w:tr>
      <w:tr w:rsidR="005845E1" w:rsidRPr="009837D0" w14:paraId="4370567D" w14:textId="77777777" w:rsidTr="005845E1">
        <w:trPr>
          <w:trHeight w:val="315"/>
        </w:trPr>
        <w:tc>
          <w:tcPr>
            <w:tcW w:w="2707" w:type="dxa"/>
            <w:tcBorders>
              <w:top w:val="nil"/>
              <w:left w:val="nil"/>
              <w:bottom w:val="single" w:sz="8" w:space="0" w:color="auto"/>
              <w:right w:val="nil"/>
            </w:tcBorders>
            <w:shd w:val="clear" w:color="000000" w:fill="FFFFFF"/>
            <w:noWrap/>
            <w:vAlign w:val="center"/>
          </w:tcPr>
          <w:p w14:paraId="15175923" w14:textId="3BC02860" w:rsidR="005845E1" w:rsidRPr="00E22649" w:rsidRDefault="005845E1" w:rsidP="005845E1">
            <w:pPr>
              <w:rPr>
                <w:rFonts w:ascii="Calibri" w:eastAsia="Times New Roman" w:hAnsi="Calibri" w:cs="Calibri"/>
                <w:color w:val="000000"/>
                <w:sz w:val="22"/>
                <w:szCs w:val="22"/>
              </w:rPr>
            </w:pPr>
            <w:r w:rsidRPr="00E22649">
              <w:rPr>
                <w:rFonts w:ascii="Calibri" w:eastAsia="Times New Roman" w:hAnsi="Calibri" w:cs="Calibri"/>
                <w:color w:val="000000"/>
                <w:sz w:val="22"/>
                <w:szCs w:val="22"/>
              </w:rPr>
              <w:t>Renewables</w:t>
            </w:r>
            <w:r w:rsidR="00665052">
              <w:rPr>
                <w:rFonts w:ascii="Calibri" w:eastAsia="Times New Roman" w:hAnsi="Calibri" w:cs="Calibri"/>
                <w:color w:val="000000"/>
                <w:sz w:val="22"/>
                <w:szCs w:val="22"/>
              </w:rPr>
              <w:t>,</w:t>
            </w:r>
            <w:r w:rsidRPr="00E22649">
              <w:rPr>
                <w:rFonts w:ascii="Calibri" w:eastAsia="Times New Roman" w:hAnsi="Calibri" w:cs="Calibri"/>
                <w:color w:val="000000"/>
                <w:sz w:val="22"/>
                <w:szCs w:val="22"/>
              </w:rPr>
              <w:t xml:space="preserve"> Storage &amp; Energy Transition Platform</w:t>
            </w:r>
          </w:p>
        </w:tc>
        <w:tc>
          <w:tcPr>
            <w:tcW w:w="992" w:type="dxa"/>
            <w:tcBorders>
              <w:top w:val="nil"/>
              <w:left w:val="nil"/>
              <w:bottom w:val="single" w:sz="8" w:space="0" w:color="auto"/>
              <w:right w:val="nil"/>
            </w:tcBorders>
            <w:shd w:val="clear" w:color="000000" w:fill="DDEBF7"/>
            <w:noWrap/>
            <w:vAlign w:val="center"/>
          </w:tcPr>
          <w:p w14:paraId="3BC361B7" w14:textId="14318351" w:rsidR="005845E1" w:rsidRPr="00E22649" w:rsidRDefault="005845E1" w:rsidP="005845E1">
            <w:pPr>
              <w:jc w:val="center"/>
              <w:rPr>
                <w:rFonts w:ascii="Calibri" w:eastAsia="Times New Roman" w:hAnsi="Calibri" w:cs="Calibri"/>
                <w:color w:val="000000"/>
                <w:sz w:val="22"/>
                <w:szCs w:val="22"/>
                <w:lang w:val="el-GR"/>
              </w:rPr>
            </w:pPr>
            <w:r w:rsidRPr="00917A13">
              <w:rPr>
                <w:rFonts w:ascii="Calibri" w:eastAsia="Times New Roman" w:hAnsi="Calibri" w:cs="Calibri"/>
                <w:color w:val="000000"/>
                <w:sz w:val="22"/>
                <w:szCs w:val="22"/>
                <w:lang w:val="en-US"/>
              </w:rPr>
              <w:t>1</w:t>
            </w:r>
            <w:r w:rsidR="00616DA6">
              <w:rPr>
                <w:rFonts w:ascii="Calibri" w:eastAsia="Times New Roman" w:hAnsi="Calibri" w:cs="Calibri"/>
                <w:color w:val="000000"/>
                <w:sz w:val="22"/>
                <w:szCs w:val="22"/>
                <w:lang w:val="en-US"/>
              </w:rPr>
              <w:t>.</w:t>
            </w:r>
            <w:r w:rsidRPr="00917A13">
              <w:rPr>
                <w:rFonts w:ascii="Calibri" w:eastAsia="Times New Roman" w:hAnsi="Calibri" w:cs="Calibri"/>
                <w:color w:val="000000"/>
                <w:sz w:val="22"/>
                <w:szCs w:val="22"/>
                <w:lang w:val="el-GR"/>
              </w:rPr>
              <w:t>17</w:t>
            </w:r>
            <w:r>
              <w:rPr>
                <w:rFonts w:ascii="Calibri" w:eastAsia="Times New Roman" w:hAnsi="Calibri" w:cs="Calibri"/>
                <w:color w:val="000000"/>
                <w:sz w:val="22"/>
                <w:szCs w:val="22"/>
                <w:lang w:val="en-US"/>
              </w:rPr>
              <w:t>2</w:t>
            </w:r>
          </w:p>
        </w:tc>
        <w:tc>
          <w:tcPr>
            <w:tcW w:w="1134" w:type="dxa"/>
            <w:tcBorders>
              <w:top w:val="nil"/>
              <w:left w:val="nil"/>
              <w:bottom w:val="single" w:sz="8" w:space="0" w:color="auto"/>
              <w:right w:val="nil"/>
            </w:tcBorders>
            <w:shd w:val="clear" w:color="000000" w:fill="FFFFFF"/>
            <w:noWrap/>
            <w:vAlign w:val="center"/>
          </w:tcPr>
          <w:p w14:paraId="518886B1" w14:textId="48312CDB" w:rsidR="005845E1" w:rsidRPr="003D304F" w:rsidRDefault="005845E1" w:rsidP="005845E1">
            <w:pPr>
              <w:jc w:val="center"/>
              <w:rPr>
                <w:rFonts w:ascii="Calibri" w:eastAsia="Times New Roman" w:hAnsi="Calibri" w:cs="Calibri"/>
                <w:color w:val="000000"/>
                <w:sz w:val="22"/>
                <w:szCs w:val="22"/>
                <w:lang w:val="el-GR"/>
              </w:rPr>
            </w:pPr>
            <w:r>
              <w:rPr>
                <w:rFonts w:ascii="Calibri" w:eastAsia="Times New Roman" w:hAnsi="Calibri" w:cs="Calibri"/>
                <w:color w:val="000000"/>
                <w:sz w:val="22"/>
                <w:szCs w:val="22"/>
                <w:lang w:val="en-US"/>
              </w:rPr>
              <w:t>1</w:t>
            </w:r>
            <w:r w:rsidR="00616DA6">
              <w:rPr>
                <w:rFonts w:ascii="Calibri" w:eastAsia="Times New Roman" w:hAnsi="Calibri" w:cs="Calibri"/>
                <w:color w:val="000000"/>
                <w:sz w:val="22"/>
                <w:szCs w:val="22"/>
                <w:lang w:val="en-US"/>
              </w:rPr>
              <w:t>.</w:t>
            </w:r>
            <w:r>
              <w:rPr>
                <w:rFonts w:ascii="Calibri" w:eastAsia="Times New Roman" w:hAnsi="Calibri" w:cs="Calibri"/>
                <w:color w:val="000000"/>
                <w:sz w:val="22"/>
                <w:szCs w:val="22"/>
                <w:lang w:val="en-US"/>
              </w:rPr>
              <w:t>19</w:t>
            </w:r>
            <w:r>
              <w:rPr>
                <w:rFonts w:ascii="Calibri" w:eastAsia="Times New Roman" w:hAnsi="Calibri" w:cs="Calibri"/>
                <w:color w:val="000000"/>
                <w:sz w:val="22"/>
                <w:szCs w:val="22"/>
                <w:lang w:val="el-GR"/>
              </w:rPr>
              <w:t>1</w:t>
            </w:r>
          </w:p>
        </w:tc>
        <w:tc>
          <w:tcPr>
            <w:tcW w:w="992" w:type="dxa"/>
            <w:tcBorders>
              <w:top w:val="nil"/>
              <w:left w:val="single" w:sz="4" w:space="0" w:color="auto"/>
              <w:bottom w:val="single" w:sz="8" w:space="0" w:color="auto"/>
              <w:right w:val="nil"/>
            </w:tcBorders>
            <w:shd w:val="clear" w:color="auto" w:fill="DAE9F7" w:themeFill="text2" w:themeFillTint="1A"/>
            <w:vAlign w:val="center"/>
          </w:tcPr>
          <w:p w14:paraId="7DA40CA3" w14:textId="0D077640" w:rsidR="005845E1" w:rsidRPr="003D304F" w:rsidRDefault="005845E1" w:rsidP="005845E1">
            <w:pPr>
              <w:jc w:val="center"/>
              <w:rPr>
                <w:rFonts w:ascii="Calibri" w:eastAsia="Times New Roman" w:hAnsi="Calibri" w:cs="Calibri"/>
                <w:bCs/>
                <w:color w:val="002060"/>
                <w:sz w:val="22"/>
                <w:szCs w:val="22"/>
                <w:lang w:val="el-GR"/>
              </w:rPr>
            </w:pPr>
            <w:r w:rsidRPr="00917A13">
              <w:rPr>
                <w:rFonts w:ascii="Calibri" w:eastAsia="Times New Roman" w:hAnsi="Calibri" w:cs="Calibri"/>
                <w:color w:val="002060"/>
                <w:sz w:val="22"/>
                <w:szCs w:val="22"/>
                <w:lang w:val="en-US"/>
              </w:rPr>
              <w:t>1</w:t>
            </w:r>
            <w:r>
              <w:rPr>
                <w:rFonts w:ascii="Calibri" w:eastAsia="Times New Roman" w:hAnsi="Calibri" w:cs="Calibri"/>
                <w:color w:val="002060"/>
                <w:sz w:val="22"/>
                <w:szCs w:val="22"/>
                <w:lang w:val="en-US"/>
              </w:rPr>
              <w:t>1</w:t>
            </w:r>
            <w:r w:rsidRPr="00917A13">
              <w:rPr>
                <w:rFonts w:ascii="Calibri" w:eastAsia="Times New Roman" w:hAnsi="Calibri" w:cs="Calibri"/>
                <w:color w:val="002060"/>
                <w:sz w:val="22"/>
                <w:szCs w:val="22"/>
                <w:lang w:val="en-US"/>
              </w:rPr>
              <w:t>6</w:t>
            </w:r>
          </w:p>
        </w:tc>
        <w:tc>
          <w:tcPr>
            <w:tcW w:w="993" w:type="dxa"/>
            <w:tcBorders>
              <w:top w:val="nil"/>
              <w:left w:val="nil"/>
              <w:bottom w:val="single" w:sz="8" w:space="0" w:color="auto"/>
              <w:right w:val="single" w:sz="4" w:space="0" w:color="auto"/>
            </w:tcBorders>
            <w:shd w:val="clear" w:color="000000" w:fill="FFFFFF"/>
            <w:vAlign w:val="center"/>
          </w:tcPr>
          <w:p w14:paraId="1985CF57" w14:textId="0A5F206A" w:rsidR="005845E1" w:rsidRPr="003D304F" w:rsidRDefault="005845E1" w:rsidP="005845E1">
            <w:pPr>
              <w:jc w:val="center"/>
              <w:rPr>
                <w:rFonts w:ascii="Calibri" w:hAnsi="Calibri" w:cs="Calibri"/>
                <w:color w:val="000000"/>
                <w:sz w:val="22"/>
                <w:szCs w:val="22"/>
                <w:lang w:val="el-GR"/>
              </w:rPr>
            </w:pPr>
            <w:r>
              <w:rPr>
                <w:rFonts w:ascii="Calibri" w:hAnsi="Calibri" w:cs="Calibri"/>
                <w:color w:val="000000"/>
                <w:sz w:val="22"/>
                <w:szCs w:val="22"/>
                <w:lang w:val="en-US"/>
              </w:rPr>
              <w:t>89</w:t>
            </w:r>
          </w:p>
        </w:tc>
        <w:tc>
          <w:tcPr>
            <w:tcW w:w="992" w:type="dxa"/>
            <w:tcBorders>
              <w:top w:val="nil"/>
              <w:left w:val="single" w:sz="4" w:space="0" w:color="auto"/>
              <w:bottom w:val="single" w:sz="8" w:space="0" w:color="auto"/>
              <w:right w:val="nil"/>
            </w:tcBorders>
            <w:shd w:val="clear" w:color="auto" w:fill="DAE9F7" w:themeFill="text2" w:themeFillTint="1A"/>
            <w:vAlign w:val="center"/>
          </w:tcPr>
          <w:p w14:paraId="3D6FF57A" w14:textId="1FCBF240" w:rsidR="005845E1" w:rsidRPr="003D304F" w:rsidRDefault="005845E1" w:rsidP="005845E1">
            <w:pPr>
              <w:jc w:val="center"/>
              <w:rPr>
                <w:rFonts w:ascii="Calibri" w:hAnsi="Calibri" w:cs="Calibri"/>
                <w:color w:val="000000"/>
                <w:sz w:val="22"/>
                <w:szCs w:val="22"/>
              </w:rPr>
            </w:pPr>
            <w:r>
              <w:rPr>
                <w:rFonts w:ascii="Calibri" w:hAnsi="Calibri" w:cs="Calibri"/>
                <w:color w:val="000000"/>
                <w:sz w:val="22"/>
                <w:szCs w:val="22"/>
              </w:rPr>
              <w:t>9</w:t>
            </w:r>
            <w:r w:rsidR="00616DA6">
              <w:rPr>
                <w:rFonts w:ascii="Calibri" w:hAnsi="Calibri" w:cs="Calibri"/>
                <w:color w:val="000000"/>
                <w:sz w:val="22"/>
                <w:szCs w:val="22"/>
              </w:rPr>
              <w:t>,</w:t>
            </w:r>
            <w:r>
              <w:rPr>
                <w:rFonts w:ascii="Calibri" w:hAnsi="Calibri" w:cs="Calibri"/>
                <w:color w:val="000000"/>
                <w:sz w:val="22"/>
                <w:szCs w:val="22"/>
              </w:rPr>
              <w:t>9</w:t>
            </w:r>
            <w:r w:rsidRPr="00917A13">
              <w:rPr>
                <w:rFonts w:ascii="Calibri" w:hAnsi="Calibri" w:cs="Calibri"/>
                <w:color w:val="000000"/>
                <w:sz w:val="22"/>
                <w:szCs w:val="22"/>
              </w:rPr>
              <w:t>%</w:t>
            </w:r>
          </w:p>
        </w:tc>
        <w:tc>
          <w:tcPr>
            <w:tcW w:w="992" w:type="dxa"/>
            <w:tcBorders>
              <w:top w:val="single" w:sz="8" w:space="0" w:color="auto"/>
              <w:bottom w:val="single" w:sz="8" w:space="0" w:color="auto"/>
            </w:tcBorders>
            <w:vAlign w:val="center"/>
          </w:tcPr>
          <w:p w14:paraId="0B291DFE" w14:textId="09A76B3B" w:rsidR="005845E1" w:rsidRPr="003D304F" w:rsidRDefault="005845E1" w:rsidP="005845E1">
            <w:pPr>
              <w:jc w:val="center"/>
              <w:rPr>
                <w:rFonts w:ascii="Calibri" w:hAnsi="Calibri" w:cs="Calibri"/>
                <w:color w:val="000000"/>
                <w:sz w:val="22"/>
                <w:szCs w:val="22"/>
                <w:lang w:val="en-US"/>
              </w:rPr>
            </w:pPr>
            <w:r>
              <w:rPr>
                <w:rFonts w:ascii="Calibri" w:hAnsi="Calibri" w:cs="Calibri"/>
                <w:color w:val="000000"/>
                <w:sz w:val="22"/>
                <w:szCs w:val="22"/>
                <w:lang w:val="en-US"/>
              </w:rPr>
              <w:t>7</w:t>
            </w:r>
            <w:r w:rsidR="00616DA6">
              <w:rPr>
                <w:rFonts w:ascii="Calibri" w:hAnsi="Calibri" w:cs="Calibri"/>
                <w:color w:val="000000"/>
                <w:sz w:val="22"/>
                <w:szCs w:val="22"/>
                <w:lang w:val="en-US"/>
              </w:rPr>
              <w:t>,</w:t>
            </w:r>
            <w:r>
              <w:rPr>
                <w:rFonts w:ascii="Calibri" w:hAnsi="Calibri" w:cs="Calibri"/>
                <w:color w:val="000000"/>
                <w:sz w:val="22"/>
                <w:szCs w:val="22"/>
                <w:lang w:val="en-US"/>
              </w:rPr>
              <w:t>5%</w:t>
            </w:r>
          </w:p>
        </w:tc>
      </w:tr>
      <w:tr w:rsidR="005845E1" w14:paraId="665C9AC3" w14:textId="77777777" w:rsidTr="005845E1">
        <w:trPr>
          <w:trHeight w:val="300"/>
        </w:trPr>
        <w:tc>
          <w:tcPr>
            <w:tcW w:w="2707" w:type="dxa"/>
            <w:tcBorders>
              <w:top w:val="single" w:sz="4" w:space="0" w:color="auto"/>
              <w:left w:val="nil"/>
              <w:bottom w:val="single" w:sz="4" w:space="0" w:color="auto"/>
              <w:right w:val="nil"/>
            </w:tcBorders>
            <w:shd w:val="clear" w:color="000000" w:fill="FFFFFF"/>
            <w:noWrap/>
            <w:vAlign w:val="center"/>
          </w:tcPr>
          <w:p w14:paraId="47B2E29C" w14:textId="695CFD24" w:rsidR="005845E1" w:rsidRPr="000C19E4" w:rsidRDefault="005845E1" w:rsidP="005845E1">
            <w:pPr>
              <w:rPr>
                <w:rFonts w:ascii="Calibri" w:eastAsia="Times New Roman" w:hAnsi="Calibri" w:cs="Calibri"/>
                <w:b/>
                <w:color w:val="000000"/>
                <w:sz w:val="22"/>
                <w:szCs w:val="22"/>
                <w:lang w:val="en-US"/>
              </w:rPr>
            </w:pPr>
            <w:proofErr w:type="spellStart"/>
            <w:r w:rsidRPr="000F704C">
              <w:rPr>
                <w:rFonts w:ascii="Calibri" w:eastAsia="Times New Roman" w:hAnsi="Calibri" w:cs="Calibri"/>
                <w:color w:val="000000"/>
                <w:sz w:val="22"/>
                <w:szCs w:val="22"/>
              </w:rPr>
              <w:t>Intr</w:t>
            </w:r>
            <w:r>
              <w:rPr>
                <w:rFonts w:ascii="Calibri" w:eastAsia="Times New Roman" w:hAnsi="Calibri" w:cs="Calibri"/>
                <w:color w:val="000000"/>
                <w:sz w:val="22"/>
                <w:szCs w:val="22"/>
              </w:rPr>
              <w:t>a</w:t>
            </w:r>
            <w:r w:rsidRPr="000F704C">
              <w:rPr>
                <w:rFonts w:ascii="Calibri" w:eastAsia="Times New Roman" w:hAnsi="Calibri" w:cs="Calibri"/>
                <w:color w:val="000000"/>
                <w:sz w:val="22"/>
                <w:szCs w:val="22"/>
              </w:rPr>
              <w:t>s</w:t>
            </w:r>
            <w:r>
              <w:rPr>
                <w:rFonts w:ascii="Calibri" w:eastAsia="Times New Roman" w:hAnsi="Calibri" w:cs="Calibri"/>
                <w:color w:val="000000"/>
                <w:sz w:val="22"/>
                <w:szCs w:val="22"/>
              </w:rPr>
              <w:t>ector</w:t>
            </w:r>
            <w:proofErr w:type="spellEnd"/>
          </w:p>
        </w:tc>
        <w:tc>
          <w:tcPr>
            <w:tcW w:w="992" w:type="dxa"/>
            <w:tcBorders>
              <w:top w:val="single" w:sz="4" w:space="0" w:color="auto"/>
              <w:left w:val="nil"/>
              <w:bottom w:val="single" w:sz="4" w:space="0" w:color="auto"/>
              <w:right w:val="nil"/>
            </w:tcBorders>
            <w:shd w:val="clear" w:color="000000" w:fill="DDEBF7"/>
            <w:noWrap/>
            <w:vAlign w:val="center"/>
          </w:tcPr>
          <w:p w14:paraId="34AC5569" w14:textId="6F850BE0" w:rsidR="005845E1" w:rsidRPr="00C9706D" w:rsidRDefault="005845E1" w:rsidP="005845E1">
            <w:pPr>
              <w:jc w:val="center"/>
              <w:rPr>
                <w:rFonts w:ascii="Calibri" w:eastAsia="Times New Roman" w:hAnsi="Calibri" w:cs="Calibri"/>
                <w:color w:val="000000"/>
                <w:sz w:val="22"/>
                <w:szCs w:val="22"/>
                <w:lang w:val="el-GR"/>
              </w:rPr>
            </w:pPr>
            <w:r w:rsidRPr="00917A13">
              <w:rPr>
                <w:rFonts w:ascii="Calibri" w:eastAsia="Times New Roman" w:hAnsi="Calibri" w:cs="Calibri"/>
                <w:color w:val="000000"/>
                <w:sz w:val="22"/>
                <w:szCs w:val="22"/>
                <w:lang w:val="en-US"/>
              </w:rPr>
              <w:t>(2</w:t>
            </w:r>
            <w:r w:rsidRPr="00917A13">
              <w:rPr>
                <w:rFonts w:ascii="Calibri" w:eastAsia="Times New Roman" w:hAnsi="Calibri" w:cs="Calibri"/>
                <w:color w:val="000000"/>
                <w:sz w:val="22"/>
                <w:szCs w:val="22"/>
                <w:lang w:val="el-GR"/>
              </w:rPr>
              <w:t>95</w:t>
            </w:r>
            <w:r w:rsidRPr="00917A13">
              <w:rPr>
                <w:rFonts w:ascii="Calibri" w:eastAsia="Times New Roman" w:hAnsi="Calibri" w:cs="Calibri"/>
                <w:color w:val="000000"/>
                <w:sz w:val="22"/>
                <w:szCs w:val="22"/>
                <w:lang w:val="en-US"/>
              </w:rPr>
              <w:t>)</w:t>
            </w:r>
          </w:p>
        </w:tc>
        <w:tc>
          <w:tcPr>
            <w:tcW w:w="1134" w:type="dxa"/>
            <w:tcBorders>
              <w:top w:val="single" w:sz="4" w:space="0" w:color="auto"/>
              <w:left w:val="nil"/>
              <w:bottom w:val="single" w:sz="4" w:space="0" w:color="auto"/>
              <w:right w:val="nil"/>
            </w:tcBorders>
            <w:shd w:val="clear" w:color="000000" w:fill="FFFFFF"/>
            <w:noWrap/>
            <w:vAlign w:val="center"/>
          </w:tcPr>
          <w:p w14:paraId="525575B5" w14:textId="62A10A14" w:rsidR="005845E1" w:rsidRPr="00C9706D" w:rsidRDefault="005845E1" w:rsidP="005845E1">
            <w:pPr>
              <w:jc w:val="center"/>
              <w:rPr>
                <w:rFonts w:ascii="Calibri" w:eastAsia="Times New Roman" w:hAnsi="Calibri" w:cs="Calibri"/>
                <w:color w:val="000000"/>
                <w:sz w:val="22"/>
                <w:szCs w:val="22"/>
                <w:lang w:val="el-GR"/>
              </w:rPr>
            </w:pPr>
            <w:r>
              <w:rPr>
                <w:rFonts w:ascii="Calibri" w:eastAsia="Times New Roman" w:hAnsi="Calibri" w:cs="Calibri"/>
                <w:color w:val="000000"/>
                <w:sz w:val="22"/>
                <w:szCs w:val="22"/>
                <w:lang w:val="en-US"/>
              </w:rPr>
              <w:t>(269)</w:t>
            </w:r>
          </w:p>
        </w:tc>
        <w:tc>
          <w:tcPr>
            <w:tcW w:w="992" w:type="dxa"/>
            <w:tcBorders>
              <w:top w:val="single" w:sz="4" w:space="0" w:color="auto"/>
              <w:left w:val="single" w:sz="4" w:space="0" w:color="auto"/>
              <w:bottom w:val="single" w:sz="4" w:space="0" w:color="auto"/>
              <w:right w:val="nil"/>
            </w:tcBorders>
            <w:shd w:val="clear" w:color="auto" w:fill="DAE9F7" w:themeFill="text2" w:themeFillTint="1A"/>
            <w:vAlign w:val="center"/>
          </w:tcPr>
          <w:p w14:paraId="3391956B" w14:textId="18A440E6" w:rsidR="005845E1" w:rsidRPr="003D304F" w:rsidRDefault="005845E1" w:rsidP="005845E1">
            <w:pPr>
              <w:jc w:val="center"/>
              <w:rPr>
                <w:rFonts w:ascii="Calibri" w:eastAsia="Times New Roman" w:hAnsi="Calibri" w:cs="Calibri"/>
                <w:b/>
                <w:color w:val="002060"/>
                <w:sz w:val="22"/>
                <w:szCs w:val="22"/>
              </w:rPr>
            </w:pPr>
            <w:r w:rsidRPr="00917A13">
              <w:rPr>
                <w:rFonts w:ascii="Calibri" w:eastAsia="Times New Roman" w:hAnsi="Calibri" w:cs="Calibri"/>
                <w:color w:val="002060"/>
                <w:sz w:val="22"/>
                <w:szCs w:val="22"/>
              </w:rPr>
              <w:t>-</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731DFC97" w14:textId="5C4F4F75" w:rsidR="005845E1" w:rsidRPr="003D304F" w:rsidRDefault="005845E1" w:rsidP="005845E1">
            <w:pPr>
              <w:jc w:val="center"/>
              <w:rPr>
                <w:rFonts w:ascii="Calibri" w:hAnsi="Calibri" w:cs="Calibri"/>
                <w:b/>
                <w:bCs/>
                <w:color w:val="000000"/>
                <w:sz w:val="22"/>
                <w:szCs w:val="22"/>
              </w:rPr>
            </w:pPr>
            <w:r w:rsidRPr="009671EB">
              <w:rPr>
                <w:rFonts w:ascii="Calibri" w:hAnsi="Calibri" w:cs="Calibri"/>
                <w:color w:val="000000"/>
                <w:sz w:val="22"/>
                <w:szCs w:val="22"/>
              </w:rPr>
              <w:t>-</w:t>
            </w:r>
          </w:p>
        </w:tc>
        <w:tc>
          <w:tcPr>
            <w:tcW w:w="992" w:type="dxa"/>
            <w:tcBorders>
              <w:top w:val="single" w:sz="4" w:space="0" w:color="auto"/>
              <w:left w:val="single" w:sz="4" w:space="0" w:color="auto"/>
              <w:bottom w:val="single" w:sz="4" w:space="0" w:color="auto"/>
              <w:right w:val="nil"/>
            </w:tcBorders>
            <w:shd w:val="clear" w:color="auto" w:fill="DAE9F7" w:themeFill="text2" w:themeFillTint="1A"/>
            <w:vAlign w:val="center"/>
          </w:tcPr>
          <w:p w14:paraId="60701B13" w14:textId="744CB457" w:rsidR="005845E1" w:rsidRPr="003D304F" w:rsidRDefault="005845E1" w:rsidP="005845E1">
            <w:pPr>
              <w:jc w:val="center"/>
              <w:rPr>
                <w:rFonts w:ascii="Calibri" w:eastAsia="Times New Roman" w:hAnsi="Calibri" w:cs="Calibri"/>
                <w:b/>
                <w:bCs/>
                <w:color w:val="000000"/>
                <w:sz w:val="22"/>
                <w:szCs w:val="22"/>
              </w:rPr>
            </w:pPr>
            <w:r w:rsidRPr="00917A13">
              <w:rPr>
                <w:rFonts w:ascii="Calibri" w:eastAsia="Times New Roman" w:hAnsi="Calibri" w:cs="Calibri"/>
                <w:b/>
                <w:color w:val="000000"/>
                <w:sz w:val="22"/>
                <w:szCs w:val="22"/>
              </w:rPr>
              <w:t>-</w:t>
            </w:r>
          </w:p>
        </w:tc>
        <w:tc>
          <w:tcPr>
            <w:tcW w:w="992" w:type="dxa"/>
            <w:tcBorders>
              <w:top w:val="single" w:sz="8" w:space="0" w:color="auto"/>
              <w:bottom w:val="single" w:sz="4" w:space="0" w:color="auto"/>
            </w:tcBorders>
          </w:tcPr>
          <w:p w14:paraId="47CB893C" w14:textId="0B628EFD" w:rsidR="005845E1" w:rsidRPr="003D304F" w:rsidRDefault="005845E1" w:rsidP="005845E1">
            <w:pPr>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r>
      <w:tr w:rsidR="005845E1" w:rsidRPr="000B328F" w14:paraId="3154A7C1" w14:textId="77777777" w:rsidTr="005845E1">
        <w:trPr>
          <w:trHeight w:val="300"/>
        </w:trPr>
        <w:tc>
          <w:tcPr>
            <w:tcW w:w="2707" w:type="dxa"/>
            <w:tcBorders>
              <w:top w:val="single" w:sz="4" w:space="0" w:color="auto"/>
              <w:left w:val="nil"/>
              <w:bottom w:val="single" w:sz="4" w:space="0" w:color="auto"/>
              <w:right w:val="nil"/>
            </w:tcBorders>
            <w:shd w:val="clear" w:color="000000" w:fill="FFFFFF"/>
            <w:noWrap/>
            <w:vAlign w:val="center"/>
          </w:tcPr>
          <w:p w14:paraId="09AA0E20" w14:textId="77777777" w:rsidR="005845E1" w:rsidRPr="003D304F" w:rsidRDefault="005845E1" w:rsidP="005845E1">
            <w:pPr>
              <w:rPr>
                <w:rFonts w:ascii="Calibri" w:eastAsia="Times New Roman" w:hAnsi="Calibri" w:cs="Calibri"/>
                <w:b/>
                <w:color w:val="000000"/>
                <w:sz w:val="22"/>
                <w:szCs w:val="22"/>
              </w:rPr>
            </w:pPr>
            <w:r w:rsidRPr="003D304F">
              <w:rPr>
                <w:rFonts w:ascii="Calibri" w:eastAsia="Times New Roman" w:hAnsi="Calibri" w:cs="Calibri"/>
                <w:b/>
                <w:color w:val="000000"/>
                <w:sz w:val="22"/>
                <w:szCs w:val="22"/>
              </w:rPr>
              <w:t>Total</w:t>
            </w:r>
          </w:p>
        </w:tc>
        <w:tc>
          <w:tcPr>
            <w:tcW w:w="992" w:type="dxa"/>
            <w:tcBorders>
              <w:top w:val="single" w:sz="4" w:space="0" w:color="auto"/>
              <w:left w:val="nil"/>
              <w:bottom w:val="single" w:sz="4" w:space="0" w:color="auto"/>
              <w:right w:val="nil"/>
            </w:tcBorders>
            <w:shd w:val="clear" w:color="000000" w:fill="DDEBF7"/>
            <w:noWrap/>
            <w:vAlign w:val="center"/>
          </w:tcPr>
          <w:p w14:paraId="5BEC8896" w14:textId="153D826C" w:rsidR="005845E1" w:rsidRPr="00E22649" w:rsidRDefault="005845E1" w:rsidP="005845E1">
            <w:pPr>
              <w:jc w:val="center"/>
              <w:rPr>
                <w:rFonts w:ascii="Calibri" w:eastAsia="Times New Roman" w:hAnsi="Calibri" w:cs="Calibri"/>
                <w:b/>
                <w:color w:val="000000"/>
                <w:sz w:val="22"/>
                <w:szCs w:val="22"/>
                <w:lang w:val="el-GR"/>
              </w:rPr>
            </w:pPr>
            <w:r w:rsidRPr="00917A13">
              <w:rPr>
                <w:rFonts w:ascii="Calibri" w:eastAsia="Times New Roman" w:hAnsi="Calibri" w:cs="Calibri"/>
                <w:b/>
                <w:color w:val="000000"/>
                <w:sz w:val="22"/>
                <w:szCs w:val="22"/>
                <w:lang w:val="en-US"/>
              </w:rPr>
              <w:t>3</w:t>
            </w:r>
            <w:r w:rsidR="00616DA6">
              <w:rPr>
                <w:rFonts w:ascii="Calibri" w:eastAsia="Times New Roman" w:hAnsi="Calibri" w:cs="Calibri"/>
                <w:b/>
                <w:color w:val="000000"/>
                <w:sz w:val="22"/>
                <w:szCs w:val="22"/>
                <w:lang w:val="en-US"/>
              </w:rPr>
              <w:t>.</w:t>
            </w:r>
            <w:r w:rsidRPr="00917A13">
              <w:rPr>
                <w:rFonts w:ascii="Calibri" w:eastAsia="Times New Roman" w:hAnsi="Calibri" w:cs="Calibri"/>
                <w:b/>
                <w:color w:val="000000"/>
                <w:sz w:val="22"/>
                <w:szCs w:val="22"/>
                <w:lang w:val="el-GR"/>
              </w:rPr>
              <w:t>13</w:t>
            </w:r>
            <w:r>
              <w:rPr>
                <w:rFonts w:ascii="Calibri" w:eastAsia="Times New Roman" w:hAnsi="Calibri" w:cs="Calibri"/>
                <w:b/>
                <w:color w:val="000000"/>
                <w:sz w:val="22"/>
                <w:szCs w:val="22"/>
                <w:lang w:val="en-US"/>
              </w:rPr>
              <w:t>4</w:t>
            </w:r>
          </w:p>
        </w:tc>
        <w:tc>
          <w:tcPr>
            <w:tcW w:w="1134" w:type="dxa"/>
            <w:tcBorders>
              <w:top w:val="single" w:sz="4" w:space="0" w:color="auto"/>
              <w:left w:val="nil"/>
              <w:bottom w:val="single" w:sz="4" w:space="0" w:color="auto"/>
              <w:right w:val="nil"/>
            </w:tcBorders>
            <w:shd w:val="clear" w:color="000000" w:fill="FFFFFF"/>
            <w:noWrap/>
            <w:vAlign w:val="center"/>
          </w:tcPr>
          <w:p w14:paraId="1C40CDB8" w14:textId="5645B7F2" w:rsidR="005845E1" w:rsidRPr="003D304F" w:rsidRDefault="005845E1" w:rsidP="005845E1">
            <w:pPr>
              <w:jc w:val="center"/>
              <w:rPr>
                <w:rFonts w:ascii="Calibri" w:eastAsia="Times New Roman" w:hAnsi="Calibri" w:cs="Calibri"/>
                <w:b/>
                <w:color w:val="000000"/>
                <w:sz w:val="22"/>
                <w:szCs w:val="22"/>
                <w:lang w:val="el-GR"/>
              </w:rPr>
            </w:pPr>
            <w:r>
              <w:rPr>
                <w:rFonts w:ascii="Calibri" w:eastAsia="Times New Roman" w:hAnsi="Calibri" w:cs="Calibri"/>
                <w:b/>
                <w:color w:val="000000"/>
                <w:sz w:val="22"/>
                <w:szCs w:val="22"/>
                <w:lang w:val="en-US"/>
              </w:rPr>
              <w:t>2</w:t>
            </w:r>
            <w:r w:rsidR="00616DA6">
              <w:rPr>
                <w:rFonts w:ascii="Calibri" w:eastAsia="Times New Roman" w:hAnsi="Calibri" w:cs="Calibri"/>
                <w:b/>
                <w:color w:val="000000"/>
                <w:sz w:val="22"/>
                <w:szCs w:val="22"/>
                <w:lang w:val="en-US"/>
              </w:rPr>
              <w:t>.</w:t>
            </w:r>
            <w:r>
              <w:rPr>
                <w:rFonts w:ascii="Calibri" w:eastAsia="Times New Roman" w:hAnsi="Calibri" w:cs="Calibri"/>
                <w:b/>
                <w:color w:val="000000"/>
                <w:sz w:val="22"/>
                <w:szCs w:val="22"/>
                <w:lang w:val="en-US"/>
              </w:rPr>
              <w:t>916</w:t>
            </w:r>
          </w:p>
        </w:tc>
        <w:tc>
          <w:tcPr>
            <w:tcW w:w="992" w:type="dxa"/>
            <w:tcBorders>
              <w:top w:val="single" w:sz="4" w:space="0" w:color="auto"/>
              <w:left w:val="single" w:sz="4" w:space="0" w:color="auto"/>
              <w:bottom w:val="single" w:sz="4" w:space="0" w:color="auto"/>
              <w:right w:val="nil"/>
            </w:tcBorders>
            <w:shd w:val="clear" w:color="auto" w:fill="DAE9F7" w:themeFill="text2" w:themeFillTint="1A"/>
            <w:vAlign w:val="center"/>
          </w:tcPr>
          <w:p w14:paraId="7D20BC8B" w14:textId="3719B2FF" w:rsidR="005845E1" w:rsidRPr="003D304F" w:rsidRDefault="005845E1" w:rsidP="005845E1">
            <w:pPr>
              <w:jc w:val="center"/>
              <w:rPr>
                <w:rFonts w:ascii="Calibri" w:eastAsia="Times New Roman" w:hAnsi="Calibri" w:cs="Calibri"/>
                <w:b/>
                <w:color w:val="002060"/>
                <w:sz w:val="22"/>
                <w:szCs w:val="22"/>
              </w:rPr>
            </w:pPr>
            <w:r w:rsidRPr="00917A13">
              <w:rPr>
                <w:rFonts w:ascii="Calibri" w:eastAsia="Times New Roman" w:hAnsi="Calibri" w:cs="Calibri"/>
                <w:b/>
                <w:color w:val="002060"/>
                <w:sz w:val="22"/>
                <w:szCs w:val="22"/>
              </w:rPr>
              <w:t>3</w:t>
            </w:r>
            <w:r>
              <w:rPr>
                <w:rFonts w:ascii="Calibri" w:eastAsia="Times New Roman" w:hAnsi="Calibri" w:cs="Calibri"/>
                <w:b/>
                <w:color w:val="002060"/>
                <w:sz w:val="22"/>
                <w:szCs w:val="22"/>
              </w:rPr>
              <w:t>3</w:t>
            </w:r>
            <w:r w:rsidRPr="00917A13">
              <w:rPr>
                <w:rFonts w:ascii="Calibri" w:eastAsia="Times New Roman" w:hAnsi="Calibri" w:cs="Calibri"/>
                <w:b/>
                <w:color w:val="002060"/>
                <w:sz w:val="22"/>
                <w:szCs w:val="22"/>
              </w:rPr>
              <w:t>1</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6BEE233E" w14:textId="1A6C0E74" w:rsidR="005845E1" w:rsidRPr="003D304F" w:rsidRDefault="005845E1" w:rsidP="005845E1">
            <w:pPr>
              <w:jc w:val="center"/>
              <w:rPr>
                <w:rFonts w:ascii="Calibri" w:hAnsi="Calibri" w:cs="Calibri"/>
                <w:b/>
                <w:bCs/>
                <w:color w:val="000000"/>
                <w:sz w:val="22"/>
                <w:szCs w:val="22"/>
                <w:lang w:val="el-GR"/>
              </w:rPr>
            </w:pPr>
            <w:r>
              <w:rPr>
                <w:rFonts w:ascii="Calibri" w:hAnsi="Calibri" w:cs="Calibri"/>
                <w:b/>
                <w:bCs/>
                <w:color w:val="000000"/>
                <w:sz w:val="22"/>
                <w:szCs w:val="22"/>
                <w:lang w:val="en-US"/>
              </w:rPr>
              <w:t>288</w:t>
            </w:r>
          </w:p>
        </w:tc>
        <w:tc>
          <w:tcPr>
            <w:tcW w:w="992" w:type="dxa"/>
            <w:tcBorders>
              <w:top w:val="single" w:sz="4" w:space="0" w:color="auto"/>
              <w:left w:val="single" w:sz="4" w:space="0" w:color="auto"/>
              <w:bottom w:val="single" w:sz="4" w:space="0" w:color="auto"/>
              <w:right w:val="nil"/>
            </w:tcBorders>
            <w:shd w:val="clear" w:color="auto" w:fill="DAE9F7" w:themeFill="text2" w:themeFillTint="1A"/>
            <w:vAlign w:val="center"/>
          </w:tcPr>
          <w:p w14:paraId="29CB0061" w14:textId="2985E67B" w:rsidR="005845E1" w:rsidRPr="003D304F" w:rsidRDefault="005845E1" w:rsidP="005845E1">
            <w:pPr>
              <w:jc w:val="center"/>
              <w:rPr>
                <w:rFonts w:ascii="Calibri" w:hAnsi="Calibri" w:cs="Calibri"/>
                <w:b/>
                <w:bCs/>
                <w:color w:val="000000"/>
                <w:sz w:val="22"/>
                <w:szCs w:val="22"/>
              </w:rPr>
            </w:pPr>
            <w:r w:rsidRPr="00917A13">
              <w:rPr>
                <w:rFonts w:ascii="Calibri" w:eastAsia="Times New Roman" w:hAnsi="Calibri" w:cs="Calibri"/>
                <w:b/>
                <w:color w:val="000000"/>
                <w:sz w:val="22"/>
                <w:szCs w:val="22"/>
              </w:rPr>
              <w:t>1</w:t>
            </w:r>
            <w:r>
              <w:rPr>
                <w:rFonts w:ascii="Calibri" w:eastAsia="Times New Roman" w:hAnsi="Calibri" w:cs="Calibri"/>
                <w:b/>
                <w:color w:val="000000"/>
                <w:sz w:val="22"/>
                <w:szCs w:val="22"/>
              </w:rPr>
              <w:t>0</w:t>
            </w:r>
            <w:r w:rsidR="00EC58D7">
              <w:rPr>
                <w:rFonts w:ascii="Calibri" w:eastAsia="Times New Roman" w:hAnsi="Calibri" w:cs="Calibri"/>
                <w:b/>
                <w:color w:val="000000"/>
                <w:sz w:val="22"/>
                <w:szCs w:val="22"/>
              </w:rPr>
              <w:t>,</w:t>
            </w:r>
            <w:r>
              <w:rPr>
                <w:rFonts w:ascii="Calibri" w:eastAsia="Times New Roman" w:hAnsi="Calibri" w:cs="Calibri"/>
                <w:b/>
                <w:color w:val="000000"/>
                <w:sz w:val="22"/>
                <w:szCs w:val="22"/>
              </w:rPr>
              <w:t>6</w:t>
            </w:r>
            <w:r w:rsidRPr="00917A13">
              <w:rPr>
                <w:rFonts w:ascii="Calibri" w:eastAsia="Times New Roman" w:hAnsi="Calibri" w:cs="Calibri"/>
                <w:b/>
                <w:color w:val="000000"/>
                <w:sz w:val="22"/>
                <w:szCs w:val="22"/>
              </w:rPr>
              <w:t>%</w:t>
            </w:r>
          </w:p>
        </w:tc>
        <w:tc>
          <w:tcPr>
            <w:tcW w:w="992" w:type="dxa"/>
            <w:tcBorders>
              <w:top w:val="single" w:sz="4" w:space="0" w:color="auto"/>
              <w:bottom w:val="single" w:sz="4" w:space="0" w:color="auto"/>
            </w:tcBorders>
          </w:tcPr>
          <w:p w14:paraId="6BDA50A5" w14:textId="2446BC18" w:rsidR="005845E1" w:rsidRPr="003D304F" w:rsidRDefault="005845E1" w:rsidP="005845E1">
            <w:pPr>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r w:rsidR="00EC58D7">
              <w:rPr>
                <w:rFonts w:ascii="Calibri" w:eastAsia="Times New Roman" w:hAnsi="Calibri" w:cs="Calibri"/>
                <w:b/>
                <w:bCs/>
                <w:color w:val="000000"/>
                <w:sz w:val="22"/>
                <w:szCs w:val="22"/>
              </w:rPr>
              <w:t>,</w:t>
            </w:r>
            <w:r>
              <w:rPr>
                <w:rFonts w:ascii="Calibri" w:eastAsia="Times New Roman" w:hAnsi="Calibri" w:cs="Calibri"/>
                <w:b/>
                <w:bCs/>
                <w:color w:val="000000"/>
                <w:sz w:val="22"/>
                <w:szCs w:val="22"/>
              </w:rPr>
              <w:t>9%</w:t>
            </w:r>
          </w:p>
        </w:tc>
      </w:tr>
    </w:tbl>
    <w:p w14:paraId="1929407F" w14:textId="77777777" w:rsidR="00AF1D56" w:rsidRDefault="00AF1D56" w:rsidP="00AF1D56">
      <w:pPr>
        <w:pStyle w:val="BodyA"/>
        <w:ind w:left="425"/>
        <w:jc w:val="both"/>
        <w:rPr>
          <w:rFonts w:ascii="Calibri" w:hAnsi="Calibri"/>
          <w:color w:val="595959"/>
          <w:sz w:val="22"/>
          <w:szCs w:val="22"/>
          <w:u w:color="595959"/>
          <w:lang w:val="el-GR"/>
        </w:rPr>
      </w:pPr>
    </w:p>
    <w:p w14:paraId="1ABE58AF" w14:textId="77777777" w:rsidR="00E66BE3" w:rsidRDefault="00E66BE3" w:rsidP="00AF1D56">
      <w:pPr>
        <w:pStyle w:val="BodyA"/>
        <w:ind w:left="425"/>
        <w:jc w:val="both"/>
        <w:rPr>
          <w:rFonts w:ascii="Calibri" w:eastAsia="Calibri" w:hAnsi="Calibri" w:cs="Calibri"/>
          <w:color w:val="595959"/>
          <w:sz w:val="22"/>
          <w:szCs w:val="22"/>
          <w:bdr w:val="none" w:sz="0" w:space="0" w:color="auto"/>
          <w:lang w:val="el-GR"/>
        </w:rPr>
      </w:pPr>
    </w:p>
    <w:p w14:paraId="5B61FED7" w14:textId="164E430E" w:rsidR="008B59DD" w:rsidRPr="008C0D2F" w:rsidRDefault="00E66BE3" w:rsidP="00AF1D56">
      <w:pPr>
        <w:pStyle w:val="BodyA"/>
        <w:ind w:left="425"/>
        <w:jc w:val="both"/>
        <w:rPr>
          <w:rFonts w:ascii="Calibri" w:hAnsi="Calibri"/>
          <w:color w:val="595959"/>
          <w:sz w:val="22"/>
          <w:szCs w:val="22"/>
          <w:u w:color="595959"/>
          <w:lang w:val="el-GR"/>
        </w:rPr>
      </w:pPr>
      <w:r w:rsidRPr="00E66BE3">
        <w:rPr>
          <w:rFonts w:ascii="Calibri" w:hAnsi="Calibri"/>
          <w:color w:val="595959"/>
          <w:sz w:val="22"/>
          <w:szCs w:val="22"/>
          <w:u w:color="595959"/>
          <w:lang w:val="el-GR"/>
        </w:rPr>
        <w:t xml:space="preserve">Ο </w:t>
      </w:r>
      <w:r w:rsidRPr="00820C51">
        <w:rPr>
          <w:rFonts w:ascii="Calibri" w:hAnsi="Calibri"/>
          <w:color w:val="595959"/>
          <w:sz w:val="22"/>
          <w:szCs w:val="22"/>
          <w:u w:color="595959"/>
          <w:lang w:val="el-GR"/>
        </w:rPr>
        <w:t xml:space="preserve">Ενεργειακός </w:t>
      </w:r>
      <w:r w:rsidR="00A77D98">
        <w:rPr>
          <w:rFonts w:ascii="Calibri" w:hAnsi="Calibri"/>
          <w:color w:val="595959"/>
          <w:sz w:val="22"/>
          <w:szCs w:val="22"/>
          <w:u w:color="595959"/>
          <w:lang w:val="el-GR"/>
        </w:rPr>
        <w:t>Κλάδος</w:t>
      </w:r>
      <w:r w:rsidR="00A77D98" w:rsidRPr="00E66BE3">
        <w:rPr>
          <w:rFonts w:ascii="Calibri" w:hAnsi="Calibri"/>
          <w:color w:val="595959"/>
          <w:sz w:val="22"/>
          <w:szCs w:val="22"/>
          <w:u w:color="595959"/>
          <w:lang w:val="el-GR"/>
        </w:rPr>
        <w:t xml:space="preserve"> </w:t>
      </w:r>
      <w:r w:rsidRPr="00E66BE3">
        <w:rPr>
          <w:rFonts w:ascii="Calibri" w:hAnsi="Calibri"/>
          <w:color w:val="595959"/>
          <w:sz w:val="22"/>
          <w:szCs w:val="22"/>
          <w:u w:color="595959"/>
          <w:lang w:val="el-GR"/>
        </w:rPr>
        <w:t xml:space="preserve">κατέγραψε </w:t>
      </w:r>
      <w:r w:rsidRPr="00623AD5">
        <w:rPr>
          <w:rFonts w:ascii="Calibri" w:eastAsia="Calibri" w:hAnsi="Calibri" w:cs="Calibri"/>
          <w:b/>
          <w:color w:val="1F4E79"/>
          <w:sz w:val="22"/>
          <w:szCs w:val="22"/>
          <w:bdr w:val="none" w:sz="0" w:space="0" w:color="auto"/>
          <w:lang w:val="el-GR"/>
        </w:rPr>
        <w:t>κύκλο εργασιών €3.134 εκατ.,</w:t>
      </w:r>
      <w:r w:rsidRPr="00E66BE3">
        <w:rPr>
          <w:rFonts w:ascii="Calibri" w:hAnsi="Calibri"/>
          <w:color w:val="595959"/>
          <w:sz w:val="22"/>
          <w:szCs w:val="22"/>
          <w:u w:color="595959"/>
          <w:lang w:val="el-GR"/>
        </w:rPr>
        <w:t xml:space="preserve"> αντιπροσωπεύοντας το </w:t>
      </w:r>
      <w:r w:rsidRPr="00AE63F2">
        <w:rPr>
          <w:rFonts w:ascii="Calibri" w:hAnsi="Calibri"/>
          <w:color w:val="595959"/>
          <w:sz w:val="22"/>
          <w:szCs w:val="22"/>
          <w:u w:color="595959"/>
          <w:lang w:val="el-GR"/>
        </w:rPr>
        <w:t xml:space="preserve">79% του συνολικού κύκλου εργασιών </w:t>
      </w:r>
      <w:r w:rsidR="00A77D98">
        <w:rPr>
          <w:rFonts w:ascii="Calibri" w:hAnsi="Calibri"/>
          <w:color w:val="595959"/>
          <w:sz w:val="22"/>
          <w:szCs w:val="22"/>
          <w:u w:color="595959"/>
          <w:lang w:val="el-GR"/>
        </w:rPr>
        <w:t>της Εταιρείας</w:t>
      </w:r>
      <w:r w:rsidRPr="00E66BE3">
        <w:rPr>
          <w:rFonts w:ascii="Calibri" w:hAnsi="Calibri"/>
          <w:color w:val="595959"/>
          <w:sz w:val="22"/>
          <w:szCs w:val="22"/>
          <w:u w:color="595959"/>
          <w:lang w:val="el-GR"/>
        </w:rPr>
        <w:t xml:space="preserve">. Τα </w:t>
      </w:r>
      <w:r w:rsidRPr="00623AD5">
        <w:rPr>
          <w:rFonts w:ascii="Calibri" w:eastAsia="Calibri" w:hAnsi="Calibri" w:cs="Calibri"/>
          <w:b/>
          <w:color w:val="1F4E79"/>
          <w:sz w:val="22"/>
          <w:szCs w:val="22"/>
          <w:bdr w:val="none" w:sz="0" w:space="0" w:color="auto"/>
          <w:lang w:val="el-GR"/>
        </w:rPr>
        <w:t>κέρδη προ φόρων, τόκων και αποσβέσεων (</w:t>
      </w:r>
      <w:r w:rsidRPr="00E66BE3">
        <w:rPr>
          <w:rFonts w:ascii="Calibri" w:eastAsia="Calibri" w:hAnsi="Calibri" w:cs="Calibri"/>
          <w:b/>
          <w:bCs/>
          <w:color w:val="1F4E79"/>
          <w:sz w:val="22"/>
          <w:szCs w:val="22"/>
          <w:bdr w:val="none" w:sz="0" w:space="0" w:color="auto"/>
        </w:rPr>
        <w:t>EBITDA</w:t>
      </w:r>
      <w:r w:rsidRPr="00623AD5">
        <w:rPr>
          <w:rFonts w:ascii="Calibri" w:eastAsia="Calibri" w:hAnsi="Calibri" w:cs="Calibri"/>
          <w:b/>
          <w:color w:val="1F4E79"/>
          <w:sz w:val="22"/>
          <w:szCs w:val="22"/>
          <w:bdr w:val="none" w:sz="0" w:space="0" w:color="auto"/>
          <w:lang w:val="el-GR"/>
        </w:rPr>
        <w:t>)</w:t>
      </w:r>
      <w:r w:rsidRPr="00E66BE3">
        <w:rPr>
          <w:rFonts w:ascii="Calibri" w:hAnsi="Calibri"/>
          <w:color w:val="595959"/>
          <w:sz w:val="22"/>
          <w:szCs w:val="22"/>
          <w:u w:color="595959"/>
          <w:lang w:val="el-GR"/>
        </w:rPr>
        <w:t xml:space="preserve"> διαμορφώθηκαν σε </w:t>
      </w:r>
      <w:r w:rsidRPr="00115450">
        <w:rPr>
          <w:rFonts w:ascii="Calibri" w:eastAsia="Calibri" w:hAnsi="Calibri" w:cs="Calibri"/>
          <w:b/>
          <w:color w:val="1F4E79"/>
          <w:sz w:val="22"/>
          <w:szCs w:val="22"/>
          <w:bdr w:val="none" w:sz="0" w:space="0" w:color="auto"/>
          <w:lang w:val="el-GR"/>
        </w:rPr>
        <w:t>€331 εκατ</w:t>
      </w:r>
      <w:r w:rsidRPr="00AE63F2">
        <w:rPr>
          <w:rFonts w:ascii="Calibri" w:hAnsi="Calibri"/>
          <w:color w:val="595959"/>
          <w:sz w:val="22"/>
          <w:szCs w:val="22"/>
          <w:u w:color="595959"/>
          <w:lang w:val="el-GR"/>
        </w:rPr>
        <w:t>.</w:t>
      </w:r>
      <w:r w:rsidRPr="00E66BE3">
        <w:rPr>
          <w:rFonts w:ascii="Calibri" w:hAnsi="Calibri"/>
          <w:color w:val="595959"/>
          <w:sz w:val="22"/>
          <w:szCs w:val="22"/>
          <w:u w:color="595959"/>
          <w:lang w:val="el-GR"/>
        </w:rPr>
        <w:t xml:space="preserve">, σημειώνοντας αύξηση </w:t>
      </w:r>
      <w:r w:rsidRPr="00AE63F2">
        <w:rPr>
          <w:rFonts w:ascii="Calibri" w:hAnsi="Calibri"/>
          <w:color w:val="595959"/>
          <w:sz w:val="22"/>
          <w:szCs w:val="22"/>
          <w:u w:color="595959"/>
          <w:lang w:val="el-GR"/>
        </w:rPr>
        <w:t>15%</w:t>
      </w:r>
      <w:r w:rsidRPr="00E66BE3">
        <w:rPr>
          <w:rFonts w:ascii="Calibri" w:hAnsi="Calibri"/>
          <w:color w:val="595959"/>
          <w:sz w:val="22"/>
          <w:szCs w:val="22"/>
          <w:u w:color="595959"/>
          <w:lang w:val="el-GR"/>
        </w:rPr>
        <w:t xml:space="preserve"> σε σχέση με τα </w:t>
      </w:r>
      <w:r w:rsidRPr="00AE63F2">
        <w:rPr>
          <w:rFonts w:ascii="Calibri" w:hAnsi="Calibri"/>
          <w:color w:val="595959"/>
          <w:sz w:val="22"/>
          <w:szCs w:val="22"/>
          <w:u w:color="595959"/>
          <w:lang w:val="el-GR"/>
        </w:rPr>
        <w:t>€288 εκατ. του Α’ εξαμήνου 2025</w:t>
      </w:r>
      <w:r w:rsidRPr="00E66BE3">
        <w:rPr>
          <w:rFonts w:ascii="Calibri" w:hAnsi="Calibri"/>
          <w:color w:val="595959"/>
          <w:sz w:val="22"/>
          <w:szCs w:val="22"/>
          <w:u w:color="595959"/>
          <w:lang w:val="el-GR"/>
        </w:rPr>
        <w:t>.</w:t>
      </w:r>
    </w:p>
    <w:p w14:paraId="522C7FC2" w14:textId="77777777" w:rsidR="00A50970" w:rsidRPr="008633AE" w:rsidRDefault="00A50970" w:rsidP="00AF1D56">
      <w:pPr>
        <w:pStyle w:val="BodyA"/>
        <w:ind w:left="425"/>
        <w:jc w:val="both"/>
        <w:rPr>
          <w:rFonts w:ascii="Calibri" w:hAnsi="Calibri"/>
          <w:color w:val="595959"/>
          <w:sz w:val="22"/>
          <w:szCs w:val="22"/>
          <w:u w:color="595959"/>
          <w:lang w:val="el-GR"/>
        </w:rPr>
      </w:pPr>
    </w:p>
    <w:p w14:paraId="4C2A8C07" w14:textId="77777777" w:rsidR="00F85E42" w:rsidRPr="00E66BE3" w:rsidRDefault="00F85E42" w:rsidP="00F4591D">
      <w:pPr>
        <w:pStyle w:val="BodyA"/>
        <w:ind w:left="425"/>
        <w:jc w:val="both"/>
        <w:rPr>
          <w:rFonts w:ascii="Calibri" w:eastAsia="Calibri" w:hAnsi="Calibri" w:cs="Calibri"/>
          <w:color w:val="595959"/>
          <w:sz w:val="22"/>
          <w:szCs w:val="22"/>
          <w:u w:color="595959"/>
          <w:lang w:val="el-GR"/>
        </w:rPr>
      </w:pPr>
    </w:p>
    <w:p w14:paraId="21C8C9DD" w14:textId="2C6330D8" w:rsidR="00E76AB9" w:rsidRPr="00A50970" w:rsidRDefault="006D5C10">
      <w:pPr>
        <w:pStyle w:val="ListParagraph"/>
        <w:numPr>
          <w:ilvl w:val="2"/>
          <w:numId w:val="1"/>
        </w:numPr>
        <w:pBdr>
          <w:top w:val="nil"/>
          <w:left w:val="nil"/>
          <w:bottom w:val="nil"/>
          <w:right w:val="nil"/>
          <w:between w:val="nil"/>
          <w:bar w:val="nil"/>
        </w:pBdr>
        <w:spacing w:after="200" w:line="276" w:lineRule="auto"/>
        <w:jc w:val="both"/>
        <w:rPr>
          <w:rFonts w:cs="Calibri"/>
          <w:b/>
          <w:color w:val="002060"/>
          <w:u w:color="4C4E56"/>
          <w:lang w:val="en-US"/>
        </w:rPr>
      </w:pPr>
      <w:r w:rsidRPr="00E22649">
        <w:rPr>
          <w:rFonts w:cs="Calibri"/>
          <w:b/>
          <w:iCs/>
          <w:color w:val="002060"/>
          <w:u w:color="4C4E56"/>
          <w:lang w:val="en-US"/>
        </w:rPr>
        <w:t>Renewables</w:t>
      </w:r>
      <w:r w:rsidR="00521FC1" w:rsidRPr="00E22649">
        <w:rPr>
          <w:rFonts w:cs="Calibri"/>
          <w:b/>
          <w:color w:val="002060"/>
          <w:u w:color="4C4E56"/>
          <w:lang w:val="en-US"/>
        </w:rPr>
        <w:t>, Storage</w:t>
      </w:r>
      <w:r w:rsidRPr="00E22649">
        <w:rPr>
          <w:rFonts w:cs="Calibri"/>
          <w:b/>
          <w:iCs/>
          <w:color w:val="002060"/>
          <w:u w:color="4C4E56"/>
          <w:lang w:val="en-US"/>
        </w:rPr>
        <w:t xml:space="preserve"> &amp; </w:t>
      </w:r>
      <w:r w:rsidR="00F85E42" w:rsidRPr="00E22649">
        <w:rPr>
          <w:rFonts w:cs="Calibri"/>
          <w:b/>
          <w:iCs/>
          <w:color w:val="002060"/>
          <w:u w:color="4C4E56"/>
          <w:lang w:val="en-US"/>
        </w:rPr>
        <w:t>Energy</w:t>
      </w:r>
      <w:r w:rsidR="00F85E42" w:rsidRPr="006007B9">
        <w:rPr>
          <w:rFonts w:cs="Calibri"/>
          <w:b/>
          <w:iCs/>
          <w:color w:val="002060"/>
          <w:u w:color="4C4E56"/>
          <w:lang w:val="en-US"/>
        </w:rPr>
        <w:t xml:space="preserve"> </w:t>
      </w:r>
      <w:r w:rsidR="00F85E42" w:rsidRPr="00E22649">
        <w:rPr>
          <w:rFonts w:cs="Calibri"/>
          <w:b/>
          <w:iCs/>
          <w:color w:val="002060"/>
          <w:u w:color="4C4E56"/>
          <w:lang w:val="en-US"/>
        </w:rPr>
        <w:t>Transition</w:t>
      </w:r>
      <w:r w:rsidR="00F85E42" w:rsidRPr="006007B9">
        <w:rPr>
          <w:rFonts w:cs="Calibri"/>
          <w:b/>
          <w:iCs/>
          <w:color w:val="002060"/>
          <w:u w:color="4C4E56"/>
          <w:lang w:val="en-US"/>
        </w:rPr>
        <w:t xml:space="preserve"> </w:t>
      </w:r>
      <w:r w:rsidR="00F85E42" w:rsidRPr="00E22649">
        <w:rPr>
          <w:rFonts w:cs="Calibri"/>
          <w:b/>
          <w:iCs/>
          <w:color w:val="002060"/>
          <w:u w:color="4C4E56"/>
          <w:lang w:val="en-US"/>
        </w:rPr>
        <w:t>Platform</w:t>
      </w:r>
      <w:bookmarkStart w:id="3" w:name="_Hlk140604323"/>
    </w:p>
    <w:p w14:paraId="7D99786D" w14:textId="77777777" w:rsidR="00AF1D56" w:rsidRPr="00DC2268" w:rsidRDefault="00AF1D56" w:rsidP="00AF1D56">
      <w:pPr>
        <w:pStyle w:val="BodyA"/>
        <w:jc w:val="both"/>
        <w:rPr>
          <w:rFonts w:ascii="Calibri" w:hAnsi="Calibri"/>
          <w:color w:val="595959"/>
          <w:sz w:val="20"/>
          <w:szCs w:val="20"/>
          <w:lang w:val="el-GR"/>
        </w:rPr>
      </w:pPr>
    </w:p>
    <w:tbl>
      <w:tblPr>
        <w:tblW w:w="5755" w:type="dxa"/>
        <w:tblInd w:w="426" w:type="dxa"/>
        <w:tblCellMar>
          <w:left w:w="0" w:type="dxa"/>
          <w:right w:w="0" w:type="dxa"/>
        </w:tblCellMar>
        <w:tblLook w:val="04A0" w:firstRow="1" w:lastRow="0" w:firstColumn="1" w:lastColumn="0" w:noHBand="0" w:noVBand="1"/>
      </w:tblPr>
      <w:tblGrid>
        <w:gridCol w:w="4252"/>
        <w:gridCol w:w="1503"/>
      </w:tblGrid>
      <w:tr w:rsidR="00372D9A" w:rsidRPr="00DC2268" w14:paraId="21016922" w14:textId="77777777">
        <w:trPr>
          <w:trHeight w:val="615"/>
        </w:trPr>
        <w:tc>
          <w:tcPr>
            <w:tcW w:w="4252"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hideMark/>
          </w:tcPr>
          <w:p w14:paraId="03ADDF1E" w14:textId="21D6D546" w:rsidR="00AF1D56" w:rsidRPr="00DC2268" w:rsidRDefault="00AF1D56">
            <w:pPr>
              <w:rPr>
                <w:rFonts w:ascii="Calibri" w:eastAsia="Times New Roman" w:hAnsi="Calibri" w:cs="Calibri"/>
                <w:b/>
                <w:bCs/>
                <w:color w:val="000000"/>
                <w:sz w:val="22"/>
                <w:szCs w:val="22"/>
              </w:rPr>
            </w:pPr>
            <w:r w:rsidRPr="00DC2268">
              <w:rPr>
                <w:rFonts w:ascii="Calibri" w:hAnsi="Calibri" w:cs="Calibri"/>
                <w:b/>
                <w:bCs/>
                <w:color w:val="000000"/>
                <w:sz w:val="22"/>
                <w:szCs w:val="22"/>
                <w:lang w:val="el-GR"/>
              </w:rPr>
              <w:t>ΑΠΕ - Συνολικό χαρτοφυλάκιο</w:t>
            </w:r>
            <w:r w:rsidRPr="00DC2268">
              <w:rPr>
                <w:rFonts w:ascii="Calibri" w:hAnsi="Calibri" w:cs="Calibri"/>
                <w:b/>
                <w:bCs/>
                <w:color w:val="000000"/>
                <w:sz w:val="22"/>
                <w:szCs w:val="22"/>
              </w:rPr>
              <w:t xml:space="preserve"> </w:t>
            </w:r>
            <w:r w:rsidR="00AD40A7" w:rsidRPr="00DC2268">
              <w:rPr>
                <w:rFonts w:ascii="Calibri" w:hAnsi="Calibri" w:cs="Calibri"/>
                <w:b/>
                <w:bCs/>
                <w:color w:val="000000"/>
                <w:sz w:val="22"/>
                <w:szCs w:val="22"/>
              </w:rPr>
              <w:t>METLEN</w:t>
            </w:r>
          </w:p>
        </w:tc>
        <w:tc>
          <w:tcPr>
            <w:tcW w:w="1503" w:type="dxa"/>
            <w:tcBorders>
              <w:top w:val="single" w:sz="8" w:space="0" w:color="auto"/>
              <w:left w:val="single" w:sz="12" w:space="0" w:color="auto"/>
              <w:bottom w:val="single" w:sz="8" w:space="0" w:color="auto"/>
              <w:right w:val="nil"/>
            </w:tcBorders>
            <w:shd w:val="clear" w:color="000000" w:fill="DDEBF7"/>
            <w:vAlign w:val="center"/>
          </w:tcPr>
          <w:p w14:paraId="40553C91" w14:textId="77777777" w:rsidR="00AF1D56" w:rsidRPr="00DC2268" w:rsidRDefault="00AF1D56">
            <w:pPr>
              <w:jc w:val="center"/>
              <w:rPr>
                <w:rFonts w:ascii="Calibri" w:hAnsi="Calibri" w:cs="Calibri"/>
                <w:b/>
                <w:bCs/>
                <w:color w:val="002060"/>
                <w:sz w:val="22"/>
                <w:szCs w:val="22"/>
                <w:lang w:val="el-GR"/>
              </w:rPr>
            </w:pPr>
            <w:r w:rsidRPr="00DC2268">
              <w:rPr>
                <w:rFonts w:ascii="Calibri" w:hAnsi="Calibri" w:cs="Calibri"/>
                <w:b/>
                <w:bCs/>
                <w:color w:val="002060"/>
                <w:sz w:val="22"/>
                <w:szCs w:val="22"/>
                <w:lang w:val="el-GR"/>
              </w:rPr>
              <w:t>Ισχύς (</w:t>
            </w:r>
            <w:r w:rsidRPr="00DC2268">
              <w:rPr>
                <w:rFonts w:ascii="Calibri" w:hAnsi="Calibri" w:cs="Calibri"/>
                <w:b/>
                <w:bCs/>
                <w:color w:val="002060"/>
                <w:sz w:val="22"/>
                <w:szCs w:val="22"/>
              </w:rPr>
              <w:t>GW)</w:t>
            </w:r>
          </w:p>
        </w:tc>
      </w:tr>
      <w:tr w:rsidR="00B205A6" w:rsidRPr="00DC2268" w14:paraId="46AF457F" w14:textId="77777777">
        <w:trPr>
          <w:trHeight w:val="315"/>
        </w:trPr>
        <w:tc>
          <w:tcPr>
            <w:tcW w:w="4252" w:type="dxa"/>
            <w:tcBorders>
              <w:top w:val="nil"/>
              <w:left w:val="nil"/>
              <w:bottom w:val="single" w:sz="8" w:space="0" w:color="auto"/>
              <w:right w:val="nil"/>
            </w:tcBorders>
            <w:shd w:val="clear" w:color="000000" w:fill="FFFFFF"/>
            <w:noWrap/>
            <w:tcMar>
              <w:top w:w="15" w:type="dxa"/>
              <w:left w:w="15" w:type="dxa"/>
              <w:bottom w:w="0" w:type="dxa"/>
              <w:right w:w="15" w:type="dxa"/>
            </w:tcMar>
            <w:vAlign w:val="center"/>
            <w:hideMark/>
          </w:tcPr>
          <w:p w14:paraId="4E2B0AC0" w14:textId="6DFE5F86" w:rsidR="00B205A6" w:rsidRPr="00DC2268" w:rsidRDefault="00B205A6" w:rsidP="00B205A6">
            <w:pPr>
              <w:rPr>
                <w:rFonts w:ascii="Calibri" w:hAnsi="Calibri" w:cs="Calibri"/>
                <w:color w:val="000000"/>
                <w:sz w:val="22"/>
                <w:szCs w:val="22"/>
                <w:lang w:val="el-GR"/>
              </w:rPr>
            </w:pPr>
            <w:r>
              <w:rPr>
                <w:rFonts w:ascii="Calibri" w:hAnsi="Calibri" w:cs="Calibri"/>
                <w:color w:val="000000"/>
                <w:sz w:val="22"/>
                <w:szCs w:val="22"/>
                <w:lang w:val="el-GR"/>
              </w:rPr>
              <w:t xml:space="preserve">ΑΠΕ </w:t>
            </w:r>
            <w:r w:rsidRPr="00DC2268">
              <w:rPr>
                <w:rFonts w:ascii="Calibri" w:hAnsi="Calibri" w:cs="Calibri"/>
                <w:color w:val="000000"/>
                <w:sz w:val="22"/>
                <w:szCs w:val="22"/>
                <w:lang w:val="el-GR"/>
              </w:rPr>
              <w:t xml:space="preserve">Σε Λειτουργία </w:t>
            </w:r>
          </w:p>
        </w:tc>
        <w:tc>
          <w:tcPr>
            <w:tcW w:w="1503" w:type="dxa"/>
            <w:tcBorders>
              <w:top w:val="nil"/>
              <w:left w:val="single" w:sz="12" w:space="0" w:color="auto"/>
              <w:bottom w:val="single" w:sz="8" w:space="0" w:color="auto"/>
              <w:right w:val="nil"/>
            </w:tcBorders>
            <w:shd w:val="clear" w:color="000000" w:fill="DEEAF6"/>
            <w:vAlign w:val="center"/>
          </w:tcPr>
          <w:p w14:paraId="644859F0" w14:textId="6B685E98" w:rsidR="00B205A6" w:rsidRPr="00DC2268" w:rsidRDefault="00B205A6" w:rsidP="00B205A6">
            <w:pPr>
              <w:jc w:val="center"/>
              <w:rPr>
                <w:rFonts w:ascii="Calibri" w:hAnsi="Calibri" w:cs="Calibri"/>
                <w:b/>
                <w:color w:val="002060"/>
                <w:sz w:val="22"/>
                <w:szCs w:val="22"/>
              </w:rPr>
            </w:pPr>
            <w:r w:rsidRPr="00BE7143">
              <w:rPr>
                <w:rFonts w:ascii="Calibri" w:hAnsi="Calibri" w:cs="Calibri"/>
                <w:color w:val="000000" w:themeColor="text1"/>
                <w:sz w:val="22"/>
                <w:szCs w:val="22"/>
                <w:lang w:val="en-US"/>
              </w:rPr>
              <w:t>1</w:t>
            </w:r>
            <w:r>
              <w:rPr>
                <w:rFonts w:ascii="Calibri" w:hAnsi="Calibri" w:cs="Calibri"/>
                <w:color w:val="000000" w:themeColor="text1"/>
                <w:sz w:val="22"/>
                <w:szCs w:val="22"/>
                <w:lang w:val="en-US"/>
              </w:rPr>
              <w:t>,</w:t>
            </w:r>
            <w:r w:rsidRPr="00BE7143">
              <w:rPr>
                <w:rFonts w:ascii="Calibri" w:hAnsi="Calibri" w:cs="Calibri"/>
                <w:color w:val="000000" w:themeColor="text1"/>
                <w:sz w:val="22"/>
                <w:szCs w:val="22"/>
                <w:lang w:val="en-US"/>
              </w:rPr>
              <w:t>2</w:t>
            </w:r>
          </w:p>
        </w:tc>
      </w:tr>
      <w:tr w:rsidR="00B205A6" w:rsidRPr="00DC2268" w14:paraId="224706E7" w14:textId="77777777">
        <w:trPr>
          <w:trHeight w:val="315"/>
        </w:trPr>
        <w:tc>
          <w:tcPr>
            <w:tcW w:w="4252" w:type="dxa"/>
            <w:tcBorders>
              <w:top w:val="nil"/>
              <w:left w:val="nil"/>
              <w:bottom w:val="single" w:sz="8" w:space="0" w:color="auto"/>
              <w:right w:val="nil"/>
            </w:tcBorders>
            <w:shd w:val="clear" w:color="000000" w:fill="FFFFFF"/>
            <w:noWrap/>
            <w:tcMar>
              <w:top w:w="15" w:type="dxa"/>
              <w:left w:w="15" w:type="dxa"/>
              <w:bottom w:w="0" w:type="dxa"/>
              <w:right w:w="15" w:type="dxa"/>
            </w:tcMar>
            <w:vAlign w:val="center"/>
          </w:tcPr>
          <w:p w14:paraId="4D09F5E6" w14:textId="68A28858" w:rsidR="00B205A6" w:rsidRPr="00DC2268" w:rsidRDefault="00B205A6" w:rsidP="00B205A6">
            <w:pPr>
              <w:rPr>
                <w:rFonts w:ascii="Calibri" w:hAnsi="Calibri" w:cs="Calibri"/>
                <w:color w:val="000000"/>
                <w:sz w:val="22"/>
                <w:szCs w:val="22"/>
                <w:lang w:val="el-GR"/>
              </w:rPr>
            </w:pPr>
            <w:r>
              <w:rPr>
                <w:rFonts w:ascii="Calibri" w:hAnsi="Calibri" w:cs="Calibri"/>
                <w:color w:val="000000"/>
                <w:sz w:val="22"/>
                <w:szCs w:val="22"/>
                <w:lang w:val="el-GR"/>
              </w:rPr>
              <w:t xml:space="preserve">ΑΠΕ </w:t>
            </w:r>
            <w:r w:rsidRPr="00DC2268">
              <w:rPr>
                <w:rFonts w:ascii="Calibri" w:hAnsi="Calibri" w:cs="Calibri"/>
                <w:color w:val="000000"/>
                <w:sz w:val="22"/>
                <w:szCs w:val="22"/>
                <w:lang w:val="el-GR"/>
              </w:rPr>
              <w:t>Υπό Κατασκευή</w:t>
            </w:r>
          </w:p>
        </w:tc>
        <w:tc>
          <w:tcPr>
            <w:tcW w:w="1503" w:type="dxa"/>
            <w:tcBorders>
              <w:top w:val="nil"/>
              <w:left w:val="single" w:sz="12" w:space="0" w:color="auto"/>
              <w:bottom w:val="single" w:sz="8" w:space="0" w:color="auto"/>
              <w:right w:val="nil"/>
            </w:tcBorders>
            <w:shd w:val="clear" w:color="000000" w:fill="DEEAF6"/>
            <w:vAlign w:val="center"/>
          </w:tcPr>
          <w:p w14:paraId="122B4D74" w14:textId="4AAD9D9A" w:rsidR="00B205A6" w:rsidRPr="00DC2268" w:rsidRDefault="00B205A6" w:rsidP="00B205A6">
            <w:pPr>
              <w:jc w:val="center"/>
              <w:rPr>
                <w:rFonts w:ascii="Calibri" w:hAnsi="Calibri" w:cs="Calibri"/>
                <w:b/>
                <w:color w:val="002060"/>
                <w:sz w:val="22"/>
                <w:szCs w:val="22"/>
              </w:rPr>
            </w:pPr>
            <w:r w:rsidRPr="00BE7143">
              <w:rPr>
                <w:rFonts w:ascii="Calibri" w:hAnsi="Calibri" w:cs="Calibri"/>
                <w:color w:val="000000"/>
                <w:sz w:val="22"/>
                <w:szCs w:val="22"/>
                <w:lang w:val="el-GR"/>
              </w:rPr>
              <w:t>1</w:t>
            </w:r>
            <w:r>
              <w:rPr>
                <w:rFonts w:ascii="Calibri" w:hAnsi="Calibri" w:cs="Calibri"/>
                <w:color w:val="000000"/>
                <w:sz w:val="22"/>
                <w:szCs w:val="22"/>
                <w:lang w:val="el-GR"/>
              </w:rPr>
              <w:t>,</w:t>
            </w:r>
            <w:r w:rsidRPr="00BE7143">
              <w:rPr>
                <w:rFonts w:ascii="Calibri" w:hAnsi="Calibri" w:cs="Calibri"/>
                <w:color w:val="000000"/>
                <w:sz w:val="22"/>
                <w:szCs w:val="22"/>
                <w:lang w:val="en-US"/>
              </w:rPr>
              <w:t>0</w:t>
            </w:r>
          </w:p>
        </w:tc>
      </w:tr>
      <w:tr w:rsidR="00B205A6" w:rsidRPr="00DC2268" w14:paraId="2581AFCE" w14:textId="77777777">
        <w:trPr>
          <w:trHeight w:val="315"/>
        </w:trPr>
        <w:tc>
          <w:tcPr>
            <w:tcW w:w="4252" w:type="dxa"/>
            <w:tcBorders>
              <w:top w:val="nil"/>
              <w:left w:val="nil"/>
              <w:bottom w:val="single" w:sz="8" w:space="0" w:color="auto"/>
              <w:right w:val="nil"/>
            </w:tcBorders>
            <w:shd w:val="clear" w:color="000000" w:fill="FFFFFF"/>
            <w:noWrap/>
            <w:tcMar>
              <w:top w:w="15" w:type="dxa"/>
              <w:left w:w="15" w:type="dxa"/>
              <w:bottom w:w="0" w:type="dxa"/>
              <w:right w:w="15" w:type="dxa"/>
            </w:tcMar>
            <w:vAlign w:val="center"/>
          </w:tcPr>
          <w:p w14:paraId="19E08265" w14:textId="6FC36D9A" w:rsidR="00B205A6" w:rsidRPr="00DC2268" w:rsidRDefault="00B205A6" w:rsidP="00B205A6">
            <w:pPr>
              <w:rPr>
                <w:rFonts w:ascii="Calibri" w:hAnsi="Calibri" w:cs="Calibri"/>
                <w:color w:val="000000"/>
                <w:sz w:val="22"/>
                <w:szCs w:val="22"/>
                <w:lang w:val="el-GR"/>
              </w:rPr>
            </w:pPr>
            <w:r>
              <w:rPr>
                <w:rFonts w:ascii="Calibri" w:hAnsi="Calibri" w:cs="Calibri"/>
                <w:color w:val="000000"/>
                <w:sz w:val="22"/>
                <w:szCs w:val="22"/>
                <w:lang w:val="el-GR"/>
              </w:rPr>
              <w:t xml:space="preserve">ΑΠΕ </w:t>
            </w:r>
            <w:r w:rsidRPr="00DC2268">
              <w:rPr>
                <w:rFonts w:ascii="Calibri" w:hAnsi="Calibri" w:cs="Calibri"/>
                <w:color w:val="000000"/>
                <w:sz w:val="22"/>
                <w:szCs w:val="22"/>
                <w:lang w:val="el-GR"/>
              </w:rPr>
              <w:t>Σε Προχωρημένο στάδιο ανάπτυξης**</w:t>
            </w:r>
          </w:p>
        </w:tc>
        <w:tc>
          <w:tcPr>
            <w:tcW w:w="1503" w:type="dxa"/>
            <w:tcBorders>
              <w:top w:val="nil"/>
              <w:left w:val="single" w:sz="12" w:space="0" w:color="auto"/>
              <w:bottom w:val="single" w:sz="8" w:space="0" w:color="auto"/>
              <w:right w:val="nil"/>
            </w:tcBorders>
            <w:shd w:val="clear" w:color="000000" w:fill="DEEAF6"/>
            <w:vAlign w:val="center"/>
          </w:tcPr>
          <w:p w14:paraId="54F71230" w14:textId="23C92168" w:rsidR="00B205A6" w:rsidRPr="008B6772" w:rsidRDefault="00B205A6" w:rsidP="00B205A6">
            <w:pPr>
              <w:jc w:val="center"/>
              <w:rPr>
                <w:rFonts w:ascii="Calibri" w:hAnsi="Calibri" w:cs="Calibri"/>
                <w:sz w:val="22"/>
                <w:szCs w:val="22"/>
                <w:lang w:val="el-GR"/>
              </w:rPr>
            </w:pPr>
            <w:r w:rsidRPr="00BE7143">
              <w:rPr>
                <w:rFonts w:ascii="Calibri" w:hAnsi="Calibri" w:cs="Calibri"/>
                <w:sz w:val="22"/>
                <w:szCs w:val="22"/>
                <w:lang w:val="en-US"/>
              </w:rPr>
              <w:t>2</w:t>
            </w:r>
            <w:r>
              <w:rPr>
                <w:rFonts w:ascii="Calibri" w:hAnsi="Calibri" w:cs="Calibri"/>
                <w:sz w:val="22"/>
                <w:szCs w:val="22"/>
                <w:lang w:val="en-US"/>
              </w:rPr>
              <w:t>,</w:t>
            </w:r>
            <w:r w:rsidR="008B6772">
              <w:rPr>
                <w:rFonts w:ascii="Calibri" w:hAnsi="Calibri" w:cs="Calibri"/>
                <w:sz w:val="22"/>
                <w:szCs w:val="22"/>
                <w:lang w:val="el-GR"/>
              </w:rPr>
              <w:t>9</w:t>
            </w:r>
          </w:p>
        </w:tc>
      </w:tr>
      <w:tr w:rsidR="00B205A6" w:rsidRPr="00DC2268" w14:paraId="3B6085D7" w14:textId="77777777">
        <w:trPr>
          <w:trHeight w:val="315"/>
        </w:trPr>
        <w:tc>
          <w:tcPr>
            <w:tcW w:w="4252" w:type="dxa"/>
            <w:tcBorders>
              <w:top w:val="nil"/>
              <w:left w:val="nil"/>
              <w:bottom w:val="single" w:sz="12" w:space="0" w:color="auto"/>
              <w:right w:val="nil"/>
            </w:tcBorders>
            <w:shd w:val="clear" w:color="000000" w:fill="FFFFFF"/>
            <w:noWrap/>
            <w:tcMar>
              <w:top w:w="15" w:type="dxa"/>
              <w:left w:w="15" w:type="dxa"/>
              <w:bottom w:w="0" w:type="dxa"/>
              <w:right w:w="15" w:type="dxa"/>
            </w:tcMar>
            <w:vAlign w:val="center"/>
          </w:tcPr>
          <w:p w14:paraId="7B4228AE" w14:textId="7D632708" w:rsidR="00B205A6" w:rsidRPr="00B717E7" w:rsidRDefault="00B205A6" w:rsidP="00B205A6">
            <w:pPr>
              <w:rPr>
                <w:rFonts w:ascii="Calibri" w:hAnsi="Calibri" w:cs="Calibri"/>
                <w:color w:val="000000"/>
                <w:sz w:val="22"/>
                <w:szCs w:val="22"/>
                <w:lang w:val="el-GR"/>
              </w:rPr>
            </w:pPr>
            <w:r>
              <w:rPr>
                <w:rFonts w:ascii="Calibri" w:hAnsi="Calibri" w:cs="Calibri"/>
                <w:color w:val="000000"/>
                <w:sz w:val="22"/>
                <w:szCs w:val="22"/>
                <w:lang w:val="el-GR"/>
              </w:rPr>
              <w:t xml:space="preserve">ΑΠΕ </w:t>
            </w:r>
            <w:r w:rsidRPr="00DC2268">
              <w:rPr>
                <w:rFonts w:ascii="Calibri" w:hAnsi="Calibri" w:cs="Calibri"/>
                <w:color w:val="000000"/>
                <w:sz w:val="22"/>
                <w:szCs w:val="22"/>
                <w:lang w:val="el-GR"/>
              </w:rPr>
              <w:t>Σε αρχικό στάδιο ανάπτυξης</w:t>
            </w:r>
          </w:p>
        </w:tc>
        <w:tc>
          <w:tcPr>
            <w:tcW w:w="1503" w:type="dxa"/>
            <w:tcBorders>
              <w:top w:val="nil"/>
              <w:left w:val="single" w:sz="12" w:space="0" w:color="auto"/>
              <w:bottom w:val="single" w:sz="12" w:space="0" w:color="auto"/>
              <w:right w:val="nil"/>
            </w:tcBorders>
            <w:shd w:val="clear" w:color="000000" w:fill="DEEAF6"/>
            <w:vAlign w:val="center"/>
          </w:tcPr>
          <w:p w14:paraId="341F99EA" w14:textId="7659A370" w:rsidR="00B205A6" w:rsidRPr="00DC2268" w:rsidRDefault="00B205A6" w:rsidP="00B205A6">
            <w:pPr>
              <w:jc w:val="center"/>
              <w:rPr>
                <w:rFonts w:ascii="Calibri" w:hAnsi="Calibri" w:cs="Calibri"/>
                <w:sz w:val="22"/>
                <w:szCs w:val="22"/>
                <w:lang w:val="el-GR"/>
              </w:rPr>
            </w:pPr>
            <w:r w:rsidRPr="00BE7143">
              <w:rPr>
                <w:rFonts w:ascii="Calibri" w:hAnsi="Calibri" w:cs="Calibri"/>
                <w:sz w:val="22"/>
                <w:szCs w:val="22"/>
                <w:lang w:val="en-US"/>
              </w:rPr>
              <w:t>7</w:t>
            </w:r>
            <w:r>
              <w:rPr>
                <w:rFonts w:ascii="Calibri" w:hAnsi="Calibri" w:cs="Calibri"/>
                <w:sz w:val="22"/>
                <w:szCs w:val="22"/>
                <w:lang w:val="en-US"/>
              </w:rPr>
              <w:t>,</w:t>
            </w:r>
            <w:r w:rsidRPr="00BE7143">
              <w:rPr>
                <w:rFonts w:ascii="Calibri" w:hAnsi="Calibri" w:cs="Calibri"/>
                <w:sz w:val="22"/>
                <w:szCs w:val="22"/>
                <w:lang w:val="en-US"/>
              </w:rPr>
              <w:t>2</w:t>
            </w:r>
          </w:p>
        </w:tc>
      </w:tr>
      <w:tr w:rsidR="00B205A6" w:rsidRPr="00DC2268" w14:paraId="76A5530F" w14:textId="77777777">
        <w:trPr>
          <w:trHeight w:val="315"/>
        </w:trPr>
        <w:tc>
          <w:tcPr>
            <w:tcW w:w="4252" w:type="dxa"/>
            <w:tcBorders>
              <w:top w:val="single" w:sz="12" w:space="0" w:color="auto"/>
              <w:left w:val="nil"/>
              <w:bottom w:val="single" w:sz="12" w:space="0" w:color="auto"/>
              <w:right w:val="nil"/>
            </w:tcBorders>
            <w:shd w:val="clear" w:color="000000" w:fill="FFFFFF"/>
            <w:noWrap/>
            <w:tcMar>
              <w:top w:w="15" w:type="dxa"/>
              <w:left w:w="15" w:type="dxa"/>
              <w:bottom w:w="0" w:type="dxa"/>
              <w:right w:w="15" w:type="dxa"/>
            </w:tcMar>
            <w:vAlign w:val="center"/>
          </w:tcPr>
          <w:p w14:paraId="00FB6F29" w14:textId="77777777" w:rsidR="00B205A6" w:rsidRPr="00DC2268" w:rsidRDefault="00B205A6" w:rsidP="00B205A6">
            <w:pPr>
              <w:rPr>
                <w:rFonts w:ascii="Calibri" w:hAnsi="Calibri" w:cs="Calibri"/>
                <w:color w:val="000000"/>
                <w:sz w:val="22"/>
                <w:szCs w:val="22"/>
                <w:lang w:val="el-GR"/>
              </w:rPr>
            </w:pPr>
            <w:r w:rsidRPr="00DC2268">
              <w:rPr>
                <w:rFonts w:ascii="Calibri" w:hAnsi="Calibri" w:cs="Calibri"/>
                <w:b/>
                <w:bCs/>
                <w:color w:val="000000"/>
                <w:sz w:val="22"/>
                <w:szCs w:val="22"/>
              </w:rPr>
              <w:t>Σ</w:t>
            </w:r>
            <w:r w:rsidRPr="00DC2268">
              <w:rPr>
                <w:rFonts w:ascii="Calibri" w:hAnsi="Calibri" w:cs="Calibri"/>
                <w:b/>
                <w:bCs/>
                <w:color w:val="000000"/>
                <w:sz w:val="22"/>
                <w:szCs w:val="22"/>
                <w:lang w:val="el-GR"/>
              </w:rPr>
              <w:t>υνολικό χαρτοφυλάκιο ΑΠΕ</w:t>
            </w:r>
          </w:p>
        </w:tc>
        <w:tc>
          <w:tcPr>
            <w:tcW w:w="1503" w:type="dxa"/>
            <w:tcBorders>
              <w:top w:val="single" w:sz="12" w:space="0" w:color="auto"/>
              <w:left w:val="single" w:sz="12" w:space="0" w:color="auto"/>
              <w:bottom w:val="single" w:sz="12" w:space="0" w:color="auto"/>
              <w:right w:val="nil"/>
            </w:tcBorders>
            <w:shd w:val="clear" w:color="000000" w:fill="DEEAF6"/>
          </w:tcPr>
          <w:p w14:paraId="48E43A81" w14:textId="18AEE9E8" w:rsidR="00B205A6" w:rsidRPr="0039539C" w:rsidRDefault="00B205A6" w:rsidP="00B205A6">
            <w:pPr>
              <w:jc w:val="center"/>
              <w:rPr>
                <w:rFonts w:ascii="Calibri" w:hAnsi="Calibri" w:cs="Calibri"/>
                <w:sz w:val="22"/>
                <w:szCs w:val="22"/>
                <w:lang w:val="en-US"/>
              </w:rPr>
            </w:pPr>
            <w:r w:rsidRPr="00BE7143">
              <w:rPr>
                <w:rFonts w:ascii="Calibri" w:hAnsi="Calibri" w:cs="Calibri"/>
                <w:b/>
                <w:color w:val="002060"/>
                <w:sz w:val="22"/>
                <w:szCs w:val="22"/>
                <w:lang w:val="el-GR"/>
              </w:rPr>
              <w:t>1</w:t>
            </w:r>
            <w:r w:rsidR="009D66CF">
              <w:rPr>
                <w:rFonts w:ascii="Calibri" w:hAnsi="Calibri" w:cs="Calibri"/>
                <w:b/>
                <w:color w:val="002060"/>
                <w:sz w:val="22"/>
                <w:szCs w:val="22"/>
                <w:lang w:val="el-GR"/>
              </w:rPr>
              <w:t>2</w:t>
            </w:r>
            <w:r>
              <w:rPr>
                <w:rFonts w:ascii="Calibri" w:hAnsi="Calibri" w:cs="Calibri"/>
                <w:b/>
                <w:color w:val="002060"/>
                <w:sz w:val="22"/>
                <w:szCs w:val="22"/>
                <w:lang w:val="en-US"/>
              </w:rPr>
              <w:t>,</w:t>
            </w:r>
            <w:r w:rsidR="009D66CF">
              <w:rPr>
                <w:rFonts w:ascii="Calibri" w:hAnsi="Calibri" w:cs="Calibri"/>
                <w:b/>
                <w:color w:val="002060"/>
                <w:sz w:val="22"/>
                <w:szCs w:val="22"/>
                <w:lang w:val="el-GR"/>
              </w:rPr>
              <w:t>3</w:t>
            </w:r>
          </w:p>
        </w:tc>
      </w:tr>
    </w:tbl>
    <w:p w14:paraId="17A3EDF9" w14:textId="0A58569B" w:rsidR="00C704E3" w:rsidRPr="00B717E7" w:rsidRDefault="00C704E3" w:rsidP="00B717E7">
      <w:pPr>
        <w:pStyle w:val="BodyA"/>
        <w:ind w:left="426" w:right="86"/>
        <w:jc w:val="both"/>
        <w:rPr>
          <w:rFonts w:ascii="Calibri" w:hAnsi="Calibri"/>
          <w:color w:val="595959" w:themeColor="text1" w:themeTint="A6"/>
          <w:sz w:val="18"/>
          <w:szCs w:val="18"/>
          <w:lang w:val="el-GR"/>
        </w:rPr>
      </w:pPr>
      <w:r w:rsidRPr="00B717E7">
        <w:rPr>
          <w:rFonts w:ascii="Calibri" w:hAnsi="Calibri"/>
          <w:color w:val="595959" w:themeColor="text1" w:themeTint="A6"/>
          <w:sz w:val="18"/>
          <w:szCs w:val="18"/>
          <w:lang w:val="el-GR"/>
        </w:rPr>
        <w:t>* Συμπεριλαμβάνονται τα έργα όλων των τεχνολογιών (φωτοβολταϊκά, αποθήκευσης ενέργειας, αιολικά)</w:t>
      </w:r>
    </w:p>
    <w:p w14:paraId="4BE2DE7A" w14:textId="77777777" w:rsidR="00C704E3" w:rsidRPr="002E2EF2" w:rsidRDefault="00AF1D56" w:rsidP="00B717E7">
      <w:pPr>
        <w:pStyle w:val="BodyA"/>
        <w:ind w:left="426" w:right="86"/>
        <w:jc w:val="both"/>
        <w:rPr>
          <w:rFonts w:ascii="Calibri" w:hAnsi="Calibri"/>
          <w:color w:val="595959" w:themeColor="text1" w:themeTint="A6"/>
          <w:sz w:val="18"/>
          <w:szCs w:val="18"/>
          <w:lang w:val="el-GR"/>
        </w:rPr>
      </w:pPr>
      <w:r w:rsidRPr="002E2EF2">
        <w:rPr>
          <w:rFonts w:ascii="Calibri" w:hAnsi="Calibri"/>
          <w:color w:val="595959" w:themeColor="text1" w:themeTint="A6"/>
          <w:sz w:val="18"/>
          <w:szCs w:val="18"/>
          <w:lang w:val="el-GR"/>
        </w:rPr>
        <w:t>** Έργα έτοιμα προς κατασκευή είτε άμεσα είτε κατά τη διάρκεια των επόμενων 6 μηνών</w:t>
      </w:r>
    </w:p>
    <w:p w14:paraId="166E2A11" w14:textId="463F8BA6" w:rsidR="00AF1D56" w:rsidRPr="00DC2268" w:rsidRDefault="00AF1D56" w:rsidP="00C704E3">
      <w:pPr>
        <w:pStyle w:val="BodyA"/>
        <w:ind w:left="425"/>
        <w:jc w:val="both"/>
        <w:rPr>
          <w:rFonts w:ascii="Aptos" w:hAnsi="Aptos"/>
          <w:i/>
          <w:color w:val="595959"/>
          <w:sz w:val="20"/>
          <w:szCs w:val="20"/>
          <w:lang w:val="el-GR"/>
        </w:rPr>
      </w:pPr>
    </w:p>
    <w:p w14:paraId="3C0D3414" w14:textId="77777777" w:rsidR="00FE3A16" w:rsidRDefault="00FE3A16" w:rsidP="00C704E3">
      <w:pPr>
        <w:pStyle w:val="BodyA"/>
        <w:ind w:left="425"/>
        <w:jc w:val="both"/>
        <w:rPr>
          <w:rFonts w:ascii="Aptos" w:hAnsi="Aptos"/>
          <w:i/>
          <w:color w:val="595959"/>
          <w:sz w:val="20"/>
          <w:szCs w:val="20"/>
          <w:lang w:val="el-GR"/>
        </w:rPr>
      </w:pPr>
    </w:p>
    <w:tbl>
      <w:tblPr>
        <w:tblW w:w="8519" w:type="dxa"/>
        <w:tblInd w:w="412" w:type="dxa"/>
        <w:tblLook w:val="04A0" w:firstRow="1" w:lastRow="0" w:firstColumn="1" w:lastColumn="0" w:noHBand="0" w:noVBand="1"/>
      </w:tblPr>
      <w:tblGrid>
        <w:gridCol w:w="3697"/>
        <w:gridCol w:w="1609"/>
        <w:gridCol w:w="1836"/>
        <w:gridCol w:w="1377"/>
      </w:tblGrid>
      <w:tr w:rsidR="00B23287" w:rsidRPr="00261F61" w14:paraId="540D80C6" w14:textId="77777777">
        <w:trPr>
          <w:trHeight w:val="315"/>
        </w:trPr>
        <w:tc>
          <w:tcPr>
            <w:tcW w:w="3697" w:type="dxa"/>
            <w:tcBorders>
              <w:top w:val="single" w:sz="8" w:space="0" w:color="auto"/>
              <w:left w:val="nil"/>
              <w:bottom w:val="single" w:sz="8" w:space="0" w:color="auto"/>
              <w:right w:val="nil"/>
            </w:tcBorders>
            <w:shd w:val="clear" w:color="000000" w:fill="FFFFFF"/>
            <w:noWrap/>
            <w:vAlign w:val="center"/>
          </w:tcPr>
          <w:p w14:paraId="2357BBDD" w14:textId="33C8EF0B" w:rsidR="00FE3A16" w:rsidRPr="00261F61" w:rsidRDefault="00865E39">
            <w:pPr>
              <w:rPr>
                <w:rFonts w:ascii="Calibri" w:eastAsia="Times New Roman" w:hAnsi="Calibri" w:cs="Calibri"/>
                <w:b/>
                <w:bCs/>
                <w:color w:val="002060"/>
                <w:sz w:val="22"/>
                <w:szCs w:val="22"/>
                <w:lang w:val="el-GR"/>
              </w:rPr>
            </w:pPr>
            <w:r w:rsidRPr="009C5319">
              <w:rPr>
                <w:rFonts w:ascii="Calibri" w:eastAsia="Times New Roman" w:hAnsi="Calibri" w:cs="Calibri"/>
                <w:b/>
                <w:color w:val="002060"/>
                <w:sz w:val="22"/>
                <w:szCs w:val="22"/>
                <w:lang w:val="el-GR"/>
              </w:rPr>
              <w:lastRenderedPageBreak/>
              <w:t>Παραγω</w:t>
            </w:r>
            <w:r w:rsidR="009A0F90" w:rsidRPr="009C5319">
              <w:rPr>
                <w:rFonts w:ascii="Calibri" w:eastAsia="Times New Roman" w:hAnsi="Calibri" w:cs="Calibri"/>
                <w:b/>
                <w:color w:val="002060"/>
                <w:sz w:val="22"/>
                <w:szCs w:val="22"/>
                <w:lang w:val="el-GR"/>
              </w:rPr>
              <w:t>γή Ενέργειας από ΑΠΕ</w:t>
            </w:r>
          </w:p>
          <w:p w14:paraId="77CEBF8F" w14:textId="6DE03B09" w:rsidR="00FE3A16" w:rsidRPr="00261F61" w:rsidRDefault="00FE3A16">
            <w:pPr>
              <w:rPr>
                <w:rFonts w:ascii="Calibri" w:eastAsia="Times New Roman" w:hAnsi="Calibri" w:cs="Calibri"/>
                <w:color w:val="002060"/>
                <w:sz w:val="22"/>
                <w:szCs w:val="22"/>
                <w:lang w:val="el-GR"/>
              </w:rPr>
            </w:pPr>
            <w:r w:rsidRPr="00261F61">
              <w:rPr>
                <w:rFonts w:ascii="Calibri" w:eastAsia="Times New Roman" w:hAnsi="Calibri" w:cs="Calibri"/>
                <w:color w:val="002060"/>
                <w:sz w:val="22"/>
                <w:szCs w:val="22"/>
                <w:lang w:val="el-GR"/>
              </w:rPr>
              <w:t>(</w:t>
            </w:r>
            <w:r w:rsidR="00865E39" w:rsidRPr="00261F61">
              <w:rPr>
                <w:rFonts w:ascii="Calibri" w:eastAsia="Times New Roman" w:hAnsi="Calibri" w:cs="Calibri"/>
                <w:color w:val="002060"/>
                <w:sz w:val="22"/>
                <w:szCs w:val="22"/>
                <w:lang w:val="el-GR"/>
              </w:rPr>
              <w:t>Ποσά σε</w:t>
            </w:r>
            <w:r w:rsidRPr="00261F61">
              <w:rPr>
                <w:rFonts w:ascii="Calibri" w:eastAsia="Times New Roman" w:hAnsi="Calibri" w:cs="Calibri"/>
                <w:color w:val="002060"/>
                <w:sz w:val="22"/>
                <w:szCs w:val="22"/>
                <w:lang w:val="el-GR"/>
              </w:rPr>
              <w:t xml:space="preserve"> </w:t>
            </w:r>
            <w:r w:rsidR="00170334">
              <w:rPr>
                <w:rFonts w:ascii="Calibri" w:eastAsia="Times New Roman" w:hAnsi="Calibri" w:cs="Calibri"/>
                <w:color w:val="002060"/>
                <w:sz w:val="22"/>
                <w:szCs w:val="22"/>
                <w:lang w:val="en-US"/>
              </w:rPr>
              <w:t>T</w:t>
            </w:r>
            <w:proofErr w:type="spellStart"/>
            <w:r w:rsidRPr="00261F61">
              <w:rPr>
                <w:rFonts w:ascii="Calibri" w:eastAsia="Times New Roman" w:hAnsi="Calibri" w:cs="Calibri"/>
                <w:color w:val="002060"/>
                <w:sz w:val="22"/>
                <w:szCs w:val="22"/>
              </w:rPr>
              <w:t>Wh</w:t>
            </w:r>
            <w:proofErr w:type="spellEnd"/>
            <w:r w:rsidRPr="00261F61">
              <w:rPr>
                <w:rFonts w:ascii="Calibri" w:eastAsia="Times New Roman" w:hAnsi="Calibri" w:cs="Calibri"/>
                <w:color w:val="002060"/>
                <w:sz w:val="22"/>
                <w:szCs w:val="22"/>
                <w:lang w:val="el-GR"/>
              </w:rPr>
              <w:t>)</w:t>
            </w:r>
          </w:p>
        </w:tc>
        <w:tc>
          <w:tcPr>
            <w:tcW w:w="1609" w:type="dxa"/>
            <w:tcBorders>
              <w:top w:val="single" w:sz="8" w:space="0" w:color="auto"/>
              <w:left w:val="nil"/>
              <w:bottom w:val="single" w:sz="8" w:space="0" w:color="auto"/>
              <w:right w:val="nil"/>
            </w:tcBorders>
            <w:shd w:val="clear" w:color="000000" w:fill="DDEBF7"/>
            <w:vAlign w:val="center"/>
          </w:tcPr>
          <w:p w14:paraId="72FF7A06" w14:textId="77777777" w:rsidR="009B3336" w:rsidRDefault="009B3336">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5197CC95" w14:textId="6EA60AF6" w:rsidR="00FE3A16" w:rsidRPr="0040058F" w:rsidRDefault="00FE3A16">
            <w:pPr>
              <w:jc w:val="center"/>
              <w:rPr>
                <w:rFonts w:ascii="Calibri" w:eastAsia="Times New Roman" w:hAnsi="Calibri" w:cs="Calibri"/>
                <w:b/>
                <w:color w:val="002060"/>
                <w:sz w:val="22"/>
                <w:szCs w:val="22"/>
                <w:lang w:val="el-GR"/>
              </w:rPr>
            </w:pPr>
            <w:r w:rsidRPr="00261F61">
              <w:rPr>
                <w:rFonts w:ascii="Calibri" w:eastAsia="Times New Roman" w:hAnsi="Calibri" w:cs="Calibri"/>
                <w:b/>
                <w:color w:val="002060"/>
                <w:sz w:val="22"/>
                <w:szCs w:val="22"/>
              </w:rPr>
              <w:t>202</w:t>
            </w:r>
            <w:r w:rsidR="0040058F">
              <w:rPr>
                <w:rFonts w:ascii="Calibri" w:eastAsia="Times New Roman" w:hAnsi="Calibri" w:cs="Calibri"/>
                <w:b/>
                <w:color w:val="002060"/>
                <w:sz w:val="22"/>
                <w:szCs w:val="22"/>
                <w:lang w:val="el-GR"/>
              </w:rPr>
              <w:t>6</w:t>
            </w:r>
          </w:p>
        </w:tc>
        <w:tc>
          <w:tcPr>
            <w:tcW w:w="1836" w:type="dxa"/>
            <w:tcBorders>
              <w:top w:val="single" w:sz="8" w:space="0" w:color="auto"/>
              <w:left w:val="nil"/>
              <w:bottom w:val="single" w:sz="8" w:space="0" w:color="auto"/>
              <w:right w:val="nil"/>
            </w:tcBorders>
            <w:shd w:val="clear" w:color="000000" w:fill="FFFFFF"/>
            <w:vAlign w:val="center"/>
          </w:tcPr>
          <w:p w14:paraId="592E17AA" w14:textId="77777777" w:rsidR="009B3336" w:rsidRDefault="009B3336">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47903EE1" w14:textId="4193ABAE" w:rsidR="00FE3A16" w:rsidRPr="0040058F" w:rsidRDefault="0040058F">
            <w:pPr>
              <w:jc w:val="center"/>
              <w:rPr>
                <w:rFonts w:ascii="Calibri" w:eastAsia="Times New Roman" w:hAnsi="Calibri" w:cs="Calibri"/>
                <w:b/>
                <w:color w:val="002060"/>
                <w:sz w:val="22"/>
                <w:szCs w:val="22"/>
                <w:lang w:val="el-GR"/>
              </w:rPr>
            </w:pPr>
            <w:r>
              <w:rPr>
                <w:rFonts w:ascii="Calibri" w:eastAsia="Times New Roman" w:hAnsi="Calibri" w:cs="Calibri"/>
                <w:b/>
                <w:color w:val="002060"/>
                <w:sz w:val="22"/>
                <w:szCs w:val="22"/>
                <w:lang w:val="el-GR"/>
              </w:rPr>
              <w:t xml:space="preserve"> </w:t>
            </w:r>
            <w:r w:rsidR="00FE3A16" w:rsidRPr="00261F61">
              <w:rPr>
                <w:rFonts w:ascii="Calibri" w:eastAsia="Times New Roman" w:hAnsi="Calibri" w:cs="Calibri"/>
                <w:b/>
                <w:color w:val="002060"/>
                <w:sz w:val="22"/>
                <w:szCs w:val="22"/>
              </w:rPr>
              <w:t>202</w:t>
            </w:r>
            <w:r>
              <w:rPr>
                <w:rFonts w:ascii="Calibri" w:eastAsia="Times New Roman" w:hAnsi="Calibri" w:cs="Calibri"/>
                <w:b/>
                <w:color w:val="002060"/>
                <w:sz w:val="22"/>
                <w:szCs w:val="22"/>
                <w:lang w:val="el-GR"/>
              </w:rPr>
              <w:t>5</w:t>
            </w:r>
          </w:p>
        </w:tc>
        <w:tc>
          <w:tcPr>
            <w:tcW w:w="1377" w:type="dxa"/>
            <w:tcBorders>
              <w:top w:val="single" w:sz="8" w:space="0" w:color="auto"/>
              <w:left w:val="nil"/>
              <w:bottom w:val="single" w:sz="8" w:space="0" w:color="auto"/>
              <w:right w:val="single" w:sz="4" w:space="0" w:color="auto"/>
            </w:tcBorders>
            <w:shd w:val="clear" w:color="000000" w:fill="FFFFFF"/>
            <w:noWrap/>
            <w:vAlign w:val="center"/>
          </w:tcPr>
          <w:p w14:paraId="03C913E9" w14:textId="77777777" w:rsidR="00FE3A16" w:rsidRPr="00261F61" w:rsidRDefault="00FE3A16">
            <w:pPr>
              <w:jc w:val="center"/>
              <w:rPr>
                <w:rFonts w:ascii="Calibri" w:eastAsia="Times New Roman" w:hAnsi="Calibri" w:cs="Calibri"/>
                <w:b/>
                <w:color w:val="002060"/>
                <w:sz w:val="22"/>
                <w:szCs w:val="22"/>
              </w:rPr>
            </w:pPr>
            <w:r w:rsidRPr="00261F61">
              <w:rPr>
                <w:rFonts w:ascii="Calibri" w:eastAsia="Times New Roman" w:hAnsi="Calibri" w:cs="Calibri"/>
                <w:b/>
                <w:color w:val="002060"/>
                <w:sz w:val="22"/>
                <w:szCs w:val="22"/>
              </w:rPr>
              <w:t>Δ %</w:t>
            </w:r>
          </w:p>
        </w:tc>
      </w:tr>
      <w:tr w:rsidR="00B23287" w:rsidRPr="00261F61" w14:paraId="0E89CE35" w14:textId="77777777">
        <w:trPr>
          <w:trHeight w:val="315"/>
        </w:trPr>
        <w:tc>
          <w:tcPr>
            <w:tcW w:w="3697" w:type="dxa"/>
            <w:tcBorders>
              <w:top w:val="single" w:sz="8" w:space="0" w:color="auto"/>
              <w:left w:val="nil"/>
              <w:bottom w:val="single" w:sz="8" w:space="0" w:color="auto"/>
              <w:right w:val="nil"/>
            </w:tcBorders>
            <w:shd w:val="clear" w:color="000000" w:fill="FFFFFF"/>
            <w:noWrap/>
            <w:vAlign w:val="center"/>
          </w:tcPr>
          <w:p w14:paraId="25120F70" w14:textId="7CE43F4A" w:rsidR="00FE3A16" w:rsidRPr="00261F61" w:rsidRDefault="009A0F90">
            <w:pPr>
              <w:rPr>
                <w:rFonts w:ascii="Calibri" w:eastAsia="Times New Roman" w:hAnsi="Calibri" w:cs="Calibri"/>
                <w:color w:val="002060"/>
                <w:sz w:val="22"/>
                <w:szCs w:val="22"/>
                <w:lang w:val="el-GR"/>
              </w:rPr>
            </w:pPr>
            <w:r w:rsidRPr="00261F61">
              <w:rPr>
                <w:rFonts w:ascii="Calibri" w:eastAsia="Times New Roman" w:hAnsi="Calibri" w:cs="Calibri"/>
                <w:color w:val="002060"/>
                <w:sz w:val="22"/>
                <w:szCs w:val="22"/>
                <w:lang w:val="el-GR"/>
              </w:rPr>
              <w:t>Διεθνώς</w:t>
            </w:r>
          </w:p>
        </w:tc>
        <w:tc>
          <w:tcPr>
            <w:tcW w:w="1609" w:type="dxa"/>
            <w:tcBorders>
              <w:top w:val="single" w:sz="8" w:space="0" w:color="auto"/>
              <w:left w:val="nil"/>
              <w:bottom w:val="single" w:sz="8" w:space="0" w:color="auto"/>
              <w:right w:val="nil"/>
            </w:tcBorders>
            <w:shd w:val="clear" w:color="000000" w:fill="DDEBF7"/>
            <w:vAlign w:val="center"/>
          </w:tcPr>
          <w:p w14:paraId="40E6F78E" w14:textId="5B650C3E" w:rsidR="00FE3A16" w:rsidRPr="00B205A6" w:rsidRDefault="00FE3A16">
            <w:pPr>
              <w:jc w:val="center"/>
              <w:rPr>
                <w:rFonts w:ascii="Calibri" w:eastAsia="Times New Roman" w:hAnsi="Calibri" w:cs="Calibri"/>
                <w:bCs/>
                <w:color w:val="002060"/>
                <w:sz w:val="22"/>
                <w:szCs w:val="22"/>
                <w:lang w:val="en-US"/>
              </w:rPr>
            </w:pPr>
            <w:r w:rsidRPr="00261F61">
              <w:rPr>
                <w:rFonts w:ascii="Calibri" w:eastAsia="Times New Roman" w:hAnsi="Calibri" w:cs="Calibri"/>
                <w:bCs/>
                <w:color w:val="002060"/>
                <w:sz w:val="22"/>
                <w:szCs w:val="22"/>
              </w:rPr>
              <w:t>0</w:t>
            </w:r>
            <w:r w:rsidR="00EE56E2" w:rsidRPr="00261F61">
              <w:rPr>
                <w:rFonts w:ascii="Calibri" w:eastAsia="Times New Roman" w:hAnsi="Calibri" w:cs="Calibri"/>
                <w:bCs/>
                <w:color w:val="002060"/>
                <w:sz w:val="22"/>
                <w:szCs w:val="22"/>
                <w:lang w:val="el-GR"/>
              </w:rPr>
              <w:t>,</w:t>
            </w:r>
            <w:r w:rsidR="00B205A6">
              <w:rPr>
                <w:rFonts w:ascii="Calibri" w:eastAsia="Times New Roman" w:hAnsi="Calibri" w:cs="Calibri"/>
                <w:bCs/>
                <w:color w:val="002060"/>
                <w:sz w:val="22"/>
                <w:szCs w:val="22"/>
                <w:lang w:val="en-US"/>
              </w:rPr>
              <w:t>5</w:t>
            </w:r>
          </w:p>
        </w:tc>
        <w:tc>
          <w:tcPr>
            <w:tcW w:w="1836" w:type="dxa"/>
            <w:tcBorders>
              <w:top w:val="single" w:sz="8" w:space="0" w:color="auto"/>
              <w:left w:val="nil"/>
              <w:bottom w:val="single" w:sz="8" w:space="0" w:color="auto"/>
              <w:right w:val="nil"/>
            </w:tcBorders>
            <w:shd w:val="clear" w:color="000000" w:fill="FFFFFF"/>
            <w:vAlign w:val="center"/>
          </w:tcPr>
          <w:p w14:paraId="77B3E171" w14:textId="1D3586C8" w:rsidR="00FE3A16" w:rsidRPr="00CD351E" w:rsidRDefault="00FE3A16">
            <w:pPr>
              <w:jc w:val="center"/>
              <w:rPr>
                <w:rFonts w:ascii="Calibri" w:eastAsia="Times New Roman" w:hAnsi="Calibri" w:cs="Calibri"/>
                <w:bCs/>
                <w:color w:val="002060"/>
                <w:sz w:val="22"/>
                <w:szCs w:val="22"/>
                <w:lang w:val="en-US"/>
              </w:rPr>
            </w:pPr>
            <w:r w:rsidRPr="00261F61">
              <w:rPr>
                <w:rFonts w:ascii="Calibri" w:eastAsia="Times New Roman" w:hAnsi="Calibri" w:cs="Calibri"/>
                <w:bCs/>
                <w:color w:val="002060"/>
                <w:sz w:val="22"/>
                <w:szCs w:val="22"/>
              </w:rPr>
              <w:t>0</w:t>
            </w:r>
            <w:r w:rsidR="00EE56E2" w:rsidRPr="00261F61">
              <w:rPr>
                <w:rFonts w:ascii="Calibri" w:eastAsia="Times New Roman" w:hAnsi="Calibri" w:cs="Calibri"/>
                <w:bCs/>
                <w:color w:val="002060"/>
                <w:sz w:val="22"/>
                <w:szCs w:val="22"/>
                <w:lang w:val="el-GR"/>
              </w:rPr>
              <w:t>,</w:t>
            </w:r>
            <w:r w:rsidR="00CD351E">
              <w:rPr>
                <w:rFonts w:ascii="Calibri" w:eastAsia="Times New Roman" w:hAnsi="Calibri" w:cs="Calibri"/>
                <w:bCs/>
                <w:color w:val="002060"/>
                <w:sz w:val="22"/>
                <w:szCs w:val="22"/>
                <w:lang w:val="en-US"/>
              </w:rPr>
              <w:t>5</w:t>
            </w:r>
          </w:p>
        </w:tc>
        <w:tc>
          <w:tcPr>
            <w:tcW w:w="1377" w:type="dxa"/>
            <w:tcBorders>
              <w:top w:val="single" w:sz="8" w:space="0" w:color="auto"/>
              <w:left w:val="nil"/>
              <w:bottom w:val="single" w:sz="8" w:space="0" w:color="auto"/>
              <w:right w:val="single" w:sz="4" w:space="0" w:color="auto"/>
            </w:tcBorders>
            <w:shd w:val="clear" w:color="000000" w:fill="FFFFFF"/>
            <w:noWrap/>
            <w:vAlign w:val="center"/>
          </w:tcPr>
          <w:p w14:paraId="4ADCAA9B" w14:textId="36CAF824" w:rsidR="00FE3A16" w:rsidRPr="00261F61" w:rsidRDefault="00CD351E">
            <w:pPr>
              <w:jc w:val="center"/>
              <w:rPr>
                <w:rFonts w:ascii="Calibri" w:eastAsia="Times New Roman" w:hAnsi="Calibri" w:cs="Calibri"/>
                <w:bCs/>
                <w:color w:val="002060"/>
                <w:sz w:val="22"/>
                <w:szCs w:val="22"/>
              </w:rPr>
            </w:pPr>
            <w:r>
              <w:rPr>
                <w:rFonts w:ascii="Calibri" w:eastAsia="Times New Roman" w:hAnsi="Calibri" w:cs="Calibri"/>
                <w:bCs/>
                <w:color w:val="002060"/>
                <w:sz w:val="22"/>
                <w:szCs w:val="22"/>
              </w:rPr>
              <w:t>(8</w:t>
            </w:r>
            <w:r w:rsidR="00FE3A16" w:rsidRPr="00261F61">
              <w:rPr>
                <w:rFonts w:ascii="Calibri" w:eastAsia="Times New Roman" w:hAnsi="Calibri" w:cs="Calibri"/>
                <w:bCs/>
                <w:color w:val="002060"/>
                <w:sz w:val="22"/>
                <w:szCs w:val="22"/>
              </w:rPr>
              <w:t>%</w:t>
            </w:r>
            <w:r>
              <w:rPr>
                <w:rFonts w:ascii="Calibri" w:eastAsia="Times New Roman" w:hAnsi="Calibri" w:cs="Calibri"/>
                <w:bCs/>
                <w:color w:val="002060"/>
                <w:sz w:val="22"/>
                <w:szCs w:val="22"/>
              </w:rPr>
              <w:t>)</w:t>
            </w:r>
          </w:p>
        </w:tc>
      </w:tr>
      <w:tr w:rsidR="00B23287" w:rsidRPr="00261F61" w14:paraId="45B76A1A" w14:textId="77777777">
        <w:trPr>
          <w:trHeight w:val="315"/>
        </w:trPr>
        <w:tc>
          <w:tcPr>
            <w:tcW w:w="3697" w:type="dxa"/>
            <w:tcBorders>
              <w:top w:val="nil"/>
              <w:left w:val="nil"/>
              <w:bottom w:val="single" w:sz="8" w:space="0" w:color="auto"/>
              <w:right w:val="nil"/>
            </w:tcBorders>
            <w:shd w:val="clear" w:color="000000" w:fill="FFFFFF"/>
            <w:noWrap/>
            <w:vAlign w:val="center"/>
          </w:tcPr>
          <w:p w14:paraId="57B88F2F" w14:textId="39E40795" w:rsidR="00FE3A16" w:rsidRPr="00261F61" w:rsidRDefault="009A0F90">
            <w:pPr>
              <w:rPr>
                <w:rFonts w:ascii="Calibri" w:eastAsia="Times New Roman" w:hAnsi="Calibri" w:cs="Calibri"/>
                <w:color w:val="000000"/>
                <w:sz w:val="22"/>
                <w:szCs w:val="22"/>
                <w:lang w:val="el-GR"/>
              </w:rPr>
            </w:pPr>
            <w:r w:rsidRPr="00261F61">
              <w:rPr>
                <w:rFonts w:ascii="Calibri" w:eastAsia="Times New Roman" w:hAnsi="Calibri" w:cs="Calibri"/>
                <w:color w:val="000000"/>
                <w:sz w:val="22"/>
                <w:szCs w:val="22"/>
                <w:lang w:val="el-GR"/>
              </w:rPr>
              <w:t>Ελλάδα</w:t>
            </w:r>
          </w:p>
        </w:tc>
        <w:tc>
          <w:tcPr>
            <w:tcW w:w="1609" w:type="dxa"/>
            <w:tcBorders>
              <w:top w:val="nil"/>
              <w:left w:val="nil"/>
              <w:bottom w:val="single" w:sz="8" w:space="0" w:color="auto"/>
              <w:right w:val="nil"/>
            </w:tcBorders>
            <w:shd w:val="clear" w:color="000000" w:fill="DDEBF7"/>
            <w:noWrap/>
            <w:vAlign w:val="center"/>
          </w:tcPr>
          <w:p w14:paraId="5E59E64C" w14:textId="0DA18B16" w:rsidR="00FE3A16" w:rsidRPr="00261F61" w:rsidRDefault="00FE3A16">
            <w:pPr>
              <w:jc w:val="center"/>
              <w:rPr>
                <w:rFonts w:ascii="Calibri" w:eastAsia="Times New Roman" w:hAnsi="Calibri" w:cs="Calibri"/>
                <w:color w:val="000000"/>
                <w:sz w:val="22"/>
                <w:szCs w:val="22"/>
                <w:lang w:val="en-US"/>
              </w:rPr>
            </w:pPr>
            <w:r w:rsidRPr="00261F61">
              <w:rPr>
                <w:rFonts w:ascii="Calibri" w:eastAsia="Times New Roman" w:hAnsi="Calibri" w:cs="Calibri"/>
                <w:color w:val="000000"/>
                <w:sz w:val="22"/>
                <w:szCs w:val="22"/>
                <w:lang w:val="en-US"/>
              </w:rPr>
              <w:t>0</w:t>
            </w:r>
            <w:r w:rsidR="00EE56E2" w:rsidRPr="00261F61">
              <w:rPr>
                <w:rFonts w:ascii="Calibri" w:eastAsia="Times New Roman" w:hAnsi="Calibri" w:cs="Calibri"/>
                <w:color w:val="000000"/>
                <w:sz w:val="22"/>
                <w:szCs w:val="22"/>
                <w:lang w:val="el-GR"/>
              </w:rPr>
              <w:t>,</w:t>
            </w:r>
            <w:r w:rsidR="00B205A6">
              <w:rPr>
                <w:rFonts w:ascii="Calibri" w:eastAsia="Times New Roman" w:hAnsi="Calibri" w:cs="Calibri"/>
                <w:color w:val="000000"/>
                <w:sz w:val="22"/>
                <w:szCs w:val="22"/>
                <w:lang w:val="el-GR"/>
              </w:rPr>
              <w:t>4</w:t>
            </w:r>
          </w:p>
        </w:tc>
        <w:tc>
          <w:tcPr>
            <w:tcW w:w="1836" w:type="dxa"/>
            <w:tcBorders>
              <w:top w:val="nil"/>
              <w:left w:val="nil"/>
              <w:bottom w:val="single" w:sz="8" w:space="0" w:color="auto"/>
              <w:right w:val="nil"/>
            </w:tcBorders>
            <w:shd w:val="clear" w:color="000000" w:fill="FFFFFF"/>
            <w:noWrap/>
            <w:vAlign w:val="center"/>
          </w:tcPr>
          <w:p w14:paraId="39E4E4DA" w14:textId="3BB2A02A" w:rsidR="00FE3A16" w:rsidRPr="00261F61" w:rsidRDefault="00FE3A16">
            <w:pPr>
              <w:jc w:val="center"/>
              <w:rPr>
                <w:rFonts w:ascii="Calibri" w:eastAsia="Times New Roman" w:hAnsi="Calibri" w:cs="Calibri"/>
                <w:color w:val="000000"/>
                <w:sz w:val="22"/>
                <w:szCs w:val="22"/>
                <w:lang w:val="en-US"/>
              </w:rPr>
            </w:pPr>
            <w:r w:rsidRPr="00261F61">
              <w:rPr>
                <w:rFonts w:ascii="Calibri" w:eastAsia="Times New Roman" w:hAnsi="Calibri" w:cs="Calibri"/>
                <w:color w:val="000000"/>
                <w:sz w:val="22"/>
                <w:szCs w:val="22"/>
                <w:lang w:val="en-US"/>
              </w:rPr>
              <w:t>0</w:t>
            </w:r>
            <w:r w:rsidR="00EE56E2" w:rsidRPr="00261F61">
              <w:rPr>
                <w:rFonts w:ascii="Calibri" w:eastAsia="Times New Roman" w:hAnsi="Calibri" w:cs="Calibri"/>
                <w:color w:val="000000"/>
                <w:sz w:val="22"/>
                <w:szCs w:val="22"/>
                <w:lang w:val="el-GR"/>
              </w:rPr>
              <w:t>,</w:t>
            </w:r>
            <w:r w:rsidR="00CD351E">
              <w:rPr>
                <w:rFonts w:ascii="Calibri" w:eastAsia="Times New Roman" w:hAnsi="Calibri" w:cs="Calibri"/>
                <w:color w:val="000000"/>
                <w:sz w:val="22"/>
                <w:szCs w:val="22"/>
                <w:lang w:val="el-GR"/>
              </w:rPr>
              <w:t>3</w:t>
            </w:r>
          </w:p>
        </w:tc>
        <w:tc>
          <w:tcPr>
            <w:tcW w:w="1377" w:type="dxa"/>
            <w:tcBorders>
              <w:top w:val="nil"/>
              <w:left w:val="nil"/>
              <w:bottom w:val="single" w:sz="8" w:space="0" w:color="auto"/>
              <w:right w:val="single" w:sz="4" w:space="0" w:color="auto"/>
            </w:tcBorders>
            <w:shd w:val="clear" w:color="000000" w:fill="FFFFFF"/>
            <w:noWrap/>
            <w:vAlign w:val="center"/>
          </w:tcPr>
          <w:p w14:paraId="1D2C409C" w14:textId="0091757E" w:rsidR="00FE3A16" w:rsidRPr="00261F61" w:rsidRDefault="00CD351E">
            <w:pPr>
              <w:jc w:val="center"/>
              <w:rPr>
                <w:rFonts w:ascii="Calibri" w:eastAsia="Times New Roman" w:hAnsi="Calibri" w:cs="Calibri"/>
                <w:color w:val="000000"/>
                <w:sz w:val="22"/>
                <w:szCs w:val="22"/>
              </w:rPr>
            </w:pPr>
            <w:r>
              <w:rPr>
                <w:rFonts w:ascii="Calibri" w:eastAsia="Times New Roman" w:hAnsi="Calibri" w:cs="Calibri"/>
                <w:color w:val="000000"/>
                <w:sz w:val="22"/>
                <w:szCs w:val="22"/>
              </w:rPr>
              <w:t>20</w:t>
            </w:r>
            <w:r w:rsidR="00FE3A16" w:rsidRPr="00261F61">
              <w:rPr>
                <w:rFonts w:ascii="Calibri" w:eastAsia="Times New Roman" w:hAnsi="Calibri" w:cs="Calibri"/>
                <w:color w:val="000000"/>
                <w:sz w:val="22"/>
                <w:szCs w:val="22"/>
              </w:rPr>
              <w:t>%</w:t>
            </w:r>
          </w:p>
        </w:tc>
      </w:tr>
      <w:tr w:rsidR="00B23287" w:rsidRPr="00261F61" w14:paraId="3EBF57C6" w14:textId="77777777">
        <w:trPr>
          <w:trHeight w:val="315"/>
        </w:trPr>
        <w:tc>
          <w:tcPr>
            <w:tcW w:w="3697" w:type="dxa"/>
            <w:tcBorders>
              <w:top w:val="nil"/>
              <w:left w:val="nil"/>
              <w:bottom w:val="single" w:sz="8" w:space="0" w:color="auto"/>
              <w:right w:val="nil"/>
            </w:tcBorders>
            <w:shd w:val="clear" w:color="000000" w:fill="FFFFFF"/>
            <w:noWrap/>
            <w:vAlign w:val="center"/>
          </w:tcPr>
          <w:p w14:paraId="286E4196" w14:textId="258AABF5" w:rsidR="00FE3A16" w:rsidRPr="00261F61" w:rsidRDefault="009A0F90">
            <w:pPr>
              <w:rPr>
                <w:rFonts w:ascii="Calibri" w:eastAsia="Times New Roman" w:hAnsi="Calibri" w:cs="Calibri"/>
                <w:b/>
                <w:bCs/>
                <w:color w:val="000000"/>
                <w:sz w:val="22"/>
                <w:szCs w:val="22"/>
                <w:lang w:val="el-GR"/>
              </w:rPr>
            </w:pPr>
            <w:r w:rsidRPr="00261F61">
              <w:rPr>
                <w:rFonts w:ascii="Calibri" w:eastAsia="Times New Roman" w:hAnsi="Calibri" w:cs="Calibri"/>
                <w:b/>
                <w:bCs/>
                <w:color w:val="000000"/>
                <w:sz w:val="22"/>
                <w:szCs w:val="22"/>
                <w:lang w:val="el-GR"/>
              </w:rPr>
              <w:t>Σύνολο</w:t>
            </w:r>
          </w:p>
        </w:tc>
        <w:tc>
          <w:tcPr>
            <w:tcW w:w="1609" w:type="dxa"/>
            <w:tcBorders>
              <w:top w:val="nil"/>
              <w:left w:val="nil"/>
              <w:bottom w:val="single" w:sz="8" w:space="0" w:color="auto"/>
              <w:right w:val="nil"/>
            </w:tcBorders>
            <w:shd w:val="clear" w:color="000000" w:fill="DDEBF7"/>
            <w:noWrap/>
            <w:vAlign w:val="center"/>
          </w:tcPr>
          <w:p w14:paraId="28D6DEAD" w14:textId="25B2ABAE" w:rsidR="00FE3A16" w:rsidRPr="00B205A6" w:rsidRDefault="00B205A6">
            <w:pPr>
              <w:jc w:val="center"/>
              <w:rPr>
                <w:rFonts w:ascii="Calibri" w:eastAsia="Times New Roman" w:hAnsi="Calibri" w:cs="Calibri"/>
                <w:b/>
                <w:bCs/>
                <w:color w:val="000000"/>
                <w:sz w:val="22"/>
                <w:szCs w:val="22"/>
                <w:lang w:val="en-US"/>
              </w:rPr>
            </w:pPr>
            <w:r>
              <w:rPr>
                <w:rFonts w:ascii="Calibri" w:eastAsia="Times New Roman" w:hAnsi="Calibri" w:cs="Calibri"/>
                <w:b/>
                <w:bCs/>
                <w:color w:val="000000"/>
                <w:sz w:val="22"/>
                <w:szCs w:val="22"/>
                <w:lang w:val="en-US"/>
              </w:rPr>
              <w:t>0,9</w:t>
            </w:r>
          </w:p>
        </w:tc>
        <w:tc>
          <w:tcPr>
            <w:tcW w:w="1836" w:type="dxa"/>
            <w:tcBorders>
              <w:top w:val="nil"/>
              <w:left w:val="nil"/>
              <w:bottom w:val="single" w:sz="8" w:space="0" w:color="auto"/>
              <w:right w:val="nil"/>
            </w:tcBorders>
            <w:shd w:val="clear" w:color="000000" w:fill="FFFFFF"/>
            <w:noWrap/>
            <w:vAlign w:val="center"/>
          </w:tcPr>
          <w:p w14:paraId="56295BC0" w14:textId="0014CD98" w:rsidR="00FE3A16" w:rsidRPr="00261F61" w:rsidRDefault="00CD351E">
            <w:pPr>
              <w:jc w:val="center"/>
              <w:rPr>
                <w:rFonts w:ascii="Calibri" w:eastAsia="Times New Roman" w:hAnsi="Calibri" w:cs="Calibri"/>
                <w:b/>
                <w:bCs/>
                <w:color w:val="000000"/>
                <w:sz w:val="22"/>
                <w:szCs w:val="22"/>
                <w:lang w:val="en-US"/>
              </w:rPr>
            </w:pPr>
            <w:r>
              <w:rPr>
                <w:rFonts w:ascii="Calibri" w:eastAsia="Times New Roman" w:hAnsi="Calibri" w:cs="Calibri"/>
                <w:b/>
                <w:bCs/>
                <w:color w:val="000000"/>
                <w:sz w:val="22"/>
                <w:szCs w:val="22"/>
                <w:lang w:val="en-US"/>
              </w:rPr>
              <w:t>0,</w:t>
            </w:r>
            <w:r w:rsidR="001162A5">
              <w:rPr>
                <w:rFonts w:ascii="Calibri" w:eastAsia="Times New Roman" w:hAnsi="Calibri" w:cs="Calibri"/>
                <w:b/>
                <w:bCs/>
                <w:color w:val="000000"/>
                <w:sz w:val="22"/>
                <w:szCs w:val="22"/>
                <w:lang w:val="en-US"/>
              </w:rPr>
              <w:t>8</w:t>
            </w:r>
          </w:p>
        </w:tc>
        <w:tc>
          <w:tcPr>
            <w:tcW w:w="1377" w:type="dxa"/>
            <w:tcBorders>
              <w:top w:val="nil"/>
              <w:left w:val="nil"/>
              <w:bottom w:val="single" w:sz="8" w:space="0" w:color="auto"/>
              <w:right w:val="single" w:sz="4" w:space="0" w:color="auto"/>
            </w:tcBorders>
            <w:shd w:val="clear" w:color="000000" w:fill="FFFFFF"/>
            <w:noWrap/>
            <w:vAlign w:val="center"/>
          </w:tcPr>
          <w:p w14:paraId="0BB1CAD7" w14:textId="452F7357" w:rsidR="00FE3A16" w:rsidRPr="00261F61" w:rsidRDefault="00CD351E">
            <w:pPr>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r w:rsidR="00FE3A16" w:rsidRPr="00261F61">
              <w:rPr>
                <w:rFonts w:ascii="Calibri" w:eastAsia="Times New Roman" w:hAnsi="Calibri" w:cs="Calibri"/>
                <w:b/>
                <w:bCs/>
                <w:color w:val="000000"/>
                <w:sz w:val="22"/>
                <w:szCs w:val="22"/>
              </w:rPr>
              <w:t>%</w:t>
            </w:r>
          </w:p>
        </w:tc>
      </w:tr>
    </w:tbl>
    <w:p w14:paraId="4D970D36" w14:textId="77777777" w:rsidR="00FE3A16" w:rsidRPr="00261F61" w:rsidRDefault="00FE3A16" w:rsidP="00FE3A16">
      <w:pPr>
        <w:pStyle w:val="BodyA"/>
        <w:ind w:left="426" w:right="86"/>
        <w:jc w:val="both"/>
        <w:rPr>
          <w:rFonts w:ascii="Calibri" w:hAnsi="Calibri" w:cs="Calibri"/>
          <w:sz w:val="18"/>
          <w:szCs w:val="18"/>
        </w:rPr>
      </w:pPr>
    </w:p>
    <w:p w14:paraId="2A3574EE" w14:textId="77777777" w:rsidR="00E61068" w:rsidRDefault="00E61068" w:rsidP="00D539E2">
      <w:pPr>
        <w:pStyle w:val="BodyA"/>
        <w:ind w:left="425"/>
        <w:jc w:val="both"/>
        <w:rPr>
          <w:rFonts w:ascii="Calibri" w:hAnsi="Calibri"/>
          <w:color w:val="595959"/>
          <w:sz w:val="22"/>
          <w:szCs w:val="22"/>
          <w:u w:color="595959"/>
          <w:lang w:val="el-GR"/>
        </w:rPr>
      </w:pPr>
    </w:p>
    <w:p w14:paraId="524EF040" w14:textId="6464FF02" w:rsidR="00684D20" w:rsidRPr="00AC3C92" w:rsidRDefault="0039539C" w:rsidP="00D539E2">
      <w:pPr>
        <w:pStyle w:val="BodyA"/>
        <w:ind w:left="425"/>
        <w:jc w:val="both"/>
        <w:rPr>
          <w:rFonts w:ascii="Calibri" w:hAnsi="Calibri"/>
          <w:color w:val="595959"/>
          <w:sz w:val="22"/>
          <w:szCs w:val="22"/>
          <w:u w:color="595959"/>
          <w:lang w:val="el-GR"/>
        </w:rPr>
      </w:pPr>
      <w:r w:rsidRPr="0039539C">
        <w:rPr>
          <w:rFonts w:ascii="Calibri" w:hAnsi="Calibri"/>
          <w:color w:val="595959"/>
          <w:sz w:val="22"/>
          <w:szCs w:val="22"/>
          <w:u w:color="595959"/>
          <w:lang w:val="el-GR"/>
        </w:rPr>
        <w:t xml:space="preserve">Το συνολικό παγκόσμιο χαρτοφυλάκιο της Εταιρείας, εξαιρουμένων των συναλλαγών που σχετίζονται με τη ΔΕΗ, ξεπέρασε τα 12 GW. Στο τέλος του Α’ εξαμήνου του 2026, το ώριμο και λειτουργικό χαρτοφυλάκιο της METLEN ανήλθε σε 5,1 GW, ενώ επιπλέον 7,2 GW βρίσκονταν σε </w:t>
      </w:r>
      <w:r w:rsidR="004D7048">
        <w:rPr>
          <w:rFonts w:ascii="Calibri" w:hAnsi="Calibri"/>
          <w:color w:val="595959"/>
          <w:sz w:val="22"/>
          <w:szCs w:val="22"/>
          <w:u w:color="595959"/>
          <w:lang w:val="el-GR"/>
        </w:rPr>
        <w:t>πρώιμα</w:t>
      </w:r>
      <w:r w:rsidRPr="0039539C">
        <w:rPr>
          <w:rFonts w:ascii="Calibri" w:hAnsi="Calibri"/>
          <w:color w:val="595959"/>
          <w:sz w:val="22"/>
          <w:szCs w:val="22"/>
          <w:u w:color="595959"/>
          <w:lang w:val="el-GR"/>
        </w:rPr>
        <w:t xml:space="preserve"> στάδια ανάπτυξης.</w:t>
      </w:r>
    </w:p>
    <w:p w14:paraId="5B95F297" w14:textId="77777777" w:rsidR="0039539C" w:rsidRPr="00AC3C92" w:rsidRDefault="0039539C" w:rsidP="00D539E2">
      <w:pPr>
        <w:pStyle w:val="BodyA"/>
        <w:ind w:left="425"/>
        <w:jc w:val="both"/>
        <w:rPr>
          <w:rFonts w:ascii="Calibri" w:hAnsi="Calibri"/>
          <w:color w:val="595959"/>
          <w:sz w:val="22"/>
          <w:szCs w:val="22"/>
          <w:u w:color="595959"/>
          <w:lang w:val="el-GR"/>
        </w:rPr>
      </w:pPr>
    </w:p>
    <w:p w14:paraId="412CFE3D" w14:textId="6C5B25D3" w:rsidR="00684D20" w:rsidRDefault="00E95949" w:rsidP="00D539E2">
      <w:pPr>
        <w:pStyle w:val="BodyA"/>
        <w:ind w:left="425"/>
        <w:jc w:val="both"/>
        <w:rPr>
          <w:rFonts w:ascii="Calibri" w:hAnsi="Calibri"/>
          <w:color w:val="595959"/>
          <w:sz w:val="22"/>
          <w:szCs w:val="22"/>
          <w:u w:color="595959"/>
          <w:lang w:val="el-GR"/>
        </w:rPr>
      </w:pPr>
      <w:r w:rsidRPr="005F511B">
        <w:rPr>
          <w:rFonts w:ascii="Calibri" w:hAnsi="Calibri"/>
          <w:b/>
          <w:bCs/>
          <w:color w:val="595959"/>
          <w:sz w:val="22"/>
          <w:szCs w:val="22"/>
          <w:u w:color="595959"/>
          <w:lang w:val="el-GR"/>
        </w:rPr>
        <w:t>Η παγκόσμια παραγωγή ηλεκτρικής ενέργειας</w:t>
      </w:r>
      <w:r w:rsidRPr="00E95949">
        <w:rPr>
          <w:rFonts w:ascii="Calibri" w:hAnsi="Calibri"/>
          <w:color w:val="595959"/>
          <w:sz w:val="22"/>
          <w:szCs w:val="22"/>
          <w:u w:color="595959"/>
          <w:lang w:val="el-GR"/>
        </w:rPr>
        <w:t xml:space="preserve"> από </w:t>
      </w:r>
      <w:r w:rsidRPr="005F511B">
        <w:rPr>
          <w:rFonts w:ascii="Calibri" w:hAnsi="Calibri"/>
          <w:b/>
          <w:bCs/>
          <w:color w:val="595959"/>
          <w:sz w:val="22"/>
          <w:szCs w:val="22"/>
          <w:u w:color="595959"/>
          <w:lang w:val="el-GR"/>
        </w:rPr>
        <w:t>ΑΠΕ</w:t>
      </w:r>
      <w:r w:rsidRPr="00E95949">
        <w:rPr>
          <w:rFonts w:ascii="Calibri" w:hAnsi="Calibri"/>
          <w:color w:val="595959"/>
          <w:sz w:val="22"/>
          <w:szCs w:val="22"/>
          <w:u w:color="595959"/>
          <w:lang w:val="el-GR"/>
        </w:rPr>
        <w:t xml:space="preserve"> ανήλθε σε 0,9 TWh το Α’ εξάμηνο του 2026, σημειώνοντας αύξηση 3% σε ετήσια βάση. Από το σύνολο αυτό, 0,4 TWh προήλθαν από ελληνικά έργα ΑΠΕ, ενώ τα υπόλοιπα 0,5 TWh από τις διεθνείς δραστηριότητες της METLEN, αναδεικνύοντας την επιταχυνόμενη αναπτυξιακή πορεία της Εταιρείας και τη </w:t>
      </w:r>
      <w:r w:rsidR="00A15194">
        <w:rPr>
          <w:rFonts w:ascii="Calibri" w:hAnsi="Calibri"/>
          <w:color w:val="595959"/>
          <w:sz w:val="22"/>
          <w:szCs w:val="22"/>
          <w:u w:color="595959"/>
          <w:lang w:val="el-GR"/>
        </w:rPr>
        <w:t>συνεχή</w:t>
      </w:r>
      <w:r w:rsidRPr="00E95949">
        <w:rPr>
          <w:rFonts w:ascii="Calibri" w:hAnsi="Calibri"/>
          <w:color w:val="595959"/>
          <w:sz w:val="22"/>
          <w:szCs w:val="22"/>
          <w:u w:color="595959"/>
          <w:lang w:val="el-GR"/>
        </w:rPr>
        <w:t xml:space="preserve"> διε</w:t>
      </w:r>
      <w:r w:rsidR="00A15194">
        <w:rPr>
          <w:rFonts w:ascii="Calibri" w:hAnsi="Calibri"/>
          <w:color w:val="595959"/>
          <w:sz w:val="22"/>
          <w:szCs w:val="22"/>
          <w:u w:color="595959"/>
          <w:lang w:val="el-GR"/>
        </w:rPr>
        <w:t>ύ</w:t>
      </w:r>
      <w:r w:rsidRPr="00E95949">
        <w:rPr>
          <w:rFonts w:ascii="Calibri" w:hAnsi="Calibri"/>
          <w:color w:val="595959"/>
          <w:sz w:val="22"/>
          <w:szCs w:val="22"/>
          <w:u w:color="595959"/>
          <w:lang w:val="el-GR"/>
        </w:rPr>
        <w:t>ρυ</w:t>
      </w:r>
      <w:r w:rsidR="00A15194">
        <w:rPr>
          <w:rFonts w:ascii="Calibri" w:hAnsi="Calibri"/>
          <w:color w:val="595959"/>
          <w:sz w:val="22"/>
          <w:szCs w:val="22"/>
          <w:u w:color="595959"/>
          <w:lang w:val="el-GR"/>
        </w:rPr>
        <w:t>νσ</w:t>
      </w:r>
      <w:r w:rsidRPr="00E95949">
        <w:rPr>
          <w:rFonts w:ascii="Calibri" w:hAnsi="Calibri"/>
          <w:color w:val="595959"/>
          <w:sz w:val="22"/>
          <w:szCs w:val="22"/>
          <w:u w:color="595959"/>
          <w:lang w:val="el-GR"/>
        </w:rPr>
        <w:t>η</w:t>
      </w:r>
      <w:r w:rsidR="008F20AD">
        <w:rPr>
          <w:rFonts w:ascii="Calibri" w:hAnsi="Calibri"/>
          <w:color w:val="595959"/>
          <w:sz w:val="22"/>
          <w:szCs w:val="22"/>
          <w:u w:color="595959"/>
          <w:lang w:val="el-GR"/>
        </w:rPr>
        <w:t xml:space="preserve"> της</w:t>
      </w:r>
      <w:r w:rsidRPr="00E95949">
        <w:rPr>
          <w:rFonts w:ascii="Calibri" w:hAnsi="Calibri"/>
          <w:color w:val="595959"/>
          <w:sz w:val="22"/>
          <w:szCs w:val="22"/>
          <w:u w:color="595959"/>
          <w:lang w:val="el-GR"/>
        </w:rPr>
        <w:t xml:space="preserve"> παρουσία της στο παγκόσμιο τοπίο της </w:t>
      </w:r>
      <w:r w:rsidR="00BC6A53">
        <w:rPr>
          <w:rFonts w:ascii="Calibri" w:hAnsi="Calibri"/>
          <w:color w:val="595959"/>
          <w:sz w:val="22"/>
          <w:szCs w:val="22"/>
          <w:u w:color="595959"/>
          <w:lang w:val="el-GR"/>
        </w:rPr>
        <w:t>«</w:t>
      </w:r>
      <w:r w:rsidRPr="00E95949">
        <w:rPr>
          <w:rFonts w:ascii="Calibri" w:hAnsi="Calibri"/>
          <w:color w:val="595959"/>
          <w:sz w:val="22"/>
          <w:szCs w:val="22"/>
          <w:u w:color="595959"/>
          <w:lang w:val="el-GR"/>
        </w:rPr>
        <w:t>πράσινης</w:t>
      </w:r>
      <w:r w:rsidR="00BC6A53">
        <w:rPr>
          <w:rFonts w:ascii="Calibri" w:hAnsi="Calibri"/>
          <w:color w:val="595959"/>
          <w:sz w:val="22"/>
          <w:szCs w:val="22"/>
          <w:u w:color="595959"/>
          <w:lang w:val="el-GR"/>
        </w:rPr>
        <w:t>»</w:t>
      </w:r>
      <w:r w:rsidRPr="00E95949">
        <w:rPr>
          <w:rFonts w:ascii="Calibri" w:hAnsi="Calibri"/>
          <w:color w:val="595959"/>
          <w:sz w:val="22"/>
          <w:szCs w:val="22"/>
          <w:u w:color="595959"/>
          <w:lang w:val="el-GR"/>
        </w:rPr>
        <w:t xml:space="preserve"> ενέργειας.</w:t>
      </w:r>
    </w:p>
    <w:p w14:paraId="56AF810C" w14:textId="77777777" w:rsidR="00CE3547" w:rsidRDefault="00CE3547" w:rsidP="00D539E2">
      <w:pPr>
        <w:pStyle w:val="BodyA"/>
        <w:ind w:left="425"/>
        <w:jc w:val="both"/>
        <w:rPr>
          <w:rFonts w:ascii="Calibri" w:hAnsi="Calibri"/>
          <w:color w:val="595959"/>
          <w:sz w:val="22"/>
          <w:szCs w:val="22"/>
          <w:u w:color="595959"/>
          <w:lang w:val="el-GR"/>
        </w:rPr>
      </w:pPr>
    </w:p>
    <w:p w14:paraId="7D140D32" w14:textId="51540FF9" w:rsidR="00CE3547" w:rsidRDefault="00CE3547" w:rsidP="00CE3547">
      <w:pPr>
        <w:pStyle w:val="BodyA"/>
        <w:ind w:left="425"/>
        <w:jc w:val="both"/>
        <w:rPr>
          <w:rFonts w:ascii="Calibri" w:hAnsi="Calibri"/>
          <w:color w:val="595959"/>
          <w:sz w:val="22"/>
          <w:szCs w:val="22"/>
          <w:u w:color="595959"/>
          <w:lang w:val="el-GR"/>
        </w:rPr>
      </w:pPr>
      <w:r w:rsidRPr="00CE3547">
        <w:rPr>
          <w:rFonts w:ascii="Calibri" w:hAnsi="Calibri"/>
          <w:color w:val="595959"/>
          <w:sz w:val="22"/>
          <w:szCs w:val="22"/>
          <w:u w:color="595959"/>
          <w:lang w:val="el-GR"/>
        </w:rPr>
        <w:t xml:space="preserve">Στο πλαίσιο του μοντέλου </w:t>
      </w:r>
      <w:proofErr w:type="spellStart"/>
      <w:r w:rsidRPr="00E072E4">
        <w:rPr>
          <w:rFonts w:ascii="Calibri" w:hAnsi="Calibri"/>
          <w:b/>
          <w:color w:val="595959"/>
          <w:sz w:val="22"/>
          <w:szCs w:val="22"/>
          <w:u w:color="595959"/>
          <w:lang w:val="el-GR"/>
        </w:rPr>
        <w:t>Asset</w:t>
      </w:r>
      <w:proofErr w:type="spellEnd"/>
      <w:r w:rsidRPr="00E072E4">
        <w:rPr>
          <w:rFonts w:ascii="Calibri" w:hAnsi="Calibri"/>
          <w:b/>
          <w:color w:val="595959"/>
          <w:sz w:val="22"/>
          <w:szCs w:val="22"/>
          <w:u w:color="595959"/>
          <w:lang w:val="el-GR"/>
        </w:rPr>
        <w:t xml:space="preserve"> </w:t>
      </w:r>
      <w:proofErr w:type="spellStart"/>
      <w:r w:rsidRPr="00E072E4">
        <w:rPr>
          <w:rFonts w:ascii="Calibri" w:hAnsi="Calibri"/>
          <w:b/>
          <w:color w:val="595959"/>
          <w:sz w:val="22"/>
          <w:szCs w:val="22"/>
          <w:u w:color="595959"/>
          <w:lang w:val="el-GR"/>
        </w:rPr>
        <w:t>Rotation</w:t>
      </w:r>
      <w:proofErr w:type="spellEnd"/>
      <w:r w:rsidRPr="00CE3547">
        <w:rPr>
          <w:rFonts w:ascii="Calibri" w:hAnsi="Calibri"/>
          <w:color w:val="595959"/>
          <w:sz w:val="22"/>
          <w:szCs w:val="22"/>
          <w:u w:color="595959"/>
          <w:lang w:val="el-GR"/>
        </w:rPr>
        <w:t xml:space="preserve">, η METLEN ολοκλήρωσε την πώληση χαρτοφυλακίου φωτοβολταϊκών έργων ισχύος 283 MW στο Ηνωμένο Βασίλειο. Με βάση το προφίλ ωρίμανσης του παγκόσμιου χαρτοφυλακίου της και το αποδεδειγμένο ιστορικό υλοποίησης 1,0–1,5 GW </w:t>
      </w:r>
      <w:r w:rsidR="002758E4">
        <w:rPr>
          <w:rFonts w:ascii="Calibri" w:hAnsi="Calibri"/>
          <w:color w:val="595959"/>
          <w:sz w:val="22"/>
          <w:szCs w:val="22"/>
          <w:u w:color="595959"/>
          <w:lang w:val="el-GR"/>
        </w:rPr>
        <w:t>του</w:t>
      </w:r>
      <w:r w:rsidRPr="00CE3547">
        <w:rPr>
          <w:rFonts w:ascii="Calibri" w:hAnsi="Calibri"/>
          <w:color w:val="595959"/>
          <w:sz w:val="22"/>
          <w:szCs w:val="22"/>
          <w:u w:color="595959"/>
          <w:lang w:val="el-GR"/>
        </w:rPr>
        <w:t xml:space="preserve"> </w:t>
      </w:r>
      <w:proofErr w:type="spellStart"/>
      <w:r w:rsidRPr="00CE3547">
        <w:rPr>
          <w:rFonts w:ascii="Calibri" w:hAnsi="Calibri"/>
          <w:color w:val="595959"/>
          <w:sz w:val="22"/>
          <w:szCs w:val="22"/>
          <w:u w:color="595959"/>
          <w:lang w:val="el-GR"/>
        </w:rPr>
        <w:t>Asset</w:t>
      </w:r>
      <w:proofErr w:type="spellEnd"/>
      <w:r w:rsidRPr="00CE3547">
        <w:rPr>
          <w:rFonts w:ascii="Calibri" w:hAnsi="Calibri"/>
          <w:color w:val="595959"/>
          <w:sz w:val="22"/>
          <w:szCs w:val="22"/>
          <w:u w:color="595959"/>
          <w:lang w:val="el-GR"/>
        </w:rPr>
        <w:t xml:space="preserve"> </w:t>
      </w:r>
      <w:proofErr w:type="spellStart"/>
      <w:r w:rsidRPr="00CE3547">
        <w:rPr>
          <w:rFonts w:ascii="Calibri" w:hAnsi="Calibri"/>
          <w:color w:val="595959"/>
          <w:sz w:val="22"/>
          <w:szCs w:val="22"/>
          <w:u w:color="595959"/>
          <w:lang w:val="el-GR"/>
        </w:rPr>
        <w:t>Rotation</w:t>
      </w:r>
      <w:proofErr w:type="spellEnd"/>
      <w:r w:rsidRPr="00CE3547">
        <w:rPr>
          <w:rFonts w:ascii="Calibri" w:hAnsi="Calibri"/>
          <w:color w:val="595959"/>
          <w:sz w:val="22"/>
          <w:szCs w:val="22"/>
          <w:u w:color="595959"/>
          <w:lang w:val="el-GR"/>
        </w:rPr>
        <w:t xml:space="preserve"> ετησίως, ο χρονισμός των συναλλαγών υποστηρίζει την προσδοκία για ισχυρότερη συνεισφορά κατά το Β’ εξάμηνο του 2026.</w:t>
      </w:r>
      <w:r w:rsidR="00BE0570">
        <w:rPr>
          <w:rFonts w:ascii="Calibri" w:hAnsi="Calibri"/>
          <w:color w:val="595959"/>
          <w:sz w:val="22"/>
          <w:szCs w:val="22"/>
          <w:u w:color="595959"/>
          <w:lang w:val="el-GR"/>
        </w:rPr>
        <w:t xml:space="preserve"> </w:t>
      </w:r>
      <w:r w:rsidRPr="00CE3547">
        <w:rPr>
          <w:rFonts w:ascii="Calibri" w:hAnsi="Calibri"/>
          <w:color w:val="595959"/>
          <w:sz w:val="22"/>
          <w:szCs w:val="22"/>
          <w:u w:color="595959"/>
          <w:lang w:val="el-GR"/>
        </w:rPr>
        <w:t>Με τη στήριξη ενός γεωγραφικά διαφοροποιημένου λειτουργικού μοντέλου και την επιτυχ</w:t>
      </w:r>
      <w:r w:rsidR="00273D03">
        <w:rPr>
          <w:rFonts w:ascii="Calibri" w:hAnsi="Calibri"/>
          <w:color w:val="595959"/>
          <w:sz w:val="22"/>
          <w:szCs w:val="22"/>
          <w:u w:color="595959"/>
          <w:lang w:val="el-GR"/>
        </w:rPr>
        <w:t>ημένη</w:t>
      </w:r>
      <w:r w:rsidRPr="00CE3547">
        <w:rPr>
          <w:rFonts w:ascii="Calibri" w:hAnsi="Calibri"/>
          <w:color w:val="595959"/>
          <w:sz w:val="22"/>
          <w:szCs w:val="22"/>
          <w:u w:color="595959"/>
          <w:lang w:val="el-GR"/>
        </w:rPr>
        <w:t xml:space="preserve"> εφαρμογή της στρατηγικής </w:t>
      </w:r>
      <w:proofErr w:type="spellStart"/>
      <w:r w:rsidRPr="00CE3547">
        <w:rPr>
          <w:rFonts w:ascii="Calibri" w:hAnsi="Calibri"/>
          <w:color w:val="595959"/>
          <w:sz w:val="22"/>
          <w:szCs w:val="22"/>
          <w:u w:color="595959"/>
          <w:lang w:val="el-GR"/>
        </w:rPr>
        <w:t>Asset</w:t>
      </w:r>
      <w:proofErr w:type="spellEnd"/>
      <w:r w:rsidRPr="00CE3547">
        <w:rPr>
          <w:rFonts w:ascii="Calibri" w:hAnsi="Calibri"/>
          <w:color w:val="595959"/>
          <w:sz w:val="22"/>
          <w:szCs w:val="22"/>
          <w:u w:color="595959"/>
          <w:lang w:val="el-GR"/>
        </w:rPr>
        <w:t xml:space="preserve"> </w:t>
      </w:r>
      <w:proofErr w:type="spellStart"/>
      <w:r w:rsidRPr="00CE3547">
        <w:rPr>
          <w:rFonts w:ascii="Calibri" w:hAnsi="Calibri"/>
          <w:color w:val="595959"/>
          <w:sz w:val="22"/>
          <w:szCs w:val="22"/>
          <w:u w:color="595959"/>
          <w:lang w:val="el-GR"/>
        </w:rPr>
        <w:t>Rotation</w:t>
      </w:r>
      <w:proofErr w:type="spellEnd"/>
      <w:r w:rsidRPr="00CE3547">
        <w:rPr>
          <w:rFonts w:ascii="Calibri" w:hAnsi="Calibri"/>
          <w:color w:val="595959"/>
          <w:sz w:val="22"/>
          <w:szCs w:val="22"/>
          <w:u w:color="595959"/>
          <w:lang w:val="el-GR"/>
        </w:rPr>
        <w:t xml:space="preserve">, η METLEN συνεχίζει να λειτουργεί </w:t>
      </w:r>
      <w:r w:rsidR="005450E2">
        <w:rPr>
          <w:rFonts w:ascii="Calibri" w:hAnsi="Calibri"/>
          <w:color w:val="595959"/>
          <w:sz w:val="22"/>
          <w:szCs w:val="22"/>
          <w:u w:color="595959"/>
          <w:lang w:val="el-GR"/>
        </w:rPr>
        <w:t>το</w:t>
      </w:r>
      <w:r w:rsidRPr="00CE3547">
        <w:rPr>
          <w:rFonts w:ascii="Calibri" w:hAnsi="Calibri"/>
          <w:color w:val="595959"/>
          <w:sz w:val="22"/>
          <w:szCs w:val="22"/>
          <w:u w:color="595959"/>
          <w:lang w:val="el-GR"/>
        </w:rPr>
        <w:t xml:space="preserve"> αυτοχρηματοδοτούμενο μοντέλο ανάπτυξης, υποστηρίζοντας τη διατήρηση πειθαρχημένης μόχλευσης, ισχυρού πιστωτικού προφίλ και τη δημιουργία μακροπρόθεσμης αξίας για τους μετόχους.</w:t>
      </w:r>
    </w:p>
    <w:p w14:paraId="1FA45B53" w14:textId="77777777" w:rsidR="00CE3547" w:rsidRDefault="00CE3547" w:rsidP="00CE3547">
      <w:pPr>
        <w:pStyle w:val="BodyA"/>
        <w:ind w:left="425"/>
        <w:jc w:val="both"/>
        <w:rPr>
          <w:rFonts w:ascii="Calibri" w:hAnsi="Calibri"/>
          <w:color w:val="595959"/>
          <w:sz w:val="22"/>
          <w:szCs w:val="22"/>
          <w:u w:color="595959"/>
          <w:lang w:val="el-GR"/>
        </w:rPr>
      </w:pPr>
    </w:p>
    <w:p w14:paraId="4354CEC9" w14:textId="4AE14682" w:rsidR="00E51497" w:rsidRPr="00E51497" w:rsidRDefault="00E51497" w:rsidP="00E51497">
      <w:pPr>
        <w:pStyle w:val="BodyA"/>
        <w:ind w:left="425"/>
        <w:jc w:val="both"/>
        <w:rPr>
          <w:rFonts w:ascii="Calibri" w:hAnsi="Calibri"/>
          <w:color w:val="595959"/>
          <w:sz w:val="22"/>
          <w:szCs w:val="22"/>
          <w:u w:color="595959"/>
          <w:lang w:val="el-GR"/>
        </w:rPr>
      </w:pPr>
      <w:r w:rsidRPr="00E51497">
        <w:rPr>
          <w:rFonts w:ascii="Calibri" w:hAnsi="Calibri"/>
          <w:color w:val="595959"/>
          <w:sz w:val="22"/>
          <w:szCs w:val="22"/>
          <w:u w:color="595959"/>
          <w:lang w:val="el-GR"/>
        </w:rPr>
        <w:t>Η METLEN συνέχισε κατά το Α’ εξάμηνο του 2026 να ενισχύει το χαρτοφυλάκιο έργων</w:t>
      </w:r>
      <w:r w:rsidR="00BC6A53">
        <w:rPr>
          <w:rFonts w:ascii="Calibri" w:hAnsi="Calibri"/>
          <w:color w:val="595959"/>
          <w:sz w:val="22"/>
          <w:szCs w:val="22"/>
          <w:u w:color="595959"/>
          <w:lang w:val="el-GR"/>
        </w:rPr>
        <w:t xml:space="preserve"> αποθήκευσης με μπαταρίες</w:t>
      </w:r>
      <w:r w:rsidRPr="00E51497">
        <w:rPr>
          <w:rFonts w:ascii="Calibri" w:hAnsi="Calibri"/>
          <w:color w:val="595959"/>
          <w:sz w:val="22"/>
          <w:szCs w:val="22"/>
          <w:u w:color="595959"/>
          <w:lang w:val="el-GR"/>
        </w:rPr>
        <w:t xml:space="preserve"> BESS (</w:t>
      </w:r>
      <w:proofErr w:type="spellStart"/>
      <w:r w:rsidRPr="00E51497">
        <w:rPr>
          <w:rFonts w:ascii="Calibri" w:hAnsi="Calibri"/>
          <w:color w:val="595959"/>
          <w:sz w:val="22"/>
          <w:szCs w:val="22"/>
          <w:u w:color="595959"/>
          <w:lang w:val="el-GR"/>
        </w:rPr>
        <w:t>Battery</w:t>
      </w:r>
      <w:proofErr w:type="spellEnd"/>
      <w:r w:rsidRPr="00E51497">
        <w:rPr>
          <w:rFonts w:ascii="Calibri" w:hAnsi="Calibri"/>
          <w:color w:val="595959"/>
          <w:sz w:val="22"/>
          <w:szCs w:val="22"/>
          <w:u w:color="595959"/>
          <w:lang w:val="el-GR"/>
        </w:rPr>
        <w:t xml:space="preserve"> Energy </w:t>
      </w:r>
      <w:proofErr w:type="spellStart"/>
      <w:r w:rsidRPr="00E51497">
        <w:rPr>
          <w:rFonts w:ascii="Calibri" w:hAnsi="Calibri"/>
          <w:color w:val="595959"/>
          <w:sz w:val="22"/>
          <w:szCs w:val="22"/>
          <w:u w:color="595959"/>
          <w:lang w:val="el-GR"/>
        </w:rPr>
        <w:t>Storage</w:t>
      </w:r>
      <w:proofErr w:type="spellEnd"/>
      <w:r w:rsidRPr="00E51497">
        <w:rPr>
          <w:rFonts w:ascii="Calibri" w:hAnsi="Calibri"/>
          <w:color w:val="595959"/>
          <w:sz w:val="22"/>
          <w:szCs w:val="22"/>
          <w:u w:color="595959"/>
          <w:lang w:val="el-GR"/>
        </w:rPr>
        <w:t xml:space="preserve"> Systems), με έργα να προχωρούν σε Αυστραλία, Χιλή, Ελλάδα, Ιταλία και Ρουμανία. Η </w:t>
      </w:r>
      <w:proofErr w:type="spellStart"/>
      <w:r w:rsidRPr="00E51497">
        <w:rPr>
          <w:rFonts w:ascii="Calibri" w:hAnsi="Calibri"/>
          <w:color w:val="595959"/>
          <w:sz w:val="22"/>
          <w:szCs w:val="22"/>
          <w:u w:color="595959"/>
          <w:lang w:val="el-GR"/>
        </w:rPr>
        <w:t>διευρυνόμενη</w:t>
      </w:r>
      <w:proofErr w:type="spellEnd"/>
      <w:r w:rsidRPr="00E51497">
        <w:rPr>
          <w:rFonts w:ascii="Calibri" w:hAnsi="Calibri"/>
          <w:color w:val="595959"/>
          <w:sz w:val="22"/>
          <w:szCs w:val="22"/>
          <w:u w:color="595959"/>
          <w:lang w:val="el-GR"/>
        </w:rPr>
        <w:t xml:space="preserve"> αυτή βάση έργων αναμένεται να ενισχύσει περαιτέρω την παρουσία </w:t>
      </w:r>
      <w:r w:rsidR="00BC6A53">
        <w:rPr>
          <w:rFonts w:ascii="Calibri" w:hAnsi="Calibri"/>
          <w:color w:val="595959"/>
          <w:sz w:val="22"/>
          <w:szCs w:val="22"/>
          <w:u w:color="595959"/>
          <w:lang w:val="el-GR"/>
        </w:rPr>
        <w:t>της Εταιρείας</w:t>
      </w:r>
      <w:r w:rsidRPr="00E51497">
        <w:rPr>
          <w:rFonts w:ascii="Calibri" w:hAnsi="Calibri"/>
          <w:color w:val="595959"/>
          <w:sz w:val="22"/>
          <w:szCs w:val="22"/>
          <w:u w:color="595959"/>
          <w:lang w:val="el-GR"/>
        </w:rPr>
        <w:t xml:space="preserve"> στον τομέα της αποθήκευσης ενέργειας και να υποστηρίξει τη μακροπρόθεσμη ανάπτυξή του σε βασικές διεθνείς αγορές.</w:t>
      </w:r>
    </w:p>
    <w:p w14:paraId="278DBC81" w14:textId="77777777" w:rsidR="00E51497" w:rsidRPr="00E51497" w:rsidRDefault="00E51497" w:rsidP="00E51497">
      <w:pPr>
        <w:pStyle w:val="BodyA"/>
        <w:ind w:left="425"/>
        <w:jc w:val="both"/>
        <w:rPr>
          <w:rFonts w:ascii="Calibri" w:hAnsi="Calibri"/>
          <w:color w:val="595959"/>
          <w:sz w:val="22"/>
          <w:szCs w:val="22"/>
          <w:u w:color="595959"/>
          <w:lang w:val="el-GR"/>
        </w:rPr>
      </w:pPr>
    </w:p>
    <w:p w14:paraId="3E2F15E3" w14:textId="4474E8D9" w:rsidR="00E51497" w:rsidRPr="00E439F1" w:rsidRDefault="00E51497" w:rsidP="00E51497">
      <w:pPr>
        <w:pStyle w:val="BodyA"/>
        <w:ind w:left="425"/>
        <w:jc w:val="both"/>
        <w:rPr>
          <w:rFonts w:ascii="Calibri" w:hAnsi="Calibri"/>
          <w:color w:val="595959"/>
          <w:sz w:val="22"/>
          <w:szCs w:val="22"/>
          <w:u w:color="595959"/>
          <w:lang w:val="el-GR"/>
        </w:rPr>
      </w:pPr>
      <w:r w:rsidRPr="00E51497">
        <w:rPr>
          <w:rFonts w:ascii="Calibri" w:hAnsi="Calibri"/>
          <w:color w:val="595959"/>
          <w:sz w:val="22"/>
          <w:szCs w:val="22"/>
          <w:u w:color="595959"/>
          <w:lang w:val="el-GR"/>
        </w:rPr>
        <w:t xml:space="preserve">Κατά την περίοδο, η Εταιρεία ολοκλήρωσε με επιτυχία την </w:t>
      </w:r>
      <w:r w:rsidRPr="00466F44">
        <w:rPr>
          <w:rFonts w:ascii="Calibri" w:hAnsi="Calibri"/>
          <w:b/>
          <w:color w:val="595959"/>
          <w:sz w:val="22"/>
          <w:szCs w:val="22"/>
          <w:u w:color="595959"/>
          <w:lang w:val="el-GR"/>
        </w:rPr>
        <w:t>ηλεκτροδότηση περισσότερων από 400 MW έργων BESS</w:t>
      </w:r>
      <w:r w:rsidRPr="00E51497">
        <w:rPr>
          <w:rFonts w:ascii="Calibri" w:hAnsi="Calibri"/>
          <w:color w:val="595959"/>
          <w:sz w:val="22"/>
          <w:szCs w:val="22"/>
          <w:u w:color="595959"/>
          <w:lang w:val="el-GR"/>
        </w:rPr>
        <w:t xml:space="preserve"> σε Ελλάδα και Ιταλία, συμπεριλαμβανομένων</w:t>
      </w:r>
      <w:r w:rsidR="00136DF0">
        <w:rPr>
          <w:rFonts w:ascii="Calibri" w:hAnsi="Calibri"/>
          <w:color w:val="595959"/>
          <w:sz w:val="22"/>
          <w:szCs w:val="22"/>
          <w:u w:color="595959"/>
          <w:lang w:val="el-GR"/>
        </w:rPr>
        <w:t>,</w:t>
      </w:r>
      <w:r w:rsidR="00EE2BE6">
        <w:rPr>
          <w:rFonts w:ascii="Calibri" w:hAnsi="Calibri"/>
          <w:color w:val="595959"/>
          <w:sz w:val="22"/>
          <w:szCs w:val="22"/>
          <w:u w:color="595959"/>
          <w:lang w:val="el-GR"/>
        </w:rPr>
        <w:t xml:space="preserve"> </w:t>
      </w:r>
      <w:r w:rsidRPr="00E51497">
        <w:rPr>
          <w:rFonts w:ascii="Calibri" w:hAnsi="Calibri"/>
          <w:color w:val="595959"/>
          <w:sz w:val="22"/>
          <w:szCs w:val="22"/>
          <w:u w:color="595959"/>
          <w:lang w:val="el-GR"/>
        </w:rPr>
        <w:t>ενός έργου 48MW/96MWh στη Χαλκιδική, το πρώτο λειτουργικό έργο BESS της METLEN στην Ελλάδα</w:t>
      </w:r>
      <w:r w:rsidR="00AD2565">
        <w:rPr>
          <w:rFonts w:ascii="Calibri" w:hAnsi="Calibri"/>
          <w:color w:val="595959"/>
          <w:sz w:val="22"/>
          <w:szCs w:val="22"/>
          <w:u w:color="595959"/>
          <w:lang w:val="el-GR"/>
        </w:rPr>
        <w:t xml:space="preserve"> και </w:t>
      </w:r>
      <w:r w:rsidRPr="00E51497">
        <w:rPr>
          <w:rFonts w:ascii="Calibri" w:hAnsi="Calibri"/>
          <w:color w:val="595959"/>
          <w:sz w:val="22"/>
          <w:szCs w:val="22"/>
          <w:u w:color="595959"/>
          <w:lang w:val="el-GR"/>
        </w:rPr>
        <w:t>ενός έργου 25MW/75MWh στην Ιταλία.</w:t>
      </w:r>
      <w:r w:rsidR="00EE2BE6">
        <w:rPr>
          <w:rFonts w:ascii="Calibri" w:hAnsi="Calibri"/>
          <w:color w:val="595959"/>
          <w:sz w:val="22"/>
          <w:szCs w:val="22"/>
          <w:u w:color="595959"/>
          <w:lang w:val="el-GR"/>
        </w:rPr>
        <w:t xml:space="preserve"> </w:t>
      </w:r>
      <w:r w:rsidRPr="00E51497">
        <w:rPr>
          <w:rFonts w:ascii="Calibri" w:hAnsi="Calibri"/>
          <w:color w:val="595959"/>
          <w:sz w:val="22"/>
          <w:szCs w:val="22"/>
          <w:u w:color="595959"/>
          <w:lang w:val="el-GR"/>
        </w:rPr>
        <w:t xml:space="preserve">Παράλληλα, η METLEN ολοκλήρωσε την ηλεκτροδότηση του έργου </w:t>
      </w:r>
      <w:proofErr w:type="spellStart"/>
      <w:r w:rsidRPr="00E51497">
        <w:rPr>
          <w:rFonts w:ascii="Calibri" w:hAnsi="Calibri"/>
          <w:color w:val="595959"/>
          <w:sz w:val="22"/>
          <w:szCs w:val="22"/>
          <w:u w:color="595959"/>
          <w:lang w:val="el-GR"/>
        </w:rPr>
        <w:t>Thessaly</w:t>
      </w:r>
      <w:proofErr w:type="spellEnd"/>
      <w:r w:rsidRPr="00E51497">
        <w:rPr>
          <w:rFonts w:ascii="Calibri" w:hAnsi="Calibri"/>
          <w:color w:val="595959"/>
          <w:sz w:val="22"/>
          <w:szCs w:val="22"/>
          <w:u w:color="595959"/>
          <w:lang w:val="el-GR"/>
        </w:rPr>
        <w:t xml:space="preserve"> BESS ισχύος 330MW/790MWh. Ως η μεγαλύτερη αυτόνομη εγκατάσταση αποθήκευσης ενέργειας με μπαταρίες στην Ελλάδα και μία από τις μεγαλύτερες στην Ευρώπη, το </w:t>
      </w:r>
      <w:r w:rsidR="0099106C">
        <w:rPr>
          <w:rFonts w:ascii="Calibri" w:hAnsi="Calibri"/>
          <w:color w:val="595959"/>
          <w:sz w:val="22"/>
          <w:szCs w:val="22"/>
          <w:u w:color="595959"/>
        </w:rPr>
        <w:t>Thessaly</w:t>
      </w:r>
      <w:r w:rsidR="0099106C" w:rsidRPr="0099106C">
        <w:rPr>
          <w:rFonts w:ascii="Calibri" w:hAnsi="Calibri"/>
          <w:color w:val="595959"/>
          <w:sz w:val="22"/>
          <w:szCs w:val="22"/>
          <w:u w:color="595959"/>
          <w:lang w:val="el-GR"/>
        </w:rPr>
        <w:t xml:space="preserve"> </w:t>
      </w:r>
      <w:r w:rsidR="0099106C">
        <w:rPr>
          <w:rFonts w:ascii="Calibri" w:hAnsi="Calibri"/>
          <w:color w:val="595959"/>
          <w:sz w:val="22"/>
          <w:szCs w:val="22"/>
          <w:u w:color="595959"/>
        </w:rPr>
        <w:t>Project</w:t>
      </w:r>
      <w:r w:rsidRPr="00E51497">
        <w:rPr>
          <w:rFonts w:ascii="Calibri" w:hAnsi="Calibri"/>
          <w:color w:val="595959"/>
          <w:sz w:val="22"/>
          <w:szCs w:val="22"/>
          <w:u w:color="595959"/>
          <w:lang w:val="el-GR"/>
        </w:rPr>
        <w:t xml:space="preserve"> αποτελεί σημαντικό ορόσημο για την ελληνική αγορά ενέργειας.</w:t>
      </w:r>
    </w:p>
    <w:p w14:paraId="4CA5E35A" w14:textId="77777777" w:rsidR="00EA0105" w:rsidRPr="00E439F1" w:rsidRDefault="00EA0105" w:rsidP="00E51497">
      <w:pPr>
        <w:pStyle w:val="BodyA"/>
        <w:ind w:left="425"/>
        <w:jc w:val="both"/>
        <w:rPr>
          <w:rFonts w:ascii="Calibri" w:hAnsi="Calibri"/>
          <w:color w:val="595959"/>
          <w:sz w:val="22"/>
          <w:szCs w:val="22"/>
          <w:u w:color="595959"/>
          <w:lang w:val="el-GR"/>
        </w:rPr>
      </w:pPr>
    </w:p>
    <w:p w14:paraId="2F678B4B" w14:textId="485BAEC3" w:rsidR="00E51497" w:rsidRPr="00517EC0" w:rsidRDefault="00EA0105" w:rsidP="00E51497">
      <w:pPr>
        <w:pStyle w:val="BodyA"/>
        <w:ind w:left="425"/>
        <w:jc w:val="both"/>
        <w:rPr>
          <w:rFonts w:ascii="Calibri" w:hAnsi="Calibri"/>
          <w:color w:val="595959"/>
          <w:sz w:val="22"/>
          <w:szCs w:val="22"/>
          <w:u w:color="595959"/>
          <w:lang w:val="el-GR"/>
        </w:rPr>
      </w:pPr>
      <w:r w:rsidRPr="00DC4364">
        <w:rPr>
          <w:rFonts w:ascii="Calibri" w:hAnsi="Calibri"/>
          <w:color w:val="595959"/>
          <w:sz w:val="22"/>
          <w:szCs w:val="22"/>
          <w:u w:color="595959"/>
          <w:lang w:val="el-GR"/>
        </w:rPr>
        <w:t xml:space="preserve">Αξιοποιώντας τη </w:t>
      </w:r>
      <w:r w:rsidRPr="00EA0105">
        <w:rPr>
          <w:rFonts w:ascii="Calibri" w:hAnsi="Calibri"/>
          <w:color w:val="595959"/>
          <w:sz w:val="22"/>
          <w:szCs w:val="22"/>
          <w:u w:color="595959"/>
          <w:lang w:val="el-GR"/>
        </w:rPr>
        <w:t xml:space="preserve">δυναμική αυτή, </w:t>
      </w:r>
      <w:r w:rsidR="00517EC0" w:rsidRPr="003F7FD7">
        <w:rPr>
          <w:rFonts w:ascii="Calibri" w:hAnsi="Calibri"/>
          <w:color w:val="595959"/>
          <w:sz w:val="22"/>
          <w:szCs w:val="22"/>
          <w:u w:color="595959"/>
          <w:lang w:val="el-GR"/>
        </w:rPr>
        <w:t xml:space="preserve">η METLEN προχώρησε στη σύναψη συμφωνίας για την κατασκευή και λειτουργία υβριδικού έργου ισχύος 251MW / 375MWh, ενώ παράλληλα </w:t>
      </w:r>
      <w:r w:rsidRPr="00EA0105">
        <w:rPr>
          <w:rFonts w:ascii="Calibri" w:hAnsi="Calibri"/>
          <w:color w:val="595959"/>
          <w:sz w:val="22"/>
          <w:szCs w:val="22"/>
          <w:u w:color="595959"/>
          <w:lang w:val="el-GR"/>
        </w:rPr>
        <w:t xml:space="preserve">προχώρησε στη σύναψη συμφωνίας κοινοπραξίας με στρατηγικό εταίρο για την ανάπτυξη, κατασκευή, λειτουργία και συντήρηση υφιστάμενων έργων αποθήκευσης ενέργειας (BESS), με στόχο συνολική δυναμικότητα έως 1,5 GW / 3,0 </w:t>
      </w:r>
      <w:proofErr w:type="spellStart"/>
      <w:r w:rsidRPr="00EA0105">
        <w:rPr>
          <w:rFonts w:ascii="Calibri" w:hAnsi="Calibri"/>
          <w:color w:val="595959"/>
          <w:sz w:val="22"/>
          <w:szCs w:val="22"/>
          <w:u w:color="595959"/>
          <w:lang w:val="el-GR"/>
        </w:rPr>
        <w:t>GWh</w:t>
      </w:r>
      <w:proofErr w:type="spellEnd"/>
      <w:r w:rsidRPr="00EA0105">
        <w:rPr>
          <w:rFonts w:ascii="Calibri" w:hAnsi="Calibri"/>
          <w:color w:val="595959"/>
          <w:sz w:val="22"/>
          <w:szCs w:val="22"/>
          <w:u w:color="595959"/>
          <w:lang w:val="el-GR"/>
        </w:rPr>
        <w:t xml:space="preserve">, η </w:t>
      </w:r>
      <w:r w:rsidRPr="001E24B7">
        <w:rPr>
          <w:rFonts w:ascii="Calibri" w:hAnsi="Calibri"/>
          <w:color w:val="595959"/>
          <w:sz w:val="22"/>
          <w:szCs w:val="22"/>
          <w:u w:color="595959"/>
          <w:lang w:val="el-GR"/>
        </w:rPr>
        <w:t xml:space="preserve">οποία </w:t>
      </w:r>
      <w:r w:rsidR="00C324CC">
        <w:rPr>
          <w:rFonts w:ascii="Calibri" w:hAnsi="Calibri"/>
          <w:color w:val="595959"/>
          <w:sz w:val="22"/>
          <w:szCs w:val="22"/>
          <w:u w:color="595959"/>
          <w:lang w:val="el-GR"/>
        </w:rPr>
        <w:t>είχε σημαντική συνεισφορά</w:t>
      </w:r>
      <w:r w:rsidRPr="001E24B7">
        <w:rPr>
          <w:rFonts w:ascii="Calibri" w:hAnsi="Calibri"/>
          <w:color w:val="595959"/>
          <w:sz w:val="22"/>
          <w:szCs w:val="22"/>
          <w:u w:color="595959"/>
          <w:lang w:val="el-GR"/>
        </w:rPr>
        <w:t xml:space="preserve"> στις</w:t>
      </w:r>
      <w:r w:rsidRPr="00EA0105">
        <w:rPr>
          <w:rFonts w:ascii="Calibri" w:hAnsi="Calibri"/>
          <w:color w:val="595959"/>
          <w:sz w:val="22"/>
          <w:szCs w:val="22"/>
          <w:u w:color="595959"/>
          <w:lang w:val="el-GR"/>
        </w:rPr>
        <w:t xml:space="preserve"> επιδόσεις του Ομίλου κατά το πρώτο εξάμηνο του έτους.</w:t>
      </w:r>
    </w:p>
    <w:p w14:paraId="0C2420C5" w14:textId="77777777" w:rsidR="00501044" w:rsidRPr="00517EC0" w:rsidRDefault="00501044" w:rsidP="00E51497">
      <w:pPr>
        <w:pStyle w:val="BodyA"/>
        <w:ind w:left="425"/>
        <w:jc w:val="both"/>
        <w:rPr>
          <w:rFonts w:ascii="Calibri" w:hAnsi="Calibri"/>
          <w:color w:val="595959"/>
          <w:sz w:val="22"/>
          <w:szCs w:val="22"/>
          <w:u w:color="595959"/>
          <w:lang w:val="el-GR"/>
        </w:rPr>
      </w:pPr>
    </w:p>
    <w:p w14:paraId="75BD6729" w14:textId="77777777" w:rsidR="00160F37" w:rsidRDefault="00DC1747" w:rsidP="00160F37">
      <w:pPr>
        <w:pStyle w:val="BodyA"/>
        <w:ind w:left="425"/>
        <w:jc w:val="both"/>
        <w:rPr>
          <w:rFonts w:ascii="Calibri" w:hAnsi="Calibri"/>
          <w:color w:val="595959"/>
          <w:sz w:val="22"/>
          <w:szCs w:val="22"/>
          <w:u w:color="595959"/>
          <w:lang w:val="el-GR"/>
        </w:rPr>
      </w:pPr>
      <w:r w:rsidRPr="00B4202F">
        <w:rPr>
          <w:rFonts w:ascii="Calibri" w:hAnsi="Calibri"/>
          <w:color w:val="595959"/>
          <w:sz w:val="22"/>
          <w:szCs w:val="22"/>
          <w:u w:color="595959"/>
          <w:lang w:val="el-GR"/>
        </w:rPr>
        <w:t xml:space="preserve">Παράλληλα, οι δραστηριότητες προς </w:t>
      </w:r>
      <w:r w:rsidRPr="004A0909">
        <w:rPr>
          <w:rFonts w:ascii="Calibri" w:hAnsi="Calibri"/>
          <w:b/>
          <w:color w:val="595959"/>
          <w:sz w:val="22"/>
          <w:szCs w:val="22"/>
          <w:u w:color="595959"/>
          <w:lang w:val="el-GR"/>
        </w:rPr>
        <w:t>τρίτους (</w:t>
      </w:r>
      <w:proofErr w:type="spellStart"/>
      <w:r w:rsidRPr="004A0909">
        <w:rPr>
          <w:rFonts w:ascii="Calibri" w:hAnsi="Calibri"/>
          <w:b/>
          <w:color w:val="595959"/>
          <w:sz w:val="22"/>
          <w:szCs w:val="22"/>
          <w:u w:color="595959"/>
          <w:lang w:val="el-GR"/>
        </w:rPr>
        <w:t>third-party</w:t>
      </w:r>
      <w:proofErr w:type="spellEnd"/>
      <w:r w:rsidRPr="004A0909">
        <w:rPr>
          <w:rFonts w:ascii="Calibri" w:hAnsi="Calibri"/>
          <w:b/>
          <w:color w:val="595959"/>
          <w:sz w:val="22"/>
          <w:szCs w:val="22"/>
          <w:u w:color="595959"/>
          <w:lang w:val="el-GR"/>
        </w:rPr>
        <w:t xml:space="preserve"> </w:t>
      </w:r>
      <w:proofErr w:type="spellStart"/>
      <w:r w:rsidRPr="004A0909">
        <w:rPr>
          <w:rFonts w:ascii="Calibri" w:hAnsi="Calibri"/>
          <w:b/>
          <w:color w:val="595959"/>
          <w:sz w:val="22"/>
          <w:szCs w:val="22"/>
          <w:u w:color="595959"/>
          <w:lang w:val="el-GR"/>
        </w:rPr>
        <w:t>activities</w:t>
      </w:r>
      <w:proofErr w:type="spellEnd"/>
      <w:r w:rsidRPr="004A0909">
        <w:rPr>
          <w:rFonts w:ascii="Calibri" w:hAnsi="Calibri"/>
          <w:b/>
          <w:color w:val="595959"/>
          <w:sz w:val="22"/>
          <w:szCs w:val="22"/>
          <w:u w:color="595959"/>
          <w:lang w:val="el-GR"/>
        </w:rPr>
        <w:t>)</w:t>
      </w:r>
      <w:r w:rsidRPr="00B4202F">
        <w:rPr>
          <w:rFonts w:ascii="Calibri" w:hAnsi="Calibri"/>
          <w:color w:val="595959"/>
          <w:sz w:val="22"/>
          <w:szCs w:val="22"/>
          <w:u w:color="595959"/>
          <w:lang w:val="el-GR"/>
        </w:rPr>
        <w:t xml:space="preserve"> παρέμειναν σημαντικός συντελεστής ανάπτυξης για τη METLEN κατά την περίοδο, ενισχύοντας περαιτέρω τη θέση </w:t>
      </w:r>
      <w:r>
        <w:rPr>
          <w:rFonts w:ascii="Calibri" w:hAnsi="Calibri"/>
          <w:color w:val="595959"/>
          <w:sz w:val="22"/>
          <w:szCs w:val="22"/>
          <w:u w:color="595959"/>
          <w:lang w:val="el-GR"/>
        </w:rPr>
        <w:t>της Εταιρείας</w:t>
      </w:r>
      <w:r w:rsidRPr="00B4202F">
        <w:rPr>
          <w:rFonts w:ascii="Calibri" w:hAnsi="Calibri"/>
          <w:color w:val="595959"/>
          <w:sz w:val="22"/>
          <w:szCs w:val="22"/>
          <w:u w:color="595959"/>
          <w:lang w:val="el-GR"/>
        </w:rPr>
        <w:t xml:space="preserve"> ως κορυφαίου αναδόχου στον παγκόσμιο κλάδο των ΑΠΕ.</w:t>
      </w:r>
      <w:r>
        <w:rPr>
          <w:rFonts w:ascii="Calibri" w:hAnsi="Calibri"/>
          <w:color w:val="595959"/>
          <w:sz w:val="22"/>
          <w:szCs w:val="22"/>
          <w:u w:color="595959"/>
          <w:lang w:val="el-GR"/>
        </w:rPr>
        <w:t xml:space="preserve"> </w:t>
      </w:r>
      <w:r w:rsidR="00160F37" w:rsidRPr="00B4202F">
        <w:rPr>
          <w:rFonts w:ascii="Calibri" w:hAnsi="Calibri"/>
          <w:color w:val="595959"/>
          <w:sz w:val="22"/>
          <w:szCs w:val="22"/>
          <w:u w:color="595959"/>
          <w:lang w:val="el-GR"/>
        </w:rPr>
        <w:t>Κατά το Α’ εξάμηνο του 2026, εξασφαλίστηκαν νέες συμφωνίες για</w:t>
      </w:r>
      <w:r w:rsidR="00160F37">
        <w:rPr>
          <w:rFonts w:ascii="Calibri" w:hAnsi="Calibri"/>
          <w:color w:val="595959"/>
          <w:sz w:val="22"/>
          <w:szCs w:val="22"/>
          <w:u w:color="595959"/>
          <w:lang w:val="el-GR"/>
        </w:rPr>
        <w:t xml:space="preserve"> </w:t>
      </w:r>
      <w:r w:rsidR="00160F37" w:rsidRPr="00B4202F">
        <w:rPr>
          <w:rFonts w:ascii="Calibri" w:hAnsi="Calibri"/>
          <w:color w:val="595959"/>
          <w:sz w:val="22"/>
          <w:szCs w:val="22"/>
          <w:u w:color="595959"/>
          <w:lang w:val="el-GR"/>
        </w:rPr>
        <w:t>φωτοβολταϊκά έργα συνολικής ισχύος 0,5 GW</w:t>
      </w:r>
      <w:r w:rsidR="00160F37">
        <w:rPr>
          <w:rFonts w:ascii="Calibri" w:hAnsi="Calibri"/>
          <w:color w:val="595959"/>
          <w:sz w:val="22"/>
          <w:szCs w:val="22"/>
          <w:u w:color="595959"/>
          <w:lang w:val="el-GR"/>
        </w:rPr>
        <w:t xml:space="preserve"> και </w:t>
      </w:r>
      <w:r w:rsidR="00160F37" w:rsidRPr="00B4202F">
        <w:rPr>
          <w:rFonts w:ascii="Calibri" w:hAnsi="Calibri"/>
          <w:color w:val="595959"/>
          <w:sz w:val="22"/>
          <w:szCs w:val="22"/>
          <w:u w:color="595959"/>
          <w:lang w:val="el-GR"/>
        </w:rPr>
        <w:t xml:space="preserve">έργα BESS </w:t>
      </w:r>
      <w:r w:rsidR="00160F37" w:rsidRPr="00B4202F">
        <w:rPr>
          <w:rFonts w:ascii="Calibri" w:hAnsi="Calibri"/>
          <w:color w:val="595959"/>
          <w:sz w:val="22"/>
          <w:szCs w:val="22"/>
          <w:u w:color="595959"/>
          <w:lang w:val="el-GR"/>
        </w:rPr>
        <w:lastRenderedPageBreak/>
        <w:t xml:space="preserve">συνολικής χωρητικότητας 0,4 </w:t>
      </w:r>
      <w:proofErr w:type="spellStart"/>
      <w:r w:rsidR="00160F37" w:rsidRPr="00B4202F">
        <w:rPr>
          <w:rFonts w:ascii="Calibri" w:hAnsi="Calibri"/>
          <w:color w:val="595959"/>
          <w:sz w:val="22"/>
          <w:szCs w:val="22"/>
          <w:u w:color="595959"/>
          <w:lang w:val="el-GR"/>
        </w:rPr>
        <w:t>GWh</w:t>
      </w:r>
      <w:proofErr w:type="spellEnd"/>
      <w:r w:rsidR="00160F37">
        <w:rPr>
          <w:rFonts w:ascii="Calibri" w:hAnsi="Calibri"/>
          <w:color w:val="595959"/>
          <w:sz w:val="22"/>
          <w:szCs w:val="22"/>
          <w:u w:color="595959"/>
          <w:lang w:val="el-GR"/>
        </w:rPr>
        <w:t xml:space="preserve"> </w:t>
      </w:r>
      <w:r w:rsidR="00160F37" w:rsidRPr="00B4202F">
        <w:rPr>
          <w:rFonts w:ascii="Calibri" w:hAnsi="Calibri"/>
          <w:color w:val="595959"/>
          <w:sz w:val="22"/>
          <w:szCs w:val="22"/>
          <w:u w:color="595959"/>
          <w:lang w:val="el-GR"/>
        </w:rPr>
        <w:t>σε Ελλάδα, Ιταλία και Ηνωμένο Βασίλειο.</w:t>
      </w:r>
      <w:r w:rsidR="00160F37">
        <w:rPr>
          <w:rFonts w:ascii="Calibri" w:hAnsi="Calibri"/>
          <w:color w:val="595959"/>
          <w:sz w:val="22"/>
          <w:szCs w:val="22"/>
          <w:u w:color="595959"/>
          <w:lang w:val="el-GR"/>
        </w:rPr>
        <w:t xml:space="preserve"> </w:t>
      </w:r>
      <w:r w:rsidR="00160F37" w:rsidRPr="00B4202F">
        <w:rPr>
          <w:rFonts w:ascii="Calibri" w:hAnsi="Calibri"/>
          <w:color w:val="595959"/>
          <w:sz w:val="22"/>
          <w:szCs w:val="22"/>
          <w:u w:color="595959"/>
          <w:lang w:val="el-GR"/>
        </w:rPr>
        <w:t>Επιπλέον,</w:t>
      </w:r>
      <w:r w:rsidR="00160F37">
        <w:rPr>
          <w:rFonts w:ascii="Calibri" w:hAnsi="Calibri"/>
          <w:color w:val="595959"/>
          <w:sz w:val="22"/>
          <w:szCs w:val="22"/>
          <w:u w:color="595959"/>
          <w:lang w:val="el-GR"/>
        </w:rPr>
        <w:t xml:space="preserve"> ενώ</w:t>
      </w:r>
      <w:r w:rsidR="00160F37" w:rsidRPr="00B4202F">
        <w:rPr>
          <w:rFonts w:ascii="Calibri" w:hAnsi="Calibri"/>
          <w:color w:val="595959"/>
          <w:sz w:val="22"/>
          <w:szCs w:val="22"/>
          <w:u w:color="595959"/>
          <w:lang w:val="el-GR"/>
        </w:rPr>
        <w:t xml:space="preserve"> ένα </w:t>
      </w:r>
      <w:r w:rsidR="00160F37">
        <w:rPr>
          <w:rFonts w:ascii="Calibri" w:hAnsi="Calibri"/>
          <w:color w:val="595959"/>
          <w:sz w:val="22"/>
          <w:szCs w:val="22"/>
          <w:u w:color="595959"/>
          <w:lang w:val="el-GR"/>
        </w:rPr>
        <w:t>ακόμη</w:t>
      </w:r>
      <w:r w:rsidR="00160F37" w:rsidRPr="00B4202F">
        <w:rPr>
          <w:rFonts w:ascii="Calibri" w:hAnsi="Calibri"/>
          <w:color w:val="595959"/>
          <w:sz w:val="22"/>
          <w:szCs w:val="22"/>
          <w:u w:color="595959"/>
          <w:lang w:val="el-GR"/>
        </w:rPr>
        <w:t xml:space="preserve"> </w:t>
      </w:r>
      <w:proofErr w:type="spellStart"/>
      <w:r w:rsidR="00160F37" w:rsidRPr="00B4202F">
        <w:rPr>
          <w:rFonts w:ascii="Calibri" w:hAnsi="Calibri"/>
          <w:color w:val="595959"/>
          <w:sz w:val="22"/>
          <w:szCs w:val="22"/>
          <w:u w:color="595959"/>
          <w:lang w:val="el-GR"/>
        </w:rPr>
        <w:t>pipeline</w:t>
      </w:r>
      <w:proofErr w:type="spellEnd"/>
      <w:r w:rsidR="00160F37" w:rsidRPr="00B4202F">
        <w:rPr>
          <w:rFonts w:ascii="Calibri" w:hAnsi="Calibri"/>
          <w:color w:val="595959"/>
          <w:sz w:val="22"/>
          <w:szCs w:val="22"/>
          <w:u w:color="595959"/>
          <w:lang w:val="el-GR"/>
        </w:rPr>
        <w:t xml:space="preserve"> έργων </w:t>
      </w:r>
      <w:proofErr w:type="spellStart"/>
      <w:r w:rsidR="00160F37" w:rsidRPr="00B4202F">
        <w:rPr>
          <w:rFonts w:ascii="Calibri" w:hAnsi="Calibri"/>
          <w:color w:val="595959"/>
          <w:sz w:val="22"/>
          <w:szCs w:val="22"/>
          <w:u w:color="595959"/>
          <w:lang w:val="el-GR"/>
        </w:rPr>
        <w:t>φωτοβολταϊκών</w:t>
      </w:r>
      <w:proofErr w:type="spellEnd"/>
      <w:r w:rsidR="00160F37" w:rsidRPr="00B4202F">
        <w:rPr>
          <w:rFonts w:ascii="Calibri" w:hAnsi="Calibri"/>
          <w:color w:val="595959"/>
          <w:sz w:val="22"/>
          <w:szCs w:val="22"/>
          <w:u w:color="595959"/>
          <w:lang w:val="el-GR"/>
        </w:rPr>
        <w:t xml:space="preserve"> και BESS συνολικής δυναμικότητας 0,4 GW / 1,2 </w:t>
      </w:r>
      <w:proofErr w:type="spellStart"/>
      <w:r w:rsidR="00160F37" w:rsidRPr="00B4202F">
        <w:rPr>
          <w:rFonts w:ascii="Calibri" w:hAnsi="Calibri"/>
          <w:color w:val="595959"/>
          <w:sz w:val="22"/>
          <w:szCs w:val="22"/>
          <w:u w:color="595959"/>
          <w:lang w:val="el-GR"/>
        </w:rPr>
        <w:t>GWh</w:t>
      </w:r>
      <w:proofErr w:type="spellEnd"/>
      <w:r w:rsidR="00160F37" w:rsidRPr="00B4202F">
        <w:rPr>
          <w:rFonts w:ascii="Calibri" w:hAnsi="Calibri"/>
          <w:color w:val="595959"/>
          <w:sz w:val="22"/>
          <w:szCs w:val="22"/>
          <w:u w:color="595959"/>
          <w:lang w:val="el-GR"/>
        </w:rPr>
        <w:t xml:space="preserve"> βρίσκεται σε προχωρημένο στάδιο συμβατικών διαπραγματεύσεων, επιβεβαιώνοντας τη συνεχιζόμενη δυναμική των δραστηριοτήτων ανάπτυξης και εκτέλεσης έργων για τρίτους.</w:t>
      </w:r>
      <w:r w:rsidR="00160F37">
        <w:rPr>
          <w:rFonts w:ascii="Calibri" w:hAnsi="Calibri"/>
          <w:color w:val="595959"/>
          <w:sz w:val="22"/>
          <w:szCs w:val="22"/>
          <w:u w:color="595959"/>
          <w:lang w:val="el-GR"/>
        </w:rPr>
        <w:t xml:space="preserve"> </w:t>
      </w:r>
      <w:r w:rsidR="00160F37" w:rsidRPr="00B4202F">
        <w:rPr>
          <w:rFonts w:ascii="Calibri" w:hAnsi="Calibri"/>
          <w:color w:val="595959"/>
          <w:sz w:val="22"/>
          <w:szCs w:val="22"/>
          <w:u w:color="595959"/>
          <w:lang w:val="el-GR"/>
        </w:rPr>
        <w:t>Στο τέλος του Α’ εξαμήνου 2026, το συμβασιοποιημένο ανεκτέλεστο υπόλοιπο (</w:t>
      </w:r>
      <w:proofErr w:type="spellStart"/>
      <w:r w:rsidR="00160F37" w:rsidRPr="00B4202F">
        <w:rPr>
          <w:rFonts w:ascii="Calibri" w:hAnsi="Calibri"/>
          <w:color w:val="595959"/>
          <w:sz w:val="22"/>
          <w:szCs w:val="22"/>
          <w:u w:color="595959"/>
          <w:lang w:val="el-GR"/>
        </w:rPr>
        <w:t>contracted</w:t>
      </w:r>
      <w:proofErr w:type="spellEnd"/>
      <w:r w:rsidR="00160F37" w:rsidRPr="00B4202F">
        <w:rPr>
          <w:rFonts w:ascii="Calibri" w:hAnsi="Calibri"/>
          <w:color w:val="595959"/>
          <w:sz w:val="22"/>
          <w:szCs w:val="22"/>
          <w:u w:color="595959"/>
          <w:lang w:val="el-GR"/>
        </w:rPr>
        <w:t xml:space="preserve"> </w:t>
      </w:r>
      <w:proofErr w:type="spellStart"/>
      <w:r w:rsidR="00160F37" w:rsidRPr="00B4202F">
        <w:rPr>
          <w:rFonts w:ascii="Calibri" w:hAnsi="Calibri"/>
          <w:color w:val="595959"/>
          <w:sz w:val="22"/>
          <w:szCs w:val="22"/>
          <w:u w:color="595959"/>
          <w:lang w:val="el-GR"/>
        </w:rPr>
        <w:t>backlog</w:t>
      </w:r>
      <w:proofErr w:type="spellEnd"/>
      <w:r w:rsidR="00160F37" w:rsidRPr="00B4202F">
        <w:rPr>
          <w:rFonts w:ascii="Calibri" w:hAnsi="Calibri"/>
          <w:color w:val="595959"/>
          <w:sz w:val="22"/>
          <w:szCs w:val="22"/>
          <w:u w:color="595959"/>
          <w:lang w:val="el-GR"/>
        </w:rPr>
        <w:t>) της M RESET ανήλθε σε περίπου €1,3 δισ., με επιπλέον €0,2 δισ. σε προχωρημένο στάδιο διαπραγματεύσεων.</w:t>
      </w:r>
      <w:r w:rsidR="00160F37">
        <w:rPr>
          <w:rFonts w:ascii="Calibri" w:hAnsi="Calibri"/>
          <w:color w:val="595959"/>
          <w:sz w:val="22"/>
          <w:szCs w:val="22"/>
          <w:u w:color="595959"/>
          <w:lang w:val="el-GR"/>
        </w:rPr>
        <w:t xml:space="preserve"> </w:t>
      </w:r>
    </w:p>
    <w:p w14:paraId="71981A6C" w14:textId="77777777" w:rsidR="0060245C" w:rsidRDefault="0060245C" w:rsidP="00160F37">
      <w:pPr>
        <w:pStyle w:val="BodyA"/>
        <w:jc w:val="both"/>
        <w:rPr>
          <w:rFonts w:ascii="Calibri" w:hAnsi="Calibri"/>
          <w:color w:val="595959"/>
          <w:sz w:val="22"/>
          <w:szCs w:val="22"/>
          <w:u w:color="595959"/>
          <w:lang w:val="el-GR"/>
        </w:rPr>
      </w:pPr>
    </w:p>
    <w:p w14:paraId="75BCC466" w14:textId="56CBB320" w:rsidR="006124A6" w:rsidRPr="00C02181" w:rsidRDefault="00B4202F" w:rsidP="009519E5">
      <w:pPr>
        <w:pStyle w:val="BodyA"/>
        <w:ind w:left="425"/>
        <w:jc w:val="both"/>
        <w:rPr>
          <w:rFonts w:ascii="Calibri" w:hAnsi="Calibri"/>
          <w:color w:val="595959"/>
          <w:sz w:val="22"/>
          <w:szCs w:val="22"/>
          <w:u w:color="595959"/>
          <w:lang w:val="el-GR"/>
        </w:rPr>
      </w:pPr>
      <w:r w:rsidRPr="00B4202F">
        <w:rPr>
          <w:rFonts w:ascii="Calibri" w:hAnsi="Calibri"/>
          <w:color w:val="595959"/>
          <w:sz w:val="22"/>
          <w:szCs w:val="22"/>
          <w:u w:color="595959"/>
          <w:lang w:val="el-GR"/>
        </w:rPr>
        <w:t>Η πρώην δραστηριότητα</w:t>
      </w:r>
      <w:r w:rsidR="002E75CB">
        <w:rPr>
          <w:rFonts w:ascii="Calibri" w:hAnsi="Calibri"/>
          <w:color w:val="595959"/>
          <w:sz w:val="22"/>
          <w:szCs w:val="22"/>
          <w:u w:color="595959"/>
          <w:lang w:val="el-GR"/>
        </w:rPr>
        <w:t xml:space="preserve"> της</w:t>
      </w:r>
      <w:r w:rsidRPr="00B4202F">
        <w:rPr>
          <w:rFonts w:ascii="Calibri" w:hAnsi="Calibri"/>
          <w:color w:val="595959"/>
          <w:sz w:val="22"/>
          <w:szCs w:val="22"/>
          <w:u w:color="595959"/>
          <w:lang w:val="el-GR"/>
        </w:rPr>
        <w:t xml:space="preserve"> M </w:t>
      </w:r>
      <w:proofErr w:type="spellStart"/>
      <w:r w:rsidRPr="00B4202F">
        <w:rPr>
          <w:rFonts w:ascii="Calibri" w:hAnsi="Calibri"/>
          <w:color w:val="595959"/>
          <w:sz w:val="22"/>
          <w:szCs w:val="22"/>
          <w:u w:color="595959"/>
          <w:lang w:val="el-GR"/>
        </w:rPr>
        <w:t>Power</w:t>
      </w:r>
      <w:proofErr w:type="spellEnd"/>
      <w:r w:rsidRPr="00B4202F">
        <w:rPr>
          <w:rFonts w:ascii="Calibri" w:hAnsi="Calibri"/>
          <w:color w:val="595959"/>
          <w:sz w:val="22"/>
          <w:szCs w:val="22"/>
          <w:u w:color="595959"/>
          <w:lang w:val="el-GR"/>
        </w:rPr>
        <w:t xml:space="preserve"> </w:t>
      </w:r>
      <w:proofErr w:type="spellStart"/>
      <w:r w:rsidRPr="00B4202F">
        <w:rPr>
          <w:rFonts w:ascii="Calibri" w:hAnsi="Calibri"/>
          <w:color w:val="595959"/>
          <w:sz w:val="22"/>
          <w:szCs w:val="22"/>
          <w:u w:color="595959"/>
          <w:lang w:val="el-GR"/>
        </w:rPr>
        <w:t>Projects</w:t>
      </w:r>
      <w:proofErr w:type="spellEnd"/>
      <w:r w:rsidRPr="00B4202F">
        <w:rPr>
          <w:rFonts w:ascii="Calibri" w:hAnsi="Calibri"/>
          <w:color w:val="595959"/>
          <w:sz w:val="22"/>
          <w:szCs w:val="22"/>
          <w:u w:color="595959"/>
          <w:lang w:val="el-GR"/>
        </w:rPr>
        <w:t xml:space="preserve"> (MPP) έχει πλέον ενσωματωθεί πλήρως στη M RESET και έχει επανα</w:t>
      </w:r>
      <w:r w:rsidR="00783A85">
        <w:rPr>
          <w:rFonts w:ascii="Calibri" w:hAnsi="Calibri"/>
          <w:color w:val="595959"/>
          <w:sz w:val="22"/>
          <w:szCs w:val="22"/>
          <w:u w:color="595959"/>
          <w:lang w:val="el-GR"/>
        </w:rPr>
        <w:t>τοποθετηθεί</w:t>
      </w:r>
      <w:r w:rsidRPr="00B4202F">
        <w:rPr>
          <w:rFonts w:ascii="Calibri" w:hAnsi="Calibri"/>
          <w:color w:val="595959"/>
          <w:sz w:val="22"/>
          <w:szCs w:val="22"/>
          <w:u w:color="595959"/>
          <w:lang w:val="el-GR"/>
        </w:rPr>
        <w:t xml:space="preserve"> με στόχο την επιλεκτική ανάληψη διεθνών </w:t>
      </w:r>
      <w:r w:rsidR="00920998">
        <w:rPr>
          <w:rFonts w:ascii="Calibri" w:hAnsi="Calibri"/>
          <w:color w:val="595959"/>
          <w:sz w:val="22"/>
          <w:szCs w:val="22"/>
          <w:u w:color="595959"/>
          <w:lang w:val="el-GR"/>
        </w:rPr>
        <w:t>έργων</w:t>
      </w:r>
      <w:r w:rsidRPr="00B4202F">
        <w:rPr>
          <w:rFonts w:ascii="Calibri" w:hAnsi="Calibri"/>
          <w:color w:val="595959"/>
          <w:sz w:val="22"/>
          <w:szCs w:val="22"/>
          <w:u w:color="595959"/>
          <w:lang w:val="el-GR"/>
        </w:rPr>
        <w:t xml:space="preserve"> που ευθυγραμμίζονται με την ευρύτερη ενεργειακή μετάβαση.</w:t>
      </w:r>
      <w:r w:rsidR="00AA1A69">
        <w:rPr>
          <w:rFonts w:ascii="Calibri" w:hAnsi="Calibri"/>
          <w:color w:val="595959"/>
          <w:sz w:val="22"/>
          <w:szCs w:val="22"/>
          <w:u w:color="595959"/>
          <w:lang w:val="el-GR"/>
        </w:rPr>
        <w:t xml:space="preserve"> </w:t>
      </w:r>
      <w:r w:rsidRPr="00B4202F">
        <w:rPr>
          <w:rFonts w:ascii="Calibri" w:hAnsi="Calibri"/>
          <w:color w:val="595959"/>
          <w:sz w:val="22"/>
          <w:szCs w:val="22"/>
          <w:u w:color="595959"/>
          <w:lang w:val="el-GR"/>
        </w:rPr>
        <w:t xml:space="preserve">Κατά το Α’ εξάμηνο του 2026, η METLEN σημείωσε σημαντική </w:t>
      </w:r>
      <w:r w:rsidRPr="00452EEE">
        <w:rPr>
          <w:rFonts w:ascii="Calibri" w:hAnsi="Calibri"/>
          <w:color w:val="595959"/>
          <w:sz w:val="22"/>
          <w:szCs w:val="22"/>
          <w:u w:color="595959"/>
          <w:lang w:val="el-GR"/>
        </w:rPr>
        <w:t xml:space="preserve">πρόοδο στην εκτέλεση των υφιστάμενων συμβάσεων που επιβάρυναν </w:t>
      </w:r>
      <w:r w:rsidR="00A24DDA" w:rsidRPr="00452EEE">
        <w:rPr>
          <w:rFonts w:ascii="Calibri" w:hAnsi="Calibri"/>
          <w:color w:val="595959"/>
          <w:sz w:val="22"/>
          <w:szCs w:val="22"/>
          <w:u w:color="595959"/>
          <w:lang w:val="el-GR"/>
        </w:rPr>
        <w:t>τα αποτελέσματα</w:t>
      </w:r>
      <w:r w:rsidRPr="00452EEE">
        <w:rPr>
          <w:rFonts w:ascii="Calibri" w:hAnsi="Calibri"/>
          <w:color w:val="595959"/>
          <w:sz w:val="22"/>
          <w:szCs w:val="22"/>
          <w:u w:color="595959"/>
          <w:lang w:val="el-GR"/>
        </w:rPr>
        <w:t xml:space="preserve"> του 2025</w:t>
      </w:r>
      <w:r w:rsidR="00EA6BE9" w:rsidRPr="00452EEE">
        <w:rPr>
          <w:rFonts w:ascii="Calibri" w:hAnsi="Calibri"/>
          <w:color w:val="595959"/>
          <w:sz w:val="22"/>
          <w:szCs w:val="22"/>
          <w:u w:color="595959"/>
          <w:lang w:val="el-GR"/>
        </w:rPr>
        <w:t xml:space="preserve">. </w:t>
      </w:r>
      <w:r w:rsidR="00452EEE" w:rsidRPr="00452EEE">
        <w:rPr>
          <w:rFonts w:ascii="Calibri" w:hAnsi="Calibri"/>
          <w:color w:val="595959"/>
          <w:sz w:val="22"/>
          <w:szCs w:val="22"/>
          <w:u w:color="595959"/>
          <w:lang w:val="el-GR"/>
        </w:rPr>
        <w:t xml:space="preserve">Από τις αρχές του έτους, η Εταιρεία ολοκλήρωσε επιτυχώς το ορόσημο «First </w:t>
      </w:r>
      <w:proofErr w:type="spellStart"/>
      <w:r w:rsidR="00452EEE" w:rsidRPr="00452EEE">
        <w:rPr>
          <w:rFonts w:ascii="Calibri" w:hAnsi="Calibri"/>
          <w:color w:val="595959"/>
          <w:sz w:val="22"/>
          <w:szCs w:val="22"/>
          <w:u w:color="595959"/>
          <w:lang w:val="el-GR"/>
        </w:rPr>
        <w:t>Fire</w:t>
      </w:r>
      <w:proofErr w:type="spellEnd"/>
      <w:r w:rsidR="00452EEE" w:rsidRPr="00452EEE">
        <w:rPr>
          <w:rFonts w:ascii="Calibri" w:hAnsi="Calibri"/>
          <w:color w:val="595959"/>
          <w:sz w:val="22"/>
          <w:szCs w:val="22"/>
          <w:u w:color="595959"/>
          <w:lang w:val="el-GR"/>
        </w:rPr>
        <w:t xml:space="preserve">» στο έργο CCGT </w:t>
      </w:r>
      <w:r w:rsidR="00452EEE">
        <w:rPr>
          <w:rFonts w:ascii="Calibri" w:hAnsi="Calibri"/>
          <w:color w:val="595959"/>
          <w:sz w:val="22"/>
          <w:szCs w:val="22"/>
          <w:u w:color="595959"/>
          <w:lang w:val="el-GR"/>
        </w:rPr>
        <w:t xml:space="preserve">του </w:t>
      </w:r>
      <w:proofErr w:type="spellStart"/>
      <w:r w:rsidR="00452EEE" w:rsidRPr="00452EEE">
        <w:rPr>
          <w:rFonts w:ascii="Calibri" w:hAnsi="Calibri"/>
          <w:color w:val="595959"/>
          <w:sz w:val="22"/>
          <w:szCs w:val="22"/>
          <w:u w:color="595959"/>
          <w:lang w:val="el-GR"/>
        </w:rPr>
        <w:t>Grudziądz</w:t>
      </w:r>
      <w:proofErr w:type="spellEnd"/>
      <w:r w:rsidR="00452EEE" w:rsidRPr="00452EEE">
        <w:rPr>
          <w:rFonts w:ascii="Calibri" w:hAnsi="Calibri"/>
          <w:color w:val="595959"/>
          <w:sz w:val="22"/>
          <w:szCs w:val="22"/>
          <w:u w:color="595959"/>
          <w:lang w:val="el-GR"/>
        </w:rPr>
        <w:t xml:space="preserve"> στην Πολωνία,</w:t>
      </w:r>
      <w:r w:rsidR="00A47BEB">
        <w:rPr>
          <w:rFonts w:ascii="Calibri" w:hAnsi="Calibri"/>
          <w:color w:val="595959"/>
          <w:sz w:val="22"/>
          <w:szCs w:val="22"/>
          <w:u w:color="595959"/>
          <w:lang w:val="el-GR"/>
        </w:rPr>
        <w:t xml:space="preserve"> </w:t>
      </w:r>
      <w:r w:rsidR="00C2716C" w:rsidRPr="00C2716C">
        <w:rPr>
          <w:rFonts w:ascii="Calibri" w:hAnsi="Calibri"/>
          <w:color w:val="595959"/>
          <w:sz w:val="22"/>
          <w:szCs w:val="22"/>
          <w:u w:color="595959"/>
          <w:lang w:val="el-GR"/>
        </w:rPr>
        <w:t xml:space="preserve">ολοκλήρωσε επιτυχώς το ορόσημο «First </w:t>
      </w:r>
      <w:proofErr w:type="spellStart"/>
      <w:r w:rsidR="00C2716C" w:rsidRPr="00C2716C">
        <w:rPr>
          <w:rFonts w:ascii="Calibri" w:hAnsi="Calibri"/>
          <w:color w:val="595959"/>
          <w:sz w:val="22"/>
          <w:szCs w:val="22"/>
          <w:u w:color="595959"/>
          <w:lang w:val="el-GR"/>
        </w:rPr>
        <w:t>Fire</w:t>
      </w:r>
      <w:proofErr w:type="spellEnd"/>
      <w:r w:rsidR="00C2716C" w:rsidRPr="00C2716C">
        <w:rPr>
          <w:rFonts w:ascii="Calibri" w:hAnsi="Calibri"/>
          <w:color w:val="595959"/>
          <w:sz w:val="22"/>
          <w:szCs w:val="22"/>
          <w:u w:color="595959"/>
          <w:lang w:val="el-GR"/>
        </w:rPr>
        <w:t xml:space="preserve"> on Oil» στο έργο </w:t>
      </w:r>
      <w:proofErr w:type="spellStart"/>
      <w:r w:rsidR="00C2716C" w:rsidRPr="00C2716C">
        <w:rPr>
          <w:rFonts w:ascii="Calibri" w:hAnsi="Calibri"/>
          <w:color w:val="595959"/>
          <w:sz w:val="22"/>
          <w:szCs w:val="22"/>
          <w:u w:color="595959"/>
          <w:lang w:val="el-GR"/>
        </w:rPr>
        <w:t>Protos</w:t>
      </w:r>
      <w:proofErr w:type="spellEnd"/>
      <w:r w:rsidR="00C2716C" w:rsidRPr="00C2716C">
        <w:rPr>
          <w:rFonts w:ascii="Calibri" w:hAnsi="Calibri"/>
          <w:color w:val="595959"/>
          <w:sz w:val="22"/>
          <w:szCs w:val="22"/>
          <w:u w:color="595959"/>
          <w:lang w:val="el-GR"/>
        </w:rPr>
        <w:t xml:space="preserve"> στο Ηνωμένο Βασίλειο και πλέον προσεγγίζει το ορόσημο «</w:t>
      </w:r>
      <w:proofErr w:type="spellStart"/>
      <w:r w:rsidR="00C2716C" w:rsidRPr="00C2716C">
        <w:rPr>
          <w:rFonts w:ascii="Calibri" w:hAnsi="Calibri"/>
          <w:color w:val="595959"/>
          <w:sz w:val="22"/>
          <w:szCs w:val="22"/>
          <w:u w:color="595959"/>
          <w:lang w:val="el-GR"/>
        </w:rPr>
        <w:t>Readiness</w:t>
      </w:r>
      <w:proofErr w:type="spellEnd"/>
      <w:r w:rsidR="00C2716C" w:rsidRPr="00C2716C">
        <w:rPr>
          <w:rFonts w:ascii="Calibri" w:hAnsi="Calibri"/>
          <w:color w:val="595959"/>
          <w:sz w:val="22"/>
          <w:szCs w:val="22"/>
          <w:u w:color="595959"/>
          <w:lang w:val="el-GR"/>
        </w:rPr>
        <w:t xml:space="preserve"> </w:t>
      </w:r>
      <w:proofErr w:type="spellStart"/>
      <w:r w:rsidR="00C2716C" w:rsidRPr="00C2716C">
        <w:rPr>
          <w:rFonts w:ascii="Calibri" w:hAnsi="Calibri"/>
          <w:color w:val="595959"/>
          <w:sz w:val="22"/>
          <w:szCs w:val="22"/>
          <w:u w:color="595959"/>
          <w:lang w:val="el-GR"/>
        </w:rPr>
        <w:t>to</w:t>
      </w:r>
      <w:proofErr w:type="spellEnd"/>
      <w:r w:rsidR="00C2716C" w:rsidRPr="00C2716C">
        <w:rPr>
          <w:rFonts w:ascii="Calibri" w:hAnsi="Calibri"/>
          <w:color w:val="595959"/>
          <w:sz w:val="22"/>
          <w:szCs w:val="22"/>
          <w:u w:color="595959"/>
          <w:lang w:val="el-GR"/>
        </w:rPr>
        <w:t xml:space="preserve"> </w:t>
      </w:r>
      <w:proofErr w:type="spellStart"/>
      <w:r w:rsidR="00C2716C" w:rsidRPr="00C2716C">
        <w:rPr>
          <w:rFonts w:ascii="Calibri" w:hAnsi="Calibri"/>
          <w:color w:val="595959"/>
          <w:sz w:val="22"/>
          <w:szCs w:val="22"/>
          <w:u w:color="595959"/>
          <w:lang w:val="el-GR"/>
        </w:rPr>
        <w:t>Receive</w:t>
      </w:r>
      <w:proofErr w:type="spellEnd"/>
      <w:r w:rsidR="00C2716C" w:rsidRPr="00C2716C">
        <w:rPr>
          <w:rFonts w:ascii="Calibri" w:hAnsi="Calibri"/>
          <w:color w:val="595959"/>
          <w:sz w:val="22"/>
          <w:szCs w:val="22"/>
          <w:u w:color="595959"/>
          <w:lang w:val="el-GR"/>
        </w:rPr>
        <w:t xml:space="preserve"> </w:t>
      </w:r>
      <w:proofErr w:type="spellStart"/>
      <w:r w:rsidR="00C2716C" w:rsidRPr="00C2716C">
        <w:rPr>
          <w:rFonts w:ascii="Calibri" w:hAnsi="Calibri"/>
          <w:color w:val="595959"/>
          <w:sz w:val="22"/>
          <w:szCs w:val="22"/>
          <w:u w:color="595959"/>
          <w:lang w:val="el-GR"/>
        </w:rPr>
        <w:t>Waste</w:t>
      </w:r>
      <w:proofErr w:type="spellEnd"/>
      <w:r w:rsidR="00C2716C" w:rsidRPr="00C2716C">
        <w:rPr>
          <w:rFonts w:ascii="Calibri" w:hAnsi="Calibri"/>
          <w:color w:val="595959"/>
          <w:sz w:val="22"/>
          <w:szCs w:val="22"/>
          <w:u w:color="595959"/>
          <w:lang w:val="el-GR"/>
        </w:rPr>
        <w:t>» στο ίδιο έργο</w:t>
      </w:r>
      <w:r w:rsidR="00463C6E" w:rsidRPr="00463C6E">
        <w:rPr>
          <w:rFonts w:ascii="Calibri" w:hAnsi="Calibri"/>
          <w:color w:val="595959"/>
          <w:sz w:val="22"/>
          <w:szCs w:val="22"/>
          <w:u w:color="595959"/>
          <w:lang w:val="el-GR"/>
        </w:rPr>
        <w:t xml:space="preserve"> </w:t>
      </w:r>
      <w:r w:rsidR="00252756" w:rsidRPr="00452EEE">
        <w:rPr>
          <w:rFonts w:ascii="Calibri" w:hAnsi="Calibri"/>
          <w:color w:val="595959"/>
          <w:sz w:val="22"/>
          <w:szCs w:val="22"/>
          <w:u w:color="595959"/>
          <w:lang w:val="el-GR"/>
        </w:rPr>
        <w:t xml:space="preserve">και </w:t>
      </w:r>
      <w:r w:rsidR="00252756" w:rsidRPr="00A47BEB">
        <w:rPr>
          <w:rFonts w:ascii="Calibri" w:hAnsi="Calibri"/>
          <w:color w:val="595959"/>
          <w:sz w:val="22"/>
          <w:szCs w:val="22"/>
          <w:u w:color="595959"/>
          <w:lang w:val="el-GR"/>
        </w:rPr>
        <w:t xml:space="preserve">πλέον </w:t>
      </w:r>
      <w:r w:rsidR="00452EEE" w:rsidRPr="00452EEE">
        <w:rPr>
          <w:rFonts w:ascii="Calibri" w:hAnsi="Calibri"/>
          <w:color w:val="595959"/>
          <w:sz w:val="22"/>
          <w:szCs w:val="22"/>
          <w:u w:color="595959"/>
          <w:lang w:val="el-GR"/>
        </w:rPr>
        <w:t xml:space="preserve">παρέδωσε την πρώτη από τις τρεις μονάδες OCGT ισχύος 299 MW στο πλαίσιο του έργου της </w:t>
      </w:r>
      <w:proofErr w:type="spellStart"/>
      <w:r w:rsidR="00452EEE" w:rsidRPr="00452EEE">
        <w:rPr>
          <w:rFonts w:ascii="Calibri" w:hAnsi="Calibri"/>
          <w:color w:val="595959"/>
          <w:sz w:val="22"/>
          <w:szCs w:val="22"/>
          <w:u w:color="595959"/>
          <w:lang w:val="el-GR"/>
        </w:rPr>
        <w:t>Drax</w:t>
      </w:r>
      <w:proofErr w:type="spellEnd"/>
      <w:r w:rsidR="00452EEE" w:rsidRPr="00452EEE">
        <w:rPr>
          <w:rFonts w:ascii="Calibri" w:hAnsi="Calibri"/>
          <w:color w:val="595959"/>
          <w:sz w:val="22"/>
          <w:szCs w:val="22"/>
          <w:u w:color="595959"/>
          <w:lang w:val="el-GR"/>
        </w:rPr>
        <w:t>.</w:t>
      </w:r>
      <w:r w:rsidR="009519E5">
        <w:rPr>
          <w:rFonts w:ascii="Calibri" w:hAnsi="Calibri"/>
          <w:color w:val="595959"/>
          <w:sz w:val="22"/>
          <w:szCs w:val="22"/>
          <w:u w:color="595959"/>
          <w:lang w:val="el-GR"/>
        </w:rPr>
        <w:t xml:space="preserve"> </w:t>
      </w:r>
      <w:r w:rsidRPr="00B4202F">
        <w:rPr>
          <w:rFonts w:ascii="Calibri" w:hAnsi="Calibri"/>
          <w:color w:val="595959"/>
          <w:sz w:val="22"/>
          <w:szCs w:val="22"/>
          <w:u w:color="595959"/>
          <w:lang w:val="el-GR"/>
        </w:rPr>
        <w:t xml:space="preserve">Καθώς τα έργα αυτά πλησιάζουν στην ολοκλήρωσή τους, η METLEN αναγνώρισε πρόσθετα κόστη </w:t>
      </w:r>
      <w:r w:rsidR="00E31D96">
        <w:rPr>
          <w:rFonts w:ascii="Calibri" w:hAnsi="Calibri"/>
          <w:color w:val="595959"/>
          <w:sz w:val="22"/>
          <w:szCs w:val="22"/>
          <w:u w:color="595959"/>
          <w:lang w:val="el-GR"/>
        </w:rPr>
        <w:t xml:space="preserve">ολοκλήρωσης </w:t>
      </w:r>
      <w:r w:rsidRPr="00B4202F">
        <w:rPr>
          <w:rFonts w:ascii="Calibri" w:hAnsi="Calibri"/>
          <w:color w:val="595959"/>
          <w:sz w:val="22"/>
          <w:szCs w:val="22"/>
          <w:u w:color="595959"/>
          <w:lang w:val="el-GR"/>
        </w:rPr>
        <w:t>στα αποτελέσματα</w:t>
      </w:r>
      <w:r w:rsidR="00AF3E30">
        <w:rPr>
          <w:rFonts w:ascii="Calibri" w:hAnsi="Calibri"/>
          <w:color w:val="595959"/>
          <w:sz w:val="22"/>
          <w:szCs w:val="22"/>
          <w:u w:color="595959"/>
          <w:lang w:val="el-GR"/>
        </w:rPr>
        <w:t xml:space="preserve"> του Α’</w:t>
      </w:r>
      <w:r w:rsidRPr="00B4202F">
        <w:rPr>
          <w:rFonts w:ascii="Calibri" w:hAnsi="Calibri"/>
          <w:color w:val="595959"/>
          <w:sz w:val="22"/>
          <w:szCs w:val="22"/>
          <w:u w:color="595959"/>
          <w:lang w:val="el-GR"/>
        </w:rPr>
        <w:t xml:space="preserve"> εξαμήνου, καθώς </w:t>
      </w:r>
      <w:r w:rsidR="00AF3E30">
        <w:rPr>
          <w:rFonts w:ascii="Calibri" w:hAnsi="Calibri"/>
          <w:color w:val="595959"/>
          <w:sz w:val="22"/>
          <w:szCs w:val="22"/>
          <w:u w:color="595959"/>
          <w:lang w:val="el-GR"/>
        </w:rPr>
        <w:t>τα έργα</w:t>
      </w:r>
      <w:r w:rsidRPr="00B4202F">
        <w:rPr>
          <w:rFonts w:ascii="Calibri" w:hAnsi="Calibri"/>
          <w:color w:val="595959"/>
          <w:sz w:val="22"/>
          <w:szCs w:val="22"/>
          <w:u w:color="595959"/>
          <w:lang w:val="el-GR"/>
        </w:rPr>
        <w:t xml:space="preserve"> εισήλθαν στ</w:t>
      </w:r>
      <w:r w:rsidR="00AF3E30">
        <w:rPr>
          <w:rFonts w:ascii="Calibri" w:hAnsi="Calibri"/>
          <w:color w:val="595959"/>
          <w:sz w:val="22"/>
          <w:szCs w:val="22"/>
          <w:u w:color="595959"/>
          <w:lang w:val="el-GR"/>
        </w:rPr>
        <w:t>ο</w:t>
      </w:r>
      <w:r w:rsidRPr="00B4202F">
        <w:rPr>
          <w:rFonts w:ascii="Calibri" w:hAnsi="Calibri"/>
          <w:color w:val="595959"/>
          <w:sz w:val="22"/>
          <w:szCs w:val="22"/>
          <w:u w:color="595959"/>
          <w:lang w:val="el-GR"/>
        </w:rPr>
        <w:t xml:space="preserve"> τελικ</w:t>
      </w:r>
      <w:r w:rsidR="00AF3E30">
        <w:rPr>
          <w:rFonts w:ascii="Calibri" w:hAnsi="Calibri"/>
          <w:color w:val="595959"/>
          <w:sz w:val="22"/>
          <w:szCs w:val="22"/>
          <w:u w:color="595959"/>
          <w:lang w:val="el-GR"/>
        </w:rPr>
        <w:t>ό</w:t>
      </w:r>
      <w:r w:rsidRPr="00B4202F">
        <w:rPr>
          <w:rFonts w:ascii="Calibri" w:hAnsi="Calibri"/>
          <w:color w:val="595959"/>
          <w:sz w:val="22"/>
          <w:szCs w:val="22"/>
          <w:u w:color="595959"/>
          <w:lang w:val="el-GR"/>
        </w:rPr>
        <w:t xml:space="preserve"> στάδι</w:t>
      </w:r>
      <w:r w:rsidR="00AF3E30">
        <w:rPr>
          <w:rFonts w:ascii="Calibri" w:hAnsi="Calibri"/>
          <w:color w:val="595959"/>
          <w:sz w:val="22"/>
          <w:szCs w:val="22"/>
          <w:u w:color="595959"/>
          <w:lang w:val="el-GR"/>
        </w:rPr>
        <w:t>ο</w:t>
      </w:r>
      <w:r w:rsidRPr="00B4202F">
        <w:rPr>
          <w:rFonts w:ascii="Calibri" w:hAnsi="Calibri"/>
          <w:color w:val="595959"/>
          <w:sz w:val="22"/>
          <w:szCs w:val="22"/>
          <w:u w:color="595959"/>
          <w:lang w:val="el-GR"/>
        </w:rPr>
        <w:t xml:space="preserve"> παράδοσης.</w:t>
      </w:r>
      <w:r w:rsidR="003E02C5">
        <w:rPr>
          <w:rFonts w:ascii="Calibri" w:hAnsi="Calibri"/>
          <w:color w:val="595959"/>
          <w:sz w:val="22"/>
          <w:szCs w:val="22"/>
          <w:u w:color="595959"/>
          <w:lang w:val="el-GR"/>
        </w:rPr>
        <w:t xml:space="preserve"> </w:t>
      </w:r>
      <w:r w:rsidRPr="00B4202F">
        <w:rPr>
          <w:rFonts w:ascii="Calibri" w:hAnsi="Calibri"/>
          <w:color w:val="595959"/>
          <w:sz w:val="22"/>
          <w:szCs w:val="22"/>
          <w:u w:color="595959"/>
          <w:lang w:val="el-GR"/>
        </w:rPr>
        <w:t xml:space="preserve">Παράλληλα, η METLEN ολοκλήρωσε με επιτυχία την παράδοση του </w:t>
      </w:r>
      <w:r w:rsidR="00D10B3A" w:rsidRPr="00D10B3A">
        <w:rPr>
          <w:rFonts w:ascii="Calibri" w:hAnsi="Calibri"/>
          <w:color w:val="595959"/>
          <w:sz w:val="22"/>
          <w:szCs w:val="22"/>
          <w:u w:color="595959"/>
          <w:lang w:val="el-GR"/>
        </w:rPr>
        <w:t>έργου Σύγχρονου Πυκνωτή (</w:t>
      </w:r>
      <w:proofErr w:type="spellStart"/>
      <w:r w:rsidR="00D10B3A" w:rsidRPr="00D10B3A">
        <w:rPr>
          <w:rFonts w:ascii="Calibri" w:hAnsi="Calibri"/>
          <w:color w:val="595959"/>
          <w:sz w:val="22"/>
          <w:szCs w:val="22"/>
          <w:u w:color="595959"/>
          <w:lang w:val="el-GR"/>
        </w:rPr>
        <w:t>Synchronous</w:t>
      </w:r>
      <w:proofErr w:type="spellEnd"/>
      <w:r w:rsidR="00D10B3A" w:rsidRPr="00D10B3A">
        <w:rPr>
          <w:rFonts w:ascii="Calibri" w:hAnsi="Calibri"/>
          <w:color w:val="595959"/>
          <w:sz w:val="22"/>
          <w:szCs w:val="22"/>
          <w:u w:color="595959"/>
          <w:lang w:val="el-GR"/>
        </w:rPr>
        <w:t xml:space="preserve"> </w:t>
      </w:r>
      <w:proofErr w:type="spellStart"/>
      <w:r w:rsidR="00D10B3A" w:rsidRPr="00D10B3A">
        <w:rPr>
          <w:rFonts w:ascii="Calibri" w:hAnsi="Calibri"/>
          <w:color w:val="595959"/>
          <w:sz w:val="22"/>
          <w:szCs w:val="22"/>
          <w:u w:color="595959"/>
          <w:lang w:val="el-GR"/>
        </w:rPr>
        <w:t>Condenser</w:t>
      </w:r>
      <w:proofErr w:type="spellEnd"/>
      <w:r w:rsidR="00D10B3A" w:rsidRPr="00D10B3A">
        <w:rPr>
          <w:rFonts w:ascii="Calibri" w:hAnsi="Calibri"/>
          <w:color w:val="595959"/>
          <w:sz w:val="22"/>
          <w:szCs w:val="22"/>
          <w:u w:color="595959"/>
          <w:lang w:val="el-GR"/>
        </w:rPr>
        <w:t xml:space="preserve">) στο </w:t>
      </w:r>
      <w:proofErr w:type="spellStart"/>
      <w:r w:rsidR="00D10B3A" w:rsidRPr="00D10B3A">
        <w:rPr>
          <w:rFonts w:ascii="Calibri" w:hAnsi="Calibri"/>
          <w:color w:val="595959"/>
          <w:sz w:val="22"/>
          <w:szCs w:val="22"/>
          <w:u w:color="595959"/>
          <w:lang w:val="el-GR"/>
        </w:rPr>
        <w:t>Pembroke</w:t>
      </w:r>
      <w:proofErr w:type="spellEnd"/>
      <w:r w:rsidR="00D10B3A" w:rsidRPr="00D10B3A">
        <w:rPr>
          <w:rFonts w:ascii="Calibri" w:hAnsi="Calibri"/>
          <w:color w:val="595959"/>
          <w:sz w:val="22"/>
          <w:szCs w:val="22"/>
          <w:u w:color="595959"/>
          <w:lang w:val="el-GR"/>
        </w:rPr>
        <w:t xml:space="preserve"> του Ηνωμένου Βασιλείου, του </w:t>
      </w:r>
      <w:r w:rsidRPr="00B4202F">
        <w:rPr>
          <w:rFonts w:ascii="Calibri" w:hAnsi="Calibri"/>
          <w:color w:val="595959"/>
          <w:sz w:val="22"/>
          <w:szCs w:val="22"/>
          <w:u w:color="595959"/>
          <w:lang w:val="el-GR"/>
        </w:rPr>
        <w:t xml:space="preserve">δεύτερου </w:t>
      </w:r>
      <w:r w:rsidR="00D10B3A" w:rsidRPr="00D10B3A">
        <w:rPr>
          <w:rFonts w:ascii="Calibri" w:hAnsi="Calibri"/>
          <w:color w:val="595959"/>
          <w:sz w:val="22"/>
          <w:szCs w:val="22"/>
          <w:u w:color="595959"/>
          <w:lang w:val="el-GR"/>
        </w:rPr>
        <w:t>κέντρου δεδομένων (</w:t>
      </w:r>
      <w:r w:rsidRPr="00B4202F">
        <w:rPr>
          <w:rFonts w:ascii="Calibri" w:hAnsi="Calibri"/>
          <w:color w:val="595959"/>
          <w:sz w:val="22"/>
          <w:szCs w:val="22"/>
          <w:u w:color="595959"/>
          <w:lang w:val="el-GR"/>
        </w:rPr>
        <w:t xml:space="preserve">Data </w:t>
      </w:r>
      <w:r w:rsidR="00D10B3A" w:rsidRPr="00D10B3A">
        <w:rPr>
          <w:rFonts w:ascii="Calibri" w:hAnsi="Calibri"/>
          <w:color w:val="595959"/>
          <w:sz w:val="22"/>
          <w:szCs w:val="22"/>
          <w:u w:color="595959"/>
          <w:lang w:val="el-GR"/>
        </w:rPr>
        <w:t>Centre)</w:t>
      </w:r>
      <w:r w:rsidRPr="00B4202F">
        <w:rPr>
          <w:rFonts w:ascii="Calibri" w:hAnsi="Calibri"/>
          <w:color w:val="595959"/>
          <w:sz w:val="22"/>
          <w:szCs w:val="22"/>
          <w:u w:color="595959"/>
          <w:lang w:val="el-GR"/>
        </w:rPr>
        <w:t xml:space="preserve"> στην Ελλάδα</w:t>
      </w:r>
      <w:r w:rsidR="00D10B3A" w:rsidRPr="00D10B3A">
        <w:rPr>
          <w:rFonts w:ascii="Calibri" w:hAnsi="Calibri"/>
          <w:color w:val="595959"/>
          <w:sz w:val="22"/>
          <w:szCs w:val="22"/>
          <w:u w:color="595959"/>
          <w:lang w:val="el-GR"/>
        </w:rPr>
        <w:t>, καθώς</w:t>
      </w:r>
      <w:r w:rsidRPr="00B4202F">
        <w:rPr>
          <w:rFonts w:ascii="Calibri" w:hAnsi="Calibri"/>
          <w:color w:val="595959"/>
          <w:sz w:val="22"/>
          <w:szCs w:val="22"/>
          <w:u w:color="595959"/>
          <w:lang w:val="el-GR"/>
        </w:rPr>
        <w:t xml:space="preserve"> και την ηλεκτροδότηση των υποσταθμών </w:t>
      </w:r>
      <w:proofErr w:type="spellStart"/>
      <w:r w:rsidRPr="00B4202F">
        <w:rPr>
          <w:rFonts w:ascii="Calibri" w:hAnsi="Calibri"/>
          <w:color w:val="595959"/>
          <w:sz w:val="22"/>
          <w:szCs w:val="22"/>
          <w:u w:color="595959"/>
          <w:lang w:val="el-GR"/>
        </w:rPr>
        <w:t>Elbasan</w:t>
      </w:r>
      <w:proofErr w:type="spellEnd"/>
      <w:r w:rsidRPr="00B4202F">
        <w:rPr>
          <w:rFonts w:ascii="Calibri" w:hAnsi="Calibri"/>
          <w:color w:val="595959"/>
          <w:sz w:val="22"/>
          <w:szCs w:val="22"/>
          <w:u w:color="595959"/>
          <w:lang w:val="el-GR"/>
        </w:rPr>
        <w:t xml:space="preserve"> 3 και </w:t>
      </w:r>
      <w:proofErr w:type="spellStart"/>
      <w:r w:rsidRPr="00B4202F">
        <w:rPr>
          <w:rFonts w:ascii="Calibri" w:hAnsi="Calibri"/>
          <w:color w:val="595959"/>
          <w:sz w:val="22"/>
          <w:szCs w:val="22"/>
          <w:u w:color="595959"/>
          <w:lang w:val="el-GR"/>
        </w:rPr>
        <w:t>Fier</w:t>
      </w:r>
      <w:proofErr w:type="spellEnd"/>
      <w:r w:rsidRPr="00B4202F">
        <w:rPr>
          <w:rFonts w:ascii="Calibri" w:hAnsi="Calibri"/>
          <w:color w:val="595959"/>
          <w:sz w:val="22"/>
          <w:szCs w:val="22"/>
          <w:u w:color="595959"/>
          <w:lang w:val="el-GR"/>
        </w:rPr>
        <w:t xml:space="preserve"> 400kV στην Αλβανία, επιβεβαιώνοντας </w:t>
      </w:r>
      <w:r w:rsidR="00D10B3A" w:rsidRPr="00D10B3A">
        <w:rPr>
          <w:rFonts w:ascii="Calibri" w:hAnsi="Calibri"/>
          <w:color w:val="595959"/>
          <w:sz w:val="22"/>
          <w:szCs w:val="22"/>
          <w:u w:color="595959"/>
          <w:lang w:val="el-GR"/>
        </w:rPr>
        <w:t>για ακόμη μία φορά</w:t>
      </w:r>
      <w:r w:rsidRPr="00B4202F">
        <w:rPr>
          <w:rFonts w:ascii="Calibri" w:hAnsi="Calibri"/>
          <w:color w:val="595959"/>
          <w:sz w:val="22"/>
          <w:szCs w:val="22"/>
          <w:u w:color="595959"/>
          <w:lang w:val="el-GR"/>
        </w:rPr>
        <w:t xml:space="preserve"> τις </w:t>
      </w:r>
      <w:r w:rsidR="00D10B3A" w:rsidRPr="00D10B3A">
        <w:rPr>
          <w:rFonts w:ascii="Calibri" w:hAnsi="Calibri"/>
          <w:color w:val="595959"/>
          <w:sz w:val="22"/>
          <w:szCs w:val="22"/>
          <w:u w:color="595959"/>
          <w:lang w:val="el-GR"/>
        </w:rPr>
        <w:t>ισχυρές δυνατότητές</w:t>
      </w:r>
      <w:r w:rsidRPr="00B4202F">
        <w:rPr>
          <w:rFonts w:ascii="Calibri" w:hAnsi="Calibri"/>
          <w:color w:val="595959"/>
          <w:sz w:val="22"/>
          <w:szCs w:val="22"/>
          <w:u w:color="595959"/>
          <w:lang w:val="el-GR"/>
        </w:rPr>
        <w:t xml:space="preserve"> της </w:t>
      </w:r>
      <w:r w:rsidR="00D10B3A" w:rsidRPr="00D10B3A">
        <w:rPr>
          <w:rFonts w:ascii="Calibri" w:hAnsi="Calibri"/>
          <w:color w:val="595959"/>
          <w:sz w:val="22"/>
          <w:szCs w:val="22"/>
          <w:u w:color="595959"/>
          <w:lang w:val="el-GR"/>
        </w:rPr>
        <w:t>στην επιτυχή υλοποίηση κρίσιμων έργων ενεργειακών</w:t>
      </w:r>
      <w:r w:rsidRPr="00B4202F">
        <w:rPr>
          <w:rFonts w:ascii="Calibri" w:hAnsi="Calibri"/>
          <w:color w:val="595959"/>
          <w:sz w:val="22"/>
          <w:szCs w:val="22"/>
          <w:u w:color="595959"/>
          <w:lang w:val="el-GR"/>
        </w:rPr>
        <w:t xml:space="preserve"> και </w:t>
      </w:r>
      <w:r w:rsidR="00D10B3A" w:rsidRPr="00D10B3A">
        <w:rPr>
          <w:rFonts w:ascii="Calibri" w:hAnsi="Calibri"/>
          <w:color w:val="595959"/>
          <w:sz w:val="22"/>
          <w:szCs w:val="22"/>
          <w:u w:color="595959"/>
          <w:lang w:val="el-GR"/>
        </w:rPr>
        <w:t>ψηφιακών υποδομών.</w:t>
      </w:r>
    </w:p>
    <w:p w14:paraId="1FA5288F" w14:textId="77777777" w:rsidR="00D10B3A" w:rsidRDefault="00D10B3A" w:rsidP="00D539E2">
      <w:pPr>
        <w:pStyle w:val="BodyA"/>
        <w:ind w:left="425"/>
        <w:jc w:val="both"/>
        <w:rPr>
          <w:rFonts w:ascii="Calibri" w:hAnsi="Calibri"/>
          <w:color w:val="595959"/>
          <w:sz w:val="22"/>
          <w:szCs w:val="22"/>
          <w:u w:color="595959"/>
          <w:lang w:val="el-GR"/>
        </w:rPr>
      </w:pPr>
    </w:p>
    <w:p w14:paraId="78599268" w14:textId="77777777" w:rsidR="003D1A2E" w:rsidRPr="00E65DDC" w:rsidRDefault="003D1A2E" w:rsidP="00D539E2">
      <w:pPr>
        <w:pStyle w:val="BodyA"/>
        <w:ind w:left="425"/>
        <w:jc w:val="both"/>
        <w:rPr>
          <w:rFonts w:ascii="Calibri" w:hAnsi="Calibri"/>
          <w:color w:val="595959"/>
          <w:sz w:val="22"/>
          <w:szCs w:val="22"/>
          <w:u w:color="595959"/>
          <w:lang w:val="el-GR"/>
        </w:rPr>
      </w:pPr>
    </w:p>
    <w:p w14:paraId="24D8B381" w14:textId="4545AD96" w:rsidR="00BE2886" w:rsidRPr="00370805" w:rsidRDefault="001355EF" w:rsidP="00370805">
      <w:pPr>
        <w:pStyle w:val="ListParagraph"/>
        <w:numPr>
          <w:ilvl w:val="2"/>
          <w:numId w:val="1"/>
        </w:numPr>
        <w:pBdr>
          <w:top w:val="nil"/>
          <w:left w:val="nil"/>
          <w:bottom w:val="nil"/>
          <w:right w:val="nil"/>
          <w:between w:val="nil"/>
          <w:bar w:val="nil"/>
        </w:pBdr>
        <w:spacing w:after="200" w:line="276" w:lineRule="auto"/>
        <w:jc w:val="both"/>
        <w:rPr>
          <w:rFonts w:cs="Calibri"/>
          <w:b/>
          <w:iCs/>
          <w:color w:val="002060"/>
          <w:u w:color="4C4E56"/>
          <w:lang w:val="en-US"/>
        </w:rPr>
      </w:pPr>
      <w:r>
        <w:rPr>
          <w:rFonts w:cs="Calibri"/>
          <w:b/>
          <w:iCs/>
          <w:color w:val="002060"/>
          <w:u w:color="4C4E56"/>
          <w:lang w:val="en-US"/>
        </w:rPr>
        <w:t xml:space="preserve">Fully </w:t>
      </w:r>
      <w:r w:rsidR="00EC7B3A">
        <w:rPr>
          <w:rFonts w:cs="Calibri"/>
          <w:b/>
          <w:iCs/>
          <w:color w:val="002060"/>
          <w:u w:color="4C4E56"/>
          <w:lang w:val="en-US"/>
        </w:rPr>
        <w:t>Integrated Utility</w:t>
      </w:r>
    </w:p>
    <w:p w14:paraId="1DBDF952" w14:textId="639AE2B5" w:rsidR="00AF1D56" w:rsidRPr="0012216B" w:rsidRDefault="00AF1D56" w:rsidP="00AF1D56">
      <w:pPr>
        <w:pStyle w:val="Body"/>
        <w:ind w:left="851"/>
        <w:jc w:val="both"/>
        <w:rPr>
          <w:rFonts w:ascii="Calibri" w:eastAsia="Calibri" w:hAnsi="Calibri" w:cs="Calibri"/>
          <w:bCs/>
          <w:color w:val="595959"/>
          <w:sz w:val="22"/>
          <w:szCs w:val="22"/>
          <w:u w:val="single"/>
          <w:bdr w:val="none" w:sz="0" w:space="0" w:color="auto"/>
        </w:rPr>
      </w:pPr>
      <w:r w:rsidRPr="00DC2268">
        <w:rPr>
          <w:rFonts w:ascii="Calibri" w:eastAsia="Calibri" w:hAnsi="Calibri" w:cs="Calibri"/>
          <w:bCs/>
          <w:color w:val="595959"/>
          <w:sz w:val="22"/>
          <w:szCs w:val="22"/>
          <w:u w:val="single"/>
          <w:bdr w:val="none" w:sz="0" w:space="0" w:color="auto"/>
          <w:lang w:val="el-GR"/>
        </w:rPr>
        <w:t xml:space="preserve">Στοιχεία Ελληνικής Αγοράς </w:t>
      </w:r>
    </w:p>
    <w:p w14:paraId="1C1283F3" w14:textId="77777777" w:rsidR="00AF1D56" w:rsidRPr="00DC2268" w:rsidRDefault="00AF1D56" w:rsidP="00AF1D56">
      <w:pPr>
        <w:pStyle w:val="Body"/>
        <w:ind w:left="851"/>
        <w:jc w:val="both"/>
        <w:rPr>
          <w:rFonts w:ascii="Calibri" w:eastAsia="Calibri" w:hAnsi="Calibri" w:cs="Calibri"/>
          <w:bCs/>
          <w:color w:val="595959"/>
          <w:sz w:val="22"/>
          <w:szCs w:val="22"/>
          <w:u w:val="single"/>
          <w:bdr w:val="none" w:sz="0" w:space="0" w:color="auto"/>
          <w:lang w:val="el-GR"/>
        </w:rPr>
      </w:pPr>
    </w:p>
    <w:tbl>
      <w:tblPr>
        <w:tblW w:w="9266" w:type="dxa"/>
        <w:tblInd w:w="426" w:type="dxa"/>
        <w:tblLook w:val="04A0" w:firstRow="1" w:lastRow="0" w:firstColumn="1" w:lastColumn="0" w:noHBand="0" w:noVBand="1"/>
      </w:tblPr>
      <w:tblGrid>
        <w:gridCol w:w="3800"/>
        <w:gridCol w:w="1019"/>
        <w:gridCol w:w="992"/>
        <w:gridCol w:w="851"/>
        <w:gridCol w:w="1277"/>
        <w:gridCol w:w="1327"/>
      </w:tblGrid>
      <w:tr w:rsidR="00EE0A6B" w:rsidRPr="00DC2268" w14:paraId="6AEC9556" w14:textId="77777777" w:rsidTr="005D1569">
        <w:trPr>
          <w:trHeight w:val="588"/>
        </w:trPr>
        <w:tc>
          <w:tcPr>
            <w:tcW w:w="3800" w:type="dxa"/>
            <w:tcBorders>
              <w:top w:val="single" w:sz="8" w:space="0" w:color="auto"/>
              <w:left w:val="nil"/>
              <w:bottom w:val="single" w:sz="8" w:space="0" w:color="auto"/>
              <w:right w:val="nil"/>
            </w:tcBorders>
            <w:shd w:val="clear" w:color="000000" w:fill="FFFFFF"/>
            <w:noWrap/>
            <w:vAlign w:val="center"/>
            <w:hideMark/>
          </w:tcPr>
          <w:p w14:paraId="0D5CCDDC" w14:textId="77777777" w:rsidR="00EE0A6B" w:rsidRPr="00DC2268" w:rsidRDefault="00EE0A6B" w:rsidP="00EE0A6B">
            <w:pPr>
              <w:rPr>
                <w:rFonts w:ascii="Calibri" w:eastAsia="Times New Roman" w:hAnsi="Calibri" w:cs="Calibri"/>
                <w:b/>
                <w:bCs/>
                <w:color w:val="000000"/>
                <w:sz w:val="22"/>
                <w:szCs w:val="22"/>
                <w:lang w:val="el-GR"/>
              </w:rPr>
            </w:pPr>
            <w:r w:rsidRPr="00DC2268">
              <w:rPr>
                <w:rFonts w:ascii="Calibri" w:eastAsia="Times New Roman" w:hAnsi="Calibri" w:cs="Calibri"/>
                <w:b/>
                <w:bCs/>
                <w:color w:val="000000"/>
                <w:sz w:val="22"/>
                <w:szCs w:val="22"/>
                <w:lang w:val="el-GR"/>
              </w:rPr>
              <w:t>Παραγωγή ανά τύπο Μονάδας [TWh]</w:t>
            </w:r>
          </w:p>
        </w:tc>
        <w:tc>
          <w:tcPr>
            <w:tcW w:w="1019" w:type="dxa"/>
            <w:tcBorders>
              <w:top w:val="single" w:sz="8" w:space="0" w:color="auto"/>
              <w:left w:val="nil"/>
              <w:bottom w:val="single" w:sz="8" w:space="0" w:color="auto"/>
              <w:right w:val="nil"/>
            </w:tcBorders>
            <w:shd w:val="clear" w:color="000000" w:fill="DDEBF7"/>
            <w:vAlign w:val="center"/>
            <w:hideMark/>
          </w:tcPr>
          <w:p w14:paraId="3C521676" w14:textId="6BC087DF" w:rsidR="00EE0A6B" w:rsidRPr="00DD155A" w:rsidRDefault="009B3336" w:rsidP="00EE0A6B">
            <w:pPr>
              <w:jc w:val="center"/>
              <w:rPr>
                <w:rFonts w:ascii="Calibri" w:eastAsia="Times New Roman" w:hAnsi="Calibri" w:cs="Calibri"/>
                <w:b/>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EE0A6B">
              <w:rPr>
                <w:rFonts w:ascii="Calibri" w:eastAsia="Calibri" w:hAnsi="Calibri" w:cs="Calibri"/>
                <w:b/>
                <w:bCs/>
                <w:color w:val="002060"/>
                <w:sz w:val="22"/>
                <w:szCs w:val="22"/>
                <w:lang w:val="en-US"/>
              </w:rPr>
              <w:t xml:space="preserve"> </w:t>
            </w:r>
            <w:r w:rsidR="00EE0A6B" w:rsidRPr="009171B8">
              <w:rPr>
                <w:rFonts w:ascii="Calibri" w:eastAsia="Calibri" w:hAnsi="Calibri" w:cs="Calibri"/>
                <w:b/>
                <w:bCs/>
                <w:color w:val="002060"/>
                <w:sz w:val="22"/>
                <w:szCs w:val="22"/>
                <w:lang w:val="el-GR"/>
              </w:rPr>
              <w:t>202</w:t>
            </w:r>
            <w:r w:rsidR="00EE0A6B">
              <w:rPr>
                <w:rFonts w:ascii="Calibri" w:eastAsia="Calibri" w:hAnsi="Calibri" w:cs="Calibri"/>
                <w:b/>
                <w:bCs/>
                <w:color w:val="002060"/>
                <w:sz w:val="22"/>
                <w:szCs w:val="22"/>
                <w:lang w:val="en-US"/>
              </w:rPr>
              <w:t>6</w:t>
            </w:r>
          </w:p>
        </w:tc>
        <w:tc>
          <w:tcPr>
            <w:tcW w:w="992" w:type="dxa"/>
            <w:tcBorders>
              <w:top w:val="single" w:sz="8" w:space="0" w:color="auto"/>
              <w:left w:val="nil"/>
              <w:bottom w:val="single" w:sz="8" w:space="0" w:color="auto"/>
              <w:right w:val="single" w:sz="4" w:space="0" w:color="auto"/>
            </w:tcBorders>
            <w:shd w:val="clear" w:color="000000" w:fill="FFFFFF"/>
            <w:vAlign w:val="center"/>
            <w:hideMark/>
          </w:tcPr>
          <w:p w14:paraId="343486C8" w14:textId="3AD7CF1A" w:rsidR="00EE0A6B" w:rsidRPr="00DD155A" w:rsidRDefault="009B3336" w:rsidP="00EE0A6B">
            <w:pPr>
              <w:jc w:val="center"/>
              <w:rPr>
                <w:rFonts w:ascii="Calibri" w:eastAsia="Times New Roman" w:hAnsi="Calibri" w:cs="Calibri"/>
                <w:b/>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EE0A6B">
              <w:rPr>
                <w:rFonts w:ascii="Calibri" w:eastAsia="Calibri" w:hAnsi="Calibri" w:cs="Calibri"/>
                <w:b/>
                <w:bCs/>
                <w:color w:val="002060"/>
                <w:sz w:val="22"/>
                <w:szCs w:val="22"/>
                <w:lang w:val="en-US"/>
              </w:rPr>
              <w:t xml:space="preserve"> </w:t>
            </w:r>
            <w:r w:rsidR="00EE0A6B" w:rsidRPr="009171B8">
              <w:rPr>
                <w:rFonts w:ascii="Calibri" w:eastAsia="Calibri" w:hAnsi="Calibri" w:cs="Calibri"/>
                <w:b/>
                <w:bCs/>
                <w:color w:val="002060"/>
                <w:sz w:val="22"/>
                <w:szCs w:val="22"/>
                <w:lang w:val="el-GR"/>
              </w:rPr>
              <w:t>202</w:t>
            </w:r>
            <w:r w:rsidR="00EE0A6B">
              <w:rPr>
                <w:rFonts w:ascii="Calibri" w:eastAsia="Calibri" w:hAnsi="Calibri" w:cs="Calibri"/>
                <w:b/>
                <w:bCs/>
                <w:color w:val="002060"/>
                <w:sz w:val="22"/>
                <w:szCs w:val="22"/>
                <w:lang w:val="en-US"/>
              </w:rPr>
              <w:t>5</w:t>
            </w:r>
          </w:p>
        </w:tc>
        <w:tc>
          <w:tcPr>
            <w:tcW w:w="851" w:type="dxa"/>
            <w:tcBorders>
              <w:top w:val="single" w:sz="8" w:space="0" w:color="auto"/>
              <w:left w:val="single" w:sz="4" w:space="0" w:color="auto"/>
              <w:bottom w:val="single" w:sz="8" w:space="0" w:color="auto"/>
              <w:right w:val="single" w:sz="4" w:space="0" w:color="auto"/>
            </w:tcBorders>
            <w:vAlign w:val="center"/>
          </w:tcPr>
          <w:p w14:paraId="3ED5977D" w14:textId="32EFA41A" w:rsidR="00EE0A6B" w:rsidRPr="00DC2268" w:rsidRDefault="00EE0A6B" w:rsidP="00EE0A6B">
            <w:pPr>
              <w:jc w:val="center"/>
              <w:rPr>
                <w:rFonts w:ascii="Calibri" w:eastAsia="Times New Roman" w:hAnsi="Calibri" w:cs="Calibri"/>
                <w:b/>
                <w:color w:val="002060"/>
                <w:sz w:val="22"/>
                <w:szCs w:val="22"/>
                <w:lang w:val="el-GR"/>
              </w:rPr>
            </w:pPr>
            <w:r w:rsidRPr="00DC2268">
              <w:rPr>
                <w:rFonts w:ascii="Calibri" w:eastAsia="Times New Roman" w:hAnsi="Calibri" w:cs="Calibri"/>
                <w:b/>
                <w:color w:val="002060"/>
                <w:sz w:val="22"/>
                <w:szCs w:val="22"/>
                <w:lang w:val="el-GR"/>
              </w:rPr>
              <w:t>Δ%</w:t>
            </w:r>
          </w:p>
        </w:tc>
        <w:tc>
          <w:tcPr>
            <w:tcW w:w="1277" w:type="dxa"/>
            <w:tcBorders>
              <w:top w:val="single" w:sz="8" w:space="0" w:color="auto"/>
              <w:left w:val="single" w:sz="4" w:space="0" w:color="auto"/>
              <w:bottom w:val="single" w:sz="8" w:space="0" w:color="auto"/>
              <w:right w:val="nil"/>
            </w:tcBorders>
            <w:shd w:val="clear" w:color="000000" w:fill="DDEBF7"/>
            <w:vAlign w:val="center"/>
            <w:hideMark/>
          </w:tcPr>
          <w:p w14:paraId="5E237F4B" w14:textId="3878AAAC" w:rsidR="00EE0A6B" w:rsidRPr="00DC2268" w:rsidRDefault="009B3336" w:rsidP="00EE0A6B">
            <w:pPr>
              <w:jc w:val="center"/>
              <w:rPr>
                <w:rFonts w:ascii="Calibri" w:eastAsia="Times New Roman" w:hAnsi="Calibri" w:cs="Calibri"/>
                <w:b/>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Pr>
                <w:rFonts w:ascii="Calibri" w:eastAsia="Times New Roman" w:hAnsi="Calibri" w:cs="Calibri"/>
                <w:b/>
                <w:color w:val="002060"/>
                <w:sz w:val="22"/>
                <w:szCs w:val="22"/>
                <w:lang w:val="el-GR"/>
              </w:rPr>
              <w:t xml:space="preserve"> </w:t>
            </w:r>
            <w:r w:rsidR="00EE0A6B" w:rsidRPr="00DC2268">
              <w:rPr>
                <w:rFonts w:ascii="Calibri" w:eastAsia="Times New Roman" w:hAnsi="Calibri" w:cs="Calibri"/>
                <w:b/>
                <w:color w:val="002060"/>
                <w:sz w:val="22"/>
                <w:szCs w:val="22"/>
                <w:lang w:val="el-GR"/>
              </w:rPr>
              <w:t>202</w:t>
            </w:r>
            <w:r w:rsidR="009F462E">
              <w:rPr>
                <w:rFonts w:ascii="Calibri" w:eastAsia="Times New Roman" w:hAnsi="Calibri" w:cs="Calibri"/>
                <w:b/>
                <w:color w:val="002060"/>
                <w:sz w:val="22"/>
                <w:szCs w:val="22"/>
                <w:lang w:val="en-US"/>
              </w:rPr>
              <w:t>6</w:t>
            </w:r>
            <w:r w:rsidR="00EE0A6B" w:rsidRPr="00DC2268">
              <w:rPr>
                <w:rFonts w:ascii="Calibri" w:eastAsia="Times New Roman" w:hAnsi="Calibri" w:cs="Calibri"/>
                <w:b/>
                <w:color w:val="002060"/>
                <w:sz w:val="22"/>
                <w:szCs w:val="22"/>
                <w:lang w:val="el-GR"/>
              </w:rPr>
              <w:t xml:space="preserve"> %Μίγματος</w:t>
            </w:r>
          </w:p>
        </w:tc>
        <w:tc>
          <w:tcPr>
            <w:tcW w:w="1327" w:type="dxa"/>
            <w:tcBorders>
              <w:top w:val="single" w:sz="8" w:space="0" w:color="auto"/>
              <w:left w:val="nil"/>
              <w:bottom w:val="single" w:sz="8" w:space="0" w:color="auto"/>
              <w:right w:val="nil"/>
            </w:tcBorders>
            <w:shd w:val="clear" w:color="000000" w:fill="FFFFFF"/>
            <w:vAlign w:val="center"/>
            <w:hideMark/>
          </w:tcPr>
          <w:p w14:paraId="12D75BE1" w14:textId="128DD9F4" w:rsidR="00EE0A6B" w:rsidRPr="00DC2268" w:rsidRDefault="009B3336" w:rsidP="00EE0A6B">
            <w:pPr>
              <w:jc w:val="center"/>
              <w:rPr>
                <w:rFonts w:ascii="Calibri" w:eastAsia="Times New Roman" w:hAnsi="Calibri" w:cs="Calibri"/>
                <w:b/>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9F462E">
              <w:rPr>
                <w:rFonts w:ascii="Calibri" w:eastAsia="Times New Roman" w:hAnsi="Calibri" w:cs="Calibri"/>
                <w:b/>
                <w:color w:val="002060"/>
                <w:sz w:val="22"/>
                <w:szCs w:val="22"/>
                <w:lang w:val="en-US"/>
              </w:rPr>
              <w:t xml:space="preserve"> </w:t>
            </w:r>
            <w:r w:rsidR="00EE0A6B" w:rsidRPr="00DC2268">
              <w:rPr>
                <w:rFonts w:ascii="Calibri" w:eastAsia="Times New Roman" w:hAnsi="Calibri" w:cs="Calibri"/>
                <w:b/>
                <w:color w:val="002060"/>
                <w:sz w:val="22"/>
                <w:szCs w:val="22"/>
                <w:lang w:val="el-GR"/>
              </w:rPr>
              <w:t>202</w:t>
            </w:r>
            <w:r w:rsidR="009F462E">
              <w:rPr>
                <w:rFonts w:ascii="Calibri" w:eastAsia="Times New Roman" w:hAnsi="Calibri" w:cs="Calibri"/>
                <w:b/>
                <w:color w:val="002060"/>
                <w:sz w:val="22"/>
                <w:szCs w:val="22"/>
                <w:lang w:val="en-US"/>
              </w:rPr>
              <w:t>5</w:t>
            </w:r>
            <w:r w:rsidR="00EE0A6B" w:rsidRPr="00DC2268">
              <w:rPr>
                <w:rFonts w:ascii="Calibri" w:eastAsia="Times New Roman" w:hAnsi="Calibri" w:cs="Calibri"/>
                <w:b/>
                <w:color w:val="002060"/>
                <w:sz w:val="22"/>
                <w:szCs w:val="22"/>
                <w:lang w:val="el-GR"/>
              </w:rPr>
              <w:t xml:space="preserve"> %Μίγματος</w:t>
            </w:r>
          </w:p>
        </w:tc>
      </w:tr>
      <w:tr w:rsidR="009B531F" w:rsidRPr="00DC2268" w14:paraId="1E225F88" w14:textId="77777777" w:rsidTr="005D1569">
        <w:trPr>
          <w:trHeight w:val="300"/>
        </w:trPr>
        <w:tc>
          <w:tcPr>
            <w:tcW w:w="3800" w:type="dxa"/>
            <w:tcBorders>
              <w:top w:val="nil"/>
              <w:left w:val="nil"/>
              <w:bottom w:val="single" w:sz="8" w:space="0" w:color="auto"/>
              <w:right w:val="nil"/>
            </w:tcBorders>
            <w:shd w:val="clear" w:color="000000" w:fill="FFFFFF"/>
            <w:noWrap/>
            <w:vAlign w:val="center"/>
            <w:hideMark/>
          </w:tcPr>
          <w:p w14:paraId="1129F2D7" w14:textId="77777777" w:rsidR="009B531F" w:rsidRPr="00DC2268" w:rsidRDefault="009B531F" w:rsidP="009B531F">
            <w:pPr>
              <w:rPr>
                <w:rFonts w:ascii="Calibri" w:eastAsia="Times New Roman" w:hAnsi="Calibri" w:cs="Calibri"/>
                <w:color w:val="000000"/>
                <w:sz w:val="22"/>
                <w:szCs w:val="22"/>
                <w:lang w:val="el-GR"/>
              </w:rPr>
            </w:pPr>
            <w:r w:rsidRPr="00DC2268">
              <w:rPr>
                <w:rFonts w:ascii="Calibri" w:eastAsia="Times New Roman" w:hAnsi="Calibri" w:cs="Calibri"/>
                <w:color w:val="000000"/>
                <w:sz w:val="22"/>
                <w:szCs w:val="22"/>
                <w:lang w:val="el-GR"/>
              </w:rPr>
              <w:t>Λιγνίτης</w:t>
            </w:r>
          </w:p>
        </w:tc>
        <w:tc>
          <w:tcPr>
            <w:tcW w:w="1019" w:type="dxa"/>
            <w:tcBorders>
              <w:top w:val="nil"/>
              <w:left w:val="nil"/>
              <w:bottom w:val="single" w:sz="8" w:space="0" w:color="auto"/>
              <w:right w:val="nil"/>
            </w:tcBorders>
            <w:shd w:val="clear" w:color="000000" w:fill="DEEAF6"/>
            <w:noWrap/>
            <w:vAlign w:val="center"/>
            <w:hideMark/>
          </w:tcPr>
          <w:p w14:paraId="1155D97B" w14:textId="1CB33C78" w:rsidR="009B531F" w:rsidRPr="00DD155A" w:rsidRDefault="009B531F" w:rsidP="009B531F">
            <w:pPr>
              <w:jc w:val="center"/>
              <w:rPr>
                <w:rFonts w:ascii="Calibri" w:eastAsia="Times New Roman" w:hAnsi="Calibri" w:cs="Calibri"/>
                <w:sz w:val="22"/>
                <w:szCs w:val="22"/>
                <w:lang w:val="el-GR"/>
              </w:rPr>
            </w:pPr>
            <w:r>
              <w:rPr>
                <w:rFonts w:ascii="Calibri" w:eastAsia="Calibri" w:hAnsi="Calibri" w:cs="Calibri"/>
                <w:color w:val="000000" w:themeColor="text1"/>
                <w:sz w:val="22"/>
                <w:szCs w:val="22"/>
                <w:lang w:val="en-US"/>
              </w:rPr>
              <w:t>1</w:t>
            </w:r>
            <w:r w:rsidR="00EE0A6B">
              <w:rPr>
                <w:rFonts w:ascii="Calibri" w:eastAsia="Calibri" w:hAnsi="Calibri" w:cs="Calibri"/>
                <w:color w:val="000000" w:themeColor="text1"/>
                <w:sz w:val="22"/>
                <w:szCs w:val="22"/>
                <w:lang w:val="en-US"/>
              </w:rPr>
              <w:t>,</w:t>
            </w:r>
            <w:r>
              <w:rPr>
                <w:rFonts w:ascii="Calibri" w:eastAsia="Calibri" w:hAnsi="Calibri" w:cs="Calibri"/>
                <w:color w:val="000000" w:themeColor="text1"/>
                <w:sz w:val="22"/>
                <w:szCs w:val="22"/>
                <w:lang w:val="en-US"/>
              </w:rPr>
              <w:t>4</w:t>
            </w:r>
          </w:p>
        </w:tc>
        <w:tc>
          <w:tcPr>
            <w:tcW w:w="992" w:type="dxa"/>
            <w:tcBorders>
              <w:top w:val="nil"/>
              <w:left w:val="nil"/>
              <w:bottom w:val="single" w:sz="8" w:space="0" w:color="auto"/>
              <w:right w:val="single" w:sz="4" w:space="0" w:color="auto"/>
            </w:tcBorders>
            <w:shd w:val="clear" w:color="000000" w:fill="FFFFFF"/>
            <w:noWrap/>
            <w:vAlign w:val="center"/>
            <w:hideMark/>
          </w:tcPr>
          <w:p w14:paraId="25850014" w14:textId="5069185B" w:rsidR="009B531F" w:rsidRPr="00FF06F9" w:rsidRDefault="009B531F" w:rsidP="009B531F">
            <w:pPr>
              <w:jc w:val="center"/>
              <w:rPr>
                <w:rFonts w:ascii="Calibri" w:eastAsia="Times New Roman" w:hAnsi="Calibri" w:cs="Calibri"/>
                <w:color w:val="000000"/>
                <w:sz w:val="22"/>
                <w:szCs w:val="22"/>
                <w:lang w:val="el-GR"/>
              </w:rPr>
            </w:pPr>
            <w:r w:rsidRPr="005E7B21">
              <w:rPr>
                <w:rFonts w:ascii="Calibri" w:eastAsia="Times New Roman" w:hAnsi="Calibri" w:cs="Calibri"/>
                <w:sz w:val="22"/>
                <w:szCs w:val="22"/>
              </w:rPr>
              <w:t>1</w:t>
            </w:r>
            <w:r w:rsidR="009F462E">
              <w:rPr>
                <w:rFonts w:ascii="Calibri" w:eastAsia="Times New Roman" w:hAnsi="Calibri" w:cs="Calibri"/>
                <w:sz w:val="22"/>
                <w:szCs w:val="22"/>
                <w:lang w:val="en-US"/>
              </w:rPr>
              <w:t>,</w:t>
            </w:r>
            <w:r w:rsidRPr="005E7B21">
              <w:rPr>
                <w:rFonts w:ascii="Calibri" w:eastAsia="Times New Roman" w:hAnsi="Calibri" w:cs="Calibri"/>
                <w:sz w:val="22"/>
                <w:szCs w:val="22"/>
              </w:rPr>
              <w:t>4</w:t>
            </w:r>
          </w:p>
        </w:tc>
        <w:tc>
          <w:tcPr>
            <w:tcW w:w="851" w:type="dxa"/>
            <w:tcBorders>
              <w:top w:val="single" w:sz="8" w:space="0" w:color="auto"/>
              <w:left w:val="single" w:sz="4" w:space="0" w:color="auto"/>
              <w:bottom w:val="single" w:sz="8" w:space="0" w:color="auto"/>
              <w:right w:val="single" w:sz="4" w:space="0" w:color="auto"/>
            </w:tcBorders>
            <w:vAlign w:val="center"/>
          </w:tcPr>
          <w:p w14:paraId="4949620F" w14:textId="6325B54A" w:rsidR="009B531F" w:rsidRPr="00DC2268" w:rsidRDefault="009B531F" w:rsidP="009B531F">
            <w:pPr>
              <w:jc w:val="center"/>
              <w:rPr>
                <w:rFonts w:ascii="Calibri" w:hAnsi="Calibri" w:cs="Calibri"/>
                <w:color w:val="000000"/>
                <w:sz w:val="22"/>
                <w:szCs w:val="22"/>
              </w:rPr>
            </w:pPr>
            <w:r>
              <w:rPr>
                <w:rFonts w:ascii="Calibri" w:hAnsi="Calibri" w:cs="Calibri"/>
                <w:color w:val="000000"/>
                <w:sz w:val="22"/>
                <w:szCs w:val="22"/>
              </w:rPr>
              <w:t>0%</w:t>
            </w:r>
          </w:p>
        </w:tc>
        <w:tc>
          <w:tcPr>
            <w:tcW w:w="1277" w:type="dxa"/>
            <w:tcBorders>
              <w:top w:val="nil"/>
              <w:left w:val="single" w:sz="4" w:space="0" w:color="auto"/>
              <w:bottom w:val="single" w:sz="8" w:space="0" w:color="auto"/>
              <w:right w:val="nil"/>
            </w:tcBorders>
            <w:shd w:val="clear" w:color="000000" w:fill="DDEBF7"/>
            <w:noWrap/>
            <w:vAlign w:val="center"/>
            <w:hideMark/>
          </w:tcPr>
          <w:p w14:paraId="7A60C22C" w14:textId="3AF0554B" w:rsidR="009B531F" w:rsidRPr="00DC2268" w:rsidRDefault="009B531F" w:rsidP="009B531F">
            <w:pPr>
              <w:jc w:val="center"/>
              <w:rPr>
                <w:rFonts w:ascii="Calibri" w:eastAsia="Times New Roman" w:hAnsi="Calibri" w:cs="Calibri"/>
                <w:b/>
                <w:color w:val="002060"/>
                <w:sz w:val="22"/>
                <w:szCs w:val="22"/>
                <w:lang w:val="el-GR"/>
              </w:rPr>
            </w:pPr>
            <w:r>
              <w:rPr>
                <w:rFonts w:ascii="Calibri" w:eastAsia="Calibri" w:hAnsi="Calibri" w:cs="Calibri"/>
                <w:color w:val="002060"/>
                <w:sz w:val="22"/>
                <w:szCs w:val="22"/>
              </w:rPr>
              <w:t>6%</w:t>
            </w:r>
          </w:p>
        </w:tc>
        <w:tc>
          <w:tcPr>
            <w:tcW w:w="1327" w:type="dxa"/>
            <w:tcBorders>
              <w:top w:val="nil"/>
              <w:left w:val="nil"/>
              <w:bottom w:val="single" w:sz="8" w:space="0" w:color="auto"/>
              <w:right w:val="nil"/>
            </w:tcBorders>
            <w:shd w:val="clear" w:color="000000" w:fill="FFFFFF"/>
            <w:noWrap/>
            <w:vAlign w:val="center"/>
            <w:hideMark/>
          </w:tcPr>
          <w:p w14:paraId="6D061A0D" w14:textId="25C28045" w:rsidR="009B531F" w:rsidRPr="00DC2268" w:rsidRDefault="009B531F" w:rsidP="009B531F">
            <w:pPr>
              <w:jc w:val="center"/>
              <w:rPr>
                <w:rFonts w:ascii="Calibri" w:eastAsia="Times New Roman" w:hAnsi="Calibri" w:cs="Calibri"/>
                <w:color w:val="000000"/>
                <w:sz w:val="22"/>
                <w:szCs w:val="22"/>
                <w:lang w:val="el-GR"/>
              </w:rPr>
            </w:pPr>
            <w:r w:rsidRPr="005E7B21">
              <w:rPr>
                <w:rFonts w:ascii="Calibri" w:eastAsia="Times New Roman" w:hAnsi="Calibri" w:cs="Calibri"/>
                <w:bCs/>
                <w:color w:val="002060"/>
                <w:sz w:val="22"/>
                <w:szCs w:val="22"/>
                <w:lang w:val="el-GR"/>
              </w:rPr>
              <w:t>6%</w:t>
            </w:r>
          </w:p>
        </w:tc>
      </w:tr>
      <w:tr w:rsidR="009B531F" w:rsidRPr="00DC2268" w14:paraId="04E0AB2F" w14:textId="77777777" w:rsidTr="005D1569">
        <w:trPr>
          <w:trHeight w:val="300"/>
        </w:trPr>
        <w:tc>
          <w:tcPr>
            <w:tcW w:w="3800" w:type="dxa"/>
            <w:tcBorders>
              <w:top w:val="nil"/>
              <w:left w:val="nil"/>
              <w:bottom w:val="single" w:sz="8" w:space="0" w:color="auto"/>
              <w:right w:val="nil"/>
            </w:tcBorders>
            <w:shd w:val="clear" w:color="000000" w:fill="FFFFFF"/>
            <w:noWrap/>
            <w:vAlign w:val="center"/>
            <w:hideMark/>
          </w:tcPr>
          <w:p w14:paraId="27B7B328" w14:textId="77777777" w:rsidR="009B531F" w:rsidRPr="00DC2268" w:rsidRDefault="009B531F" w:rsidP="009B531F">
            <w:pPr>
              <w:rPr>
                <w:rFonts w:ascii="Calibri" w:eastAsia="Times New Roman" w:hAnsi="Calibri" w:cs="Calibri"/>
                <w:color w:val="000000"/>
                <w:sz w:val="22"/>
                <w:szCs w:val="22"/>
                <w:lang w:val="el-GR"/>
              </w:rPr>
            </w:pPr>
            <w:r w:rsidRPr="00DC2268">
              <w:rPr>
                <w:rFonts w:ascii="Calibri" w:eastAsia="Times New Roman" w:hAnsi="Calibri" w:cs="Calibri"/>
                <w:color w:val="000000"/>
                <w:sz w:val="22"/>
                <w:szCs w:val="22"/>
                <w:lang w:val="el-GR"/>
              </w:rPr>
              <w:t>Φυσικό Αέριο</w:t>
            </w:r>
          </w:p>
        </w:tc>
        <w:tc>
          <w:tcPr>
            <w:tcW w:w="1019" w:type="dxa"/>
            <w:tcBorders>
              <w:top w:val="nil"/>
              <w:left w:val="nil"/>
              <w:bottom w:val="single" w:sz="8" w:space="0" w:color="auto"/>
              <w:right w:val="nil"/>
            </w:tcBorders>
            <w:shd w:val="clear" w:color="000000" w:fill="DEEAF6"/>
            <w:noWrap/>
            <w:vAlign w:val="center"/>
            <w:hideMark/>
          </w:tcPr>
          <w:p w14:paraId="4D60DBB3" w14:textId="23D62BF8" w:rsidR="009B531F" w:rsidRPr="00DD155A" w:rsidRDefault="009B531F" w:rsidP="009B531F">
            <w:pPr>
              <w:jc w:val="center"/>
              <w:rPr>
                <w:rFonts w:ascii="Calibri" w:eastAsia="Times New Roman" w:hAnsi="Calibri" w:cs="Calibri"/>
                <w:sz w:val="22"/>
                <w:szCs w:val="22"/>
                <w:lang w:val="el-GR"/>
              </w:rPr>
            </w:pPr>
            <w:r>
              <w:rPr>
                <w:rFonts w:ascii="Calibri" w:eastAsia="Calibri" w:hAnsi="Calibri" w:cs="Calibri"/>
                <w:color w:val="000000" w:themeColor="text1"/>
                <w:sz w:val="22"/>
                <w:szCs w:val="22"/>
                <w:lang w:val="en-US"/>
              </w:rPr>
              <w:t>10</w:t>
            </w:r>
            <w:r w:rsidR="00EE0A6B">
              <w:rPr>
                <w:rFonts w:ascii="Calibri" w:eastAsia="Calibri" w:hAnsi="Calibri" w:cs="Calibri"/>
                <w:color w:val="000000" w:themeColor="text1"/>
                <w:sz w:val="22"/>
                <w:szCs w:val="22"/>
                <w:lang w:val="en-US"/>
              </w:rPr>
              <w:t>,</w:t>
            </w:r>
            <w:r>
              <w:rPr>
                <w:rFonts w:ascii="Calibri" w:eastAsia="Calibri" w:hAnsi="Calibri" w:cs="Calibri"/>
                <w:color w:val="000000" w:themeColor="text1"/>
                <w:sz w:val="22"/>
                <w:szCs w:val="22"/>
                <w:lang w:val="en-US"/>
              </w:rPr>
              <w:t>4</w:t>
            </w:r>
          </w:p>
        </w:tc>
        <w:tc>
          <w:tcPr>
            <w:tcW w:w="992" w:type="dxa"/>
            <w:tcBorders>
              <w:top w:val="nil"/>
              <w:left w:val="nil"/>
              <w:bottom w:val="single" w:sz="8" w:space="0" w:color="auto"/>
              <w:right w:val="single" w:sz="4" w:space="0" w:color="auto"/>
            </w:tcBorders>
            <w:shd w:val="clear" w:color="000000" w:fill="FFFFFF"/>
            <w:noWrap/>
            <w:vAlign w:val="center"/>
            <w:hideMark/>
          </w:tcPr>
          <w:p w14:paraId="17D93786" w14:textId="047201B8" w:rsidR="009B531F" w:rsidRPr="00FF06F9" w:rsidRDefault="009B531F" w:rsidP="009B531F">
            <w:pPr>
              <w:jc w:val="center"/>
              <w:rPr>
                <w:rFonts w:ascii="Calibri" w:eastAsia="Times New Roman" w:hAnsi="Calibri" w:cs="Calibri"/>
                <w:color w:val="000000"/>
                <w:sz w:val="22"/>
                <w:szCs w:val="22"/>
                <w:lang w:val="el-GR"/>
              </w:rPr>
            </w:pPr>
            <w:r w:rsidRPr="005E7B21">
              <w:rPr>
                <w:rFonts w:ascii="Calibri" w:eastAsia="Times New Roman" w:hAnsi="Calibri" w:cs="Calibri"/>
                <w:sz w:val="22"/>
                <w:szCs w:val="22"/>
              </w:rPr>
              <w:t>10</w:t>
            </w:r>
            <w:r w:rsidR="009F462E">
              <w:rPr>
                <w:rFonts w:ascii="Calibri" w:eastAsia="Times New Roman" w:hAnsi="Calibri" w:cs="Calibri"/>
                <w:sz w:val="22"/>
                <w:szCs w:val="22"/>
                <w:lang w:val="en-US"/>
              </w:rPr>
              <w:t>,</w:t>
            </w:r>
            <w:r w:rsidRPr="005E7B21">
              <w:rPr>
                <w:rFonts w:ascii="Calibri" w:eastAsia="Times New Roman" w:hAnsi="Calibri" w:cs="Calibri"/>
                <w:sz w:val="22"/>
                <w:szCs w:val="22"/>
                <w:lang w:val="el-GR"/>
              </w:rPr>
              <w:t>7</w:t>
            </w:r>
          </w:p>
        </w:tc>
        <w:tc>
          <w:tcPr>
            <w:tcW w:w="851" w:type="dxa"/>
            <w:tcBorders>
              <w:top w:val="single" w:sz="8" w:space="0" w:color="auto"/>
              <w:left w:val="single" w:sz="4" w:space="0" w:color="auto"/>
              <w:bottom w:val="single" w:sz="8" w:space="0" w:color="auto"/>
              <w:right w:val="single" w:sz="4" w:space="0" w:color="auto"/>
            </w:tcBorders>
            <w:vAlign w:val="center"/>
          </w:tcPr>
          <w:p w14:paraId="4C00A796" w14:textId="6DE1ED83" w:rsidR="009B531F" w:rsidRPr="00DC2268" w:rsidRDefault="009B531F" w:rsidP="009B531F">
            <w:pPr>
              <w:jc w:val="center"/>
              <w:rPr>
                <w:rFonts w:ascii="Calibri" w:hAnsi="Calibri" w:cs="Calibri"/>
                <w:color w:val="000000"/>
                <w:sz w:val="22"/>
                <w:szCs w:val="22"/>
              </w:rPr>
            </w:pPr>
            <w:r>
              <w:rPr>
                <w:rFonts w:ascii="Calibri" w:hAnsi="Calibri" w:cs="Calibri"/>
                <w:color w:val="000000"/>
                <w:sz w:val="22"/>
                <w:szCs w:val="22"/>
              </w:rPr>
              <w:t>(2%)</w:t>
            </w:r>
          </w:p>
        </w:tc>
        <w:tc>
          <w:tcPr>
            <w:tcW w:w="1277" w:type="dxa"/>
            <w:tcBorders>
              <w:top w:val="nil"/>
              <w:left w:val="single" w:sz="4" w:space="0" w:color="auto"/>
              <w:bottom w:val="single" w:sz="8" w:space="0" w:color="auto"/>
              <w:right w:val="nil"/>
            </w:tcBorders>
            <w:shd w:val="clear" w:color="000000" w:fill="DDEBF7"/>
            <w:noWrap/>
            <w:vAlign w:val="center"/>
            <w:hideMark/>
          </w:tcPr>
          <w:p w14:paraId="0333CCD3" w14:textId="33E8C840" w:rsidR="009B531F" w:rsidRPr="00DC2268" w:rsidRDefault="009B531F" w:rsidP="009B531F">
            <w:pPr>
              <w:jc w:val="center"/>
              <w:rPr>
                <w:rFonts w:ascii="Calibri" w:eastAsia="Times New Roman" w:hAnsi="Calibri" w:cs="Calibri"/>
                <w:b/>
                <w:color w:val="002060"/>
                <w:sz w:val="22"/>
                <w:szCs w:val="22"/>
                <w:lang w:val="el-GR"/>
              </w:rPr>
            </w:pPr>
            <w:r>
              <w:rPr>
                <w:rFonts w:ascii="Calibri" w:eastAsia="Calibri" w:hAnsi="Calibri" w:cs="Calibri"/>
                <w:color w:val="002060"/>
                <w:sz w:val="22"/>
                <w:szCs w:val="22"/>
              </w:rPr>
              <w:t>42%</w:t>
            </w:r>
          </w:p>
        </w:tc>
        <w:tc>
          <w:tcPr>
            <w:tcW w:w="1327" w:type="dxa"/>
            <w:tcBorders>
              <w:top w:val="nil"/>
              <w:left w:val="nil"/>
              <w:bottom w:val="single" w:sz="8" w:space="0" w:color="auto"/>
              <w:right w:val="nil"/>
            </w:tcBorders>
            <w:shd w:val="clear" w:color="000000" w:fill="FFFFFF"/>
            <w:noWrap/>
            <w:vAlign w:val="center"/>
            <w:hideMark/>
          </w:tcPr>
          <w:p w14:paraId="75457684" w14:textId="1D4D6ED0" w:rsidR="009B531F" w:rsidRPr="00DC2268" w:rsidRDefault="009B531F" w:rsidP="009B531F">
            <w:pPr>
              <w:jc w:val="center"/>
              <w:rPr>
                <w:rFonts w:ascii="Calibri" w:eastAsia="Times New Roman" w:hAnsi="Calibri" w:cs="Calibri"/>
                <w:color w:val="000000"/>
                <w:sz w:val="22"/>
                <w:szCs w:val="22"/>
                <w:lang w:val="el-GR"/>
              </w:rPr>
            </w:pPr>
            <w:r w:rsidRPr="005E7B21">
              <w:rPr>
                <w:rFonts w:ascii="Calibri" w:eastAsia="Times New Roman" w:hAnsi="Calibri" w:cs="Calibri"/>
                <w:bCs/>
                <w:color w:val="002060"/>
                <w:sz w:val="22"/>
                <w:szCs w:val="22"/>
                <w:lang w:val="en-US"/>
              </w:rPr>
              <w:t>43</w:t>
            </w:r>
            <w:r w:rsidRPr="005E7B21">
              <w:rPr>
                <w:rFonts w:ascii="Calibri" w:eastAsia="Times New Roman" w:hAnsi="Calibri" w:cs="Calibri"/>
                <w:bCs/>
                <w:color w:val="002060"/>
                <w:sz w:val="22"/>
                <w:szCs w:val="22"/>
                <w:lang w:val="el-GR"/>
              </w:rPr>
              <w:t>%</w:t>
            </w:r>
          </w:p>
        </w:tc>
      </w:tr>
      <w:tr w:rsidR="009B531F" w:rsidRPr="00DC2268" w14:paraId="31028BAF" w14:textId="77777777" w:rsidTr="005D1569">
        <w:trPr>
          <w:trHeight w:val="300"/>
        </w:trPr>
        <w:tc>
          <w:tcPr>
            <w:tcW w:w="3800" w:type="dxa"/>
            <w:tcBorders>
              <w:top w:val="nil"/>
              <w:left w:val="nil"/>
              <w:bottom w:val="single" w:sz="8" w:space="0" w:color="auto"/>
              <w:right w:val="nil"/>
            </w:tcBorders>
            <w:shd w:val="clear" w:color="000000" w:fill="FFFFFF"/>
            <w:noWrap/>
            <w:vAlign w:val="center"/>
            <w:hideMark/>
          </w:tcPr>
          <w:p w14:paraId="3A13CC9E" w14:textId="77777777" w:rsidR="009B531F" w:rsidRPr="00DC2268" w:rsidRDefault="009B531F" w:rsidP="009B531F">
            <w:pPr>
              <w:rPr>
                <w:rFonts w:ascii="Calibri" w:eastAsia="Times New Roman" w:hAnsi="Calibri" w:cs="Calibri"/>
                <w:color w:val="000000"/>
                <w:sz w:val="22"/>
                <w:szCs w:val="22"/>
                <w:lang w:val="el-GR"/>
              </w:rPr>
            </w:pPr>
            <w:r w:rsidRPr="00DC2268">
              <w:rPr>
                <w:rFonts w:ascii="Calibri" w:eastAsia="Times New Roman" w:hAnsi="Calibri" w:cs="Calibri"/>
                <w:color w:val="000000"/>
                <w:sz w:val="22"/>
                <w:szCs w:val="22"/>
                <w:lang w:val="el-GR"/>
              </w:rPr>
              <w:t>Υδροηλεκτρικά</w:t>
            </w:r>
          </w:p>
        </w:tc>
        <w:tc>
          <w:tcPr>
            <w:tcW w:w="1019" w:type="dxa"/>
            <w:tcBorders>
              <w:top w:val="nil"/>
              <w:left w:val="nil"/>
              <w:bottom w:val="single" w:sz="8" w:space="0" w:color="auto"/>
              <w:right w:val="nil"/>
            </w:tcBorders>
            <w:shd w:val="clear" w:color="000000" w:fill="DEEAF6"/>
            <w:noWrap/>
            <w:vAlign w:val="center"/>
            <w:hideMark/>
          </w:tcPr>
          <w:p w14:paraId="249D9920" w14:textId="3E8C3E4F" w:rsidR="009B531F" w:rsidRPr="00DD155A" w:rsidRDefault="009B531F" w:rsidP="009B531F">
            <w:pPr>
              <w:jc w:val="center"/>
              <w:rPr>
                <w:rFonts w:ascii="Calibri" w:eastAsia="Times New Roman" w:hAnsi="Calibri" w:cs="Calibri"/>
                <w:sz w:val="22"/>
                <w:szCs w:val="22"/>
                <w:lang w:val="el-GR"/>
              </w:rPr>
            </w:pPr>
            <w:r>
              <w:rPr>
                <w:rFonts w:ascii="Calibri" w:eastAsia="Calibri" w:hAnsi="Calibri" w:cs="Calibri"/>
                <w:color w:val="000000" w:themeColor="text1"/>
                <w:sz w:val="22"/>
                <w:szCs w:val="22"/>
              </w:rPr>
              <w:t>3</w:t>
            </w:r>
            <w:r w:rsidR="00EE0A6B">
              <w:rPr>
                <w:rFonts w:ascii="Calibri" w:eastAsia="Calibri" w:hAnsi="Calibri" w:cs="Calibri"/>
                <w:color w:val="000000" w:themeColor="text1"/>
                <w:sz w:val="22"/>
                <w:szCs w:val="22"/>
              </w:rPr>
              <w:t>,</w:t>
            </w:r>
            <w:r>
              <w:rPr>
                <w:rFonts w:ascii="Calibri" w:eastAsia="Calibri" w:hAnsi="Calibri" w:cs="Calibri"/>
                <w:color w:val="000000" w:themeColor="text1"/>
                <w:sz w:val="22"/>
                <w:szCs w:val="22"/>
                <w:lang w:val="el-GR"/>
              </w:rPr>
              <w:t>8</w:t>
            </w:r>
          </w:p>
        </w:tc>
        <w:tc>
          <w:tcPr>
            <w:tcW w:w="992" w:type="dxa"/>
            <w:tcBorders>
              <w:top w:val="nil"/>
              <w:left w:val="nil"/>
              <w:bottom w:val="single" w:sz="8" w:space="0" w:color="auto"/>
              <w:right w:val="single" w:sz="4" w:space="0" w:color="auto"/>
            </w:tcBorders>
            <w:shd w:val="clear" w:color="000000" w:fill="FFFFFF"/>
            <w:noWrap/>
            <w:vAlign w:val="center"/>
            <w:hideMark/>
          </w:tcPr>
          <w:p w14:paraId="4D081E4A" w14:textId="5CD6B602" w:rsidR="009B531F" w:rsidRPr="00FF06F9" w:rsidRDefault="009B531F" w:rsidP="009B531F">
            <w:pPr>
              <w:jc w:val="center"/>
              <w:rPr>
                <w:rFonts w:ascii="Calibri" w:eastAsia="Times New Roman" w:hAnsi="Calibri" w:cs="Calibri"/>
                <w:color w:val="000000"/>
                <w:sz w:val="22"/>
                <w:szCs w:val="22"/>
                <w:lang w:val="el-GR"/>
              </w:rPr>
            </w:pPr>
            <w:r w:rsidRPr="005E7B21">
              <w:rPr>
                <w:rFonts w:ascii="Calibri" w:eastAsia="Times New Roman" w:hAnsi="Calibri" w:cs="Calibri"/>
                <w:sz w:val="22"/>
                <w:szCs w:val="22"/>
                <w:lang w:val="el-GR"/>
              </w:rPr>
              <w:t>1</w:t>
            </w:r>
            <w:r w:rsidR="009F462E">
              <w:rPr>
                <w:rFonts w:ascii="Calibri" w:eastAsia="Times New Roman" w:hAnsi="Calibri" w:cs="Calibri"/>
                <w:sz w:val="22"/>
                <w:szCs w:val="22"/>
                <w:lang w:val="en-US"/>
              </w:rPr>
              <w:t>,</w:t>
            </w:r>
            <w:r w:rsidRPr="005E7B21">
              <w:rPr>
                <w:rFonts w:ascii="Calibri" w:eastAsia="Times New Roman" w:hAnsi="Calibri" w:cs="Calibri"/>
                <w:sz w:val="22"/>
                <w:szCs w:val="22"/>
              </w:rPr>
              <w:t>5</w:t>
            </w:r>
          </w:p>
        </w:tc>
        <w:tc>
          <w:tcPr>
            <w:tcW w:w="851" w:type="dxa"/>
            <w:tcBorders>
              <w:top w:val="single" w:sz="8" w:space="0" w:color="auto"/>
              <w:left w:val="single" w:sz="4" w:space="0" w:color="auto"/>
              <w:bottom w:val="single" w:sz="8" w:space="0" w:color="auto"/>
              <w:right w:val="single" w:sz="4" w:space="0" w:color="auto"/>
            </w:tcBorders>
            <w:vAlign w:val="center"/>
          </w:tcPr>
          <w:p w14:paraId="4EFD0A91" w14:textId="7A29B237" w:rsidR="009B531F" w:rsidRPr="00DC2268" w:rsidRDefault="009B531F" w:rsidP="009B531F">
            <w:pPr>
              <w:jc w:val="center"/>
              <w:rPr>
                <w:rFonts w:ascii="Calibri" w:hAnsi="Calibri" w:cs="Calibri"/>
                <w:color w:val="000000"/>
                <w:sz w:val="22"/>
                <w:szCs w:val="22"/>
              </w:rPr>
            </w:pPr>
            <w:r>
              <w:rPr>
                <w:rFonts w:ascii="Calibri" w:hAnsi="Calibri" w:cs="Calibri"/>
                <w:color w:val="000000"/>
                <w:sz w:val="22"/>
                <w:szCs w:val="22"/>
              </w:rPr>
              <w:t>157%</w:t>
            </w:r>
          </w:p>
        </w:tc>
        <w:tc>
          <w:tcPr>
            <w:tcW w:w="1277" w:type="dxa"/>
            <w:tcBorders>
              <w:top w:val="nil"/>
              <w:left w:val="single" w:sz="4" w:space="0" w:color="auto"/>
              <w:bottom w:val="single" w:sz="8" w:space="0" w:color="auto"/>
              <w:right w:val="nil"/>
            </w:tcBorders>
            <w:shd w:val="clear" w:color="000000" w:fill="DDEBF7"/>
            <w:noWrap/>
            <w:vAlign w:val="center"/>
            <w:hideMark/>
          </w:tcPr>
          <w:p w14:paraId="4B7EE987" w14:textId="189C569E" w:rsidR="009B531F" w:rsidRPr="00DC2268" w:rsidRDefault="009B531F" w:rsidP="009B531F">
            <w:pPr>
              <w:jc w:val="center"/>
              <w:rPr>
                <w:rFonts w:ascii="Calibri" w:eastAsia="Times New Roman" w:hAnsi="Calibri" w:cs="Calibri"/>
                <w:b/>
                <w:color w:val="002060"/>
                <w:sz w:val="22"/>
                <w:szCs w:val="22"/>
                <w:lang w:val="el-GR"/>
              </w:rPr>
            </w:pPr>
            <w:r>
              <w:rPr>
                <w:rFonts w:ascii="Calibri" w:eastAsia="Calibri" w:hAnsi="Calibri" w:cs="Calibri"/>
                <w:color w:val="002060"/>
                <w:sz w:val="22"/>
                <w:szCs w:val="22"/>
              </w:rPr>
              <w:t>15%</w:t>
            </w:r>
          </w:p>
        </w:tc>
        <w:tc>
          <w:tcPr>
            <w:tcW w:w="1327" w:type="dxa"/>
            <w:tcBorders>
              <w:top w:val="nil"/>
              <w:left w:val="nil"/>
              <w:bottom w:val="single" w:sz="8" w:space="0" w:color="auto"/>
              <w:right w:val="nil"/>
            </w:tcBorders>
            <w:shd w:val="clear" w:color="000000" w:fill="FFFFFF"/>
            <w:noWrap/>
            <w:vAlign w:val="center"/>
            <w:hideMark/>
          </w:tcPr>
          <w:p w14:paraId="5ED1C86B" w14:textId="46476485" w:rsidR="009B531F" w:rsidRPr="00DC2268" w:rsidRDefault="009B531F" w:rsidP="009B531F">
            <w:pPr>
              <w:jc w:val="center"/>
              <w:rPr>
                <w:rFonts w:ascii="Calibri" w:eastAsia="Times New Roman" w:hAnsi="Calibri" w:cs="Calibri"/>
                <w:color w:val="000000"/>
                <w:sz w:val="22"/>
                <w:szCs w:val="22"/>
                <w:lang w:val="el-GR"/>
              </w:rPr>
            </w:pPr>
            <w:r w:rsidRPr="005E7B21">
              <w:rPr>
                <w:rFonts w:ascii="Calibri" w:eastAsia="Times New Roman" w:hAnsi="Calibri" w:cs="Calibri"/>
                <w:bCs/>
                <w:color w:val="002060"/>
                <w:sz w:val="22"/>
                <w:szCs w:val="22"/>
                <w:lang w:val="en-US"/>
              </w:rPr>
              <w:t>6</w:t>
            </w:r>
            <w:r w:rsidRPr="005E7B21">
              <w:rPr>
                <w:rFonts w:ascii="Calibri" w:eastAsia="Times New Roman" w:hAnsi="Calibri" w:cs="Calibri"/>
                <w:bCs/>
                <w:color w:val="002060"/>
                <w:sz w:val="22"/>
                <w:szCs w:val="22"/>
                <w:lang w:val="el-GR"/>
              </w:rPr>
              <w:t>%</w:t>
            </w:r>
          </w:p>
        </w:tc>
      </w:tr>
      <w:tr w:rsidR="009B531F" w:rsidRPr="00DC2268" w14:paraId="5E623607" w14:textId="77777777" w:rsidTr="005D1569">
        <w:trPr>
          <w:trHeight w:val="336"/>
        </w:trPr>
        <w:tc>
          <w:tcPr>
            <w:tcW w:w="3800" w:type="dxa"/>
            <w:tcBorders>
              <w:top w:val="nil"/>
              <w:left w:val="nil"/>
              <w:bottom w:val="single" w:sz="8" w:space="0" w:color="auto"/>
              <w:right w:val="nil"/>
            </w:tcBorders>
            <w:shd w:val="clear" w:color="000000" w:fill="FFFFFF"/>
            <w:noWrap/>
            <w:vAlign w:val="center"/>
            <w:hideMark/>
          </w:tcPr>
          <w:p w14:paraId="49B5981C" w14:textId="3195D1B8" w:rsidR="009B531F" w:rsidRPr="00DC2268" w:rsidRDefault="009B531F" w:rsidP="009B531F">
            <w:pPr>
              <w:rPr>
                <w:rFonts w:ascii="Calibri" w:eastAsia="Times New Roman" w:hAnsi="Calibri" w:cs="Calibri"/>
                <w:color w:val="000000"/>
                <w:sz w:val="22"/>
                <w:szCs w:val="22"/>
                <w:lang w:val="en-US"/>
              </w:rPr>
            </w:pPr>
            <w:r w:rsidRPr="00DC2268">
              <w:rPr>
                <w:rFonts w:ascii="Calibri" w:eastAsia="Times New Roman" w:hAnsi="Calibri" w:cs="Calibri"/>
                <w:color w:val="000000"/>
                <w:sz w:val="22"/>
                <w:szCs w:val="22"/>
                <w:lang w:val="el-GR"/>
              </w:rPr>
              <w:t>ΑΠΕ</w:t>
            </w:r>
            <w:r w:rsidR="00BD0585" w:rsidRPr="00BD0585">
              <w:rPr>
                <w:rFonts w:ascii="Calibri" w:eastAsia="Times New Roman" w:hAnsi="Calibri" w:cs="Calibri"/>
                <w:color w:val="000000"/>
                <w:sz w:val="22"/>
                <w:szCs w:val="22"/>
                <w:vertAlign w:val="superscript"/>
                <w:lang w:val="el-GR"/>
              </w:rPr>
              <w:t>1</w:t>
            </w:r>
          </w:p>
        </w:tc>
        <w:tc>
          <w:tcPr>
            <w:tcW w:w="1019" w:type="dxa"/>
            <w:tcBorders>
              <w:top w:val="nil"/>
              <w:left w:val="nil"/>
              <w:bottom w:val="single" w:sz="8" w:space="0" w:color="auto"/>
              <w:right w:val="nil"/>
            </w:tcBorders>
            <w:shd w:val="clear" w:color="000000" w:fill="DEEAF6"/>
            <w:noWrap/>
            <w:vAlign w:val="center"/>
            <w:hideMark/>
          </w:tcPr>
          <w:p w14:paraId="5699345A" w14:textId="7917A5AA" w:rsidR="009B531F" w:rsidRPr="00DC2268" w:rsidRDefault="009B531F" w:rsidP="009B531F">
            <w:pPr>
              <w:jc w:val="center"/>
              <w:rPr>
                <w:rFonts w:ascii="Calibri" w:eastAsia="Times New Roman" w:hAnsi="Calibri" w:cs="Calibri"/>
                <w:sz w:val="22"/>
                <w:szCs w:val="22"/>
              </w:rPr>
            </w:pPr>
            <w:r>
              <w:rPr>
                <w:rFonts w:ascii="Calibri" w:eastAsia="Calibri" w:hAnsi="Calibri" w:cs="Calibri"/>
                <w:color w:val="000000" w:themeColor="text1"/>
                <w:sz w:val="22"/>
                <w:szCs w:val="22"/>
              </w:rPr>
              <w:t>14</w:t>
            </w:r>
            <w:r w:rsidR="009F462E">
              <w:rPr>
                <w:rFonts w:ascii="Calibri" w:eastAsia="Calibri" w:hAnsi="Calibri" w:cs="Calibri"/>
                <w:color w:val="000000" w:themeColor="text1"/>
                <w:sz w:val="22"/>
                <w:szCs w:val="22"/>
              </w:rPr>
              <w:t>,</w:t>
            </w:r>
            <w:r>
              <w:rPr>
                <w:rFonts w:ascii="Calibri" w:eastAsia="Calibri" w:hAnsi="Calibri" w:cs="Calibri"/>
                <w:color w:val="000000" w:themeColor="text1"/>
                <w:sz w:val="22"/>
                <w:szCs w:val="22"/>
                <w:lang w:val="el-GR"/>
              </w:rPr>
              <w:t>5</w:t>
            </w:r>
          </w:p>
        </w:tc>
        <w:tc>
          <w:tcPr>
            <w:tcW w:w="992" w:type="dxa"/>
            <w:tcBorders>
              <w:top w:val="nil"/>
              <w:left w:val="nil"/>
              <w:bottom w:val="single" w:sz="8" w:space="0" w:color="auto"/>
              <w:right w:val="single" w:sz="4" w:space="0" w:color="auto"/>
            </w:tcBorders>
            <w:shd w:val="clear" w:color="000000" w:fill="FFFFFF"/>
            <w:noWrap/>
            <w:vAlign w:val="center"/>
            <w:hideMark/>
          </w:tcPr>
          <w:p w14:paraId="4E7A33CA" w14:textId="178B68D0" w:rsidR="009B531F" w:rsidRPr="00FF06F9" w:rsidRDefault="009B531F" w:rsidP="009B531F">
            <w:pPr>
              <w:jc w:val="center"/>
              <w:rPr>
                <w:rFonts w:ascii="Calibri" w:eastAsia="Times New Roman" w:hAnsi="Calibri" w:cs="Calibri"/>
                <w:color w:val="000000"/>
                <w:sz w:val="22"/>
                <w:szCs w:val="22"/>
                <w:lang w:val="el-GR"/>
              </w:rPr>
            </w:pPr>
            <w:r w:rsidRPr="005E7B21">
              <w:rPr>
                <w:rFonts w:ascii="Calibri" w:eastAsia="Times New Roman" w:hAnsi="Calibri" w:cs="Calibri"/>
                <w:sz w:val="22"/>
                <w:szCs w:val="22"/>
                <w:lang w:val="el-GR"/>
              </w:rPr>
              <w:t>11</w:t>
            </w:r>
            <w:r w:rsidR="009F462E">
              <w:rPr>
                <w:rFonts w:ascii="Calibri" w:eastAsia="Times New Roman" w:hAnsi="Calibri" w:cs="Calibri"/>
                <w:sz w:val="22"/>
                <w:szCs w:val="22"/>
                <w:lang w:val="en-US"/>
              </w:rPr>
              <w:t>,</w:t>
            </w:r>
            <w:r w:rsidRPr="005E7B21">
              <w:rPr>
                <w:rFonts w:ascii="Calibri" w:eastAsia="Times New Roman" w:hAnsi="Calibri" w:cs="Calibri"/>
                <w:sz w:val="22"/>
                <w:szCs w:val="22"/>
                <w:lang w:val="en-US"/>
              </w:rPr>
              <w:t>9</w:t>
            </w:r>
          </w:p>
        </w:tc>
        <w:tc>
          <w:tcPr>
            <w:tcW w:w="851" w:type="dxa"/>
            <w:tcBorders>
              <w:top w:val="single" w:sz="8" w:space="0" w:color="auto"/>
              <w:left w:val="single" w:sz="4" w:space="0" w:color="auto"/>
              <w:bottom w:val="single" w:sz="8" w:space="0" w:color="auto"/>
              <w:right w:val="single" w:sz="4" w:space="0" w:color="auto"/>
            </w:tcBorders>
            <w:vAlign w:val="center"/>
          </w:tcPr>
          <w:p w14:paraId="494628A1" w14:textId="29DADA09" w:rsidR="009B531F" w:rsidRPr="00DC2268" w:rsidRDefault="009B531F" w:rsidP="009B531F">
            <w:pPr>
              <w:jc w:val="center"/>
              <w:rPr>
                <w:rFonts w:ascii="Calibri" w:hAnsi="Calibri" w:cs="Calibri"/>
                <w:color w:val="000000"/>
                <w:sz w:val="22"/>
                <w:szCs w:val="22"/>
              </w:rPr>
            </w:pPr>
            <w:r>
              <w:rPr>
                <w:rFonts w:ascii="Calibri" w:hAnsi="Calibri" w:cs="Calibri"/>
                <w:color w:val="000000"/>
                <w:sz w:val="22"/>
                <w:szCs w:val="22"/>
              </w:rPr>
              <w:t>22%</w:t>
            </w:r>
          </w:p>
        </w:tc>
        <w:tc>
          <w:tcPr>
            <w:tcW w:w="1277" w:type="dxa"/>
            <w:tcBorders>
              <w:top w:val="nil"/>
              <w:left w:val="single" w:sz="4" w:space="0" w:color="auto"/>
              <w:bottom w:val="single" w:sz="8" w:space="0" w:color="auto"/>
              <w:right w:val="nil"/>
            </w:tcBorders>
            <w:shd w:val="clear" w:color="000000" w:fill="DDEBF7"/>
            <w:noWrap/>
            <w:vAlign w:val="center"/>
            <w:hideMark/>
          </w:tcPr>
          <w:p w14:paraId="4121B715" w14:textId="206796C9" w:rsidR="009B531F" w:rsidRPr="00DC2268" w:rsidRDefault="009B531F" w:rsidP="009B531F">
            <w:pPr>
              <w:jc w:val="center"/>
              <w:rPr>
                <w:rFonts w:ascii="Calibri" w:eastAsia="Times New Roman" w:hAnsi="Calibri" w:cs="Calibri"/>
                <w:b/>
                <w:color w:val="002060"/>
                <w:sz w:val="22"/>
                <w:szCs w:val="22"/>
                <w:lang w:val="el-GR"/>
              </w:rPr>
            </w:pPr>
            <w:r>
              <w:rPr>
                <w:rFonts w:ascii="Calibri" w:eastAsia="Calibri" w:hAnsi="Calibri" w:cs="Calibri"/>
                <w:color w:val="002060"/>
                <w:sz w:val="22"/>
                <w:szCs w:val="22"/>
              </w:rPr>
              <w:t>58%</w:t>
            </w:r>
          </w:p>
        </w:tc>
        <w:tc>
          <w:tcPr>
            <w:tcW w:w="1327" w:type="dxa"/>
            <w:tcBorders>
              <w:top w:val="nil"/>
              <w:left w:val="nil"/>
              <w:bottom w:val="single" w:sz="8" w:space="0" w:color="auto"/>
              <w:right w:val="nil"/>
            </w:tcBorders>
            <w:shd w:val="clear" w:color="000000" w:fill="FFFFFF"/>
            <w:noWrap/>
            <w:vAlign w:val="center"/>
            <w:hideMark/>
          </w:tcPr>
          <w:p w14:paraId="45796D48" w14:textId="2D5F621B" w:rsidR="009B531F" w:rsidRPr="00DC2268" w:rsidRDefault="009B531F" w:rsidP="009B531F">
            <w:pPr>
              <w:jc w:val="center"/>
              <w:rPr>
                <w:rFonts w:ascii="Calibri" w:eastAsia="Times New Roman" w:hAnsi="Calibri" w:cs="Calibri"/>
                <w:color w:val="000000"/>
                <w:sz w:val="22"/>
                <w:szCs w:val="22"/>
                <w:lang w:val="el-GR"/>
              </w:rPr>
            </w:pPr>
            <w:r w:rsidRPr="005E7B21">
              <w:rPr>
                <w:rFonts w:ascii="Calibri" w:eastAsia="Times New Roman" w:hAnsi="Calibri" w:cs="Calibri"/>
                <w:bCs/>
                <w:color w:val="002060"/>
                <w:sz w:val="22"/>
                <w:szCs w:val="22"/>
                <w:lang w:val="en-US"/>
              </w:rPr>
              <w:t>48</w:t>
            </w:r>
            <w:r w:rsidRPr="005E7B21">
              <w:rPr>
                <w:rFonts w:ascii="Calibri" w:eastAsia="Times New Roman" w:hAnsi="Calibri" w:cs="Calibri"/>
                <w:bCs/>
                <w:color w:val="002060"/>
                <w:sz w:val="22"/>
                <w:szCs w:val="22"/>
                <w:lang w:val="el-GR"/>
              </w:rPr>
              <w:t>%</w:t>
            </w:r>
          </w:p>
        </w:tc>
      </w:tr>
      <w:tr w:rsidR="009B531F" w:rsidRPr="00DC2268" w14:paraId="39BBB9BD" w14:textId="77777777" w:rsidTr="005D1569">
        <w:trPr>
          <w:trHeight w:val="336"/>
        </w:trPr>
        <w:tc>
          <w:tcPr>
            <w:tcW w:w="3800" w:type="dxa"/>
            <w:tcBorders>
              <w:top w:val="nil"/>
              <w:left w:val="nil"/>
              <w:bottom w:val="single" w:sz="8" w:space="0" w:color="auto"/>
              <w:right w:val="nil"/>
            </w:tcBorders>
            <w:shd w:val="clear" w:color="000000" w:fill="FFFFFF"/>
            <w:noWrap/>
            <w:vAlign w:val="center"/>
          </w:tcPr>
          <w:p w14:paraId="0C081B99" w14:textId="31A7B683" w:rsidR="009B531F" w:rsidRPr="0039249B" w:rsidRDefault="009B531F" w:rsidP="009B531F">
            <w:pPr>
              <w:rPr>
                <w:rFonts w:ascii="Calibri" w:eastAsia="Times New Roman" w:hAnsi="Calibri" w:cs="Calibri"/>
                <w:b/>
                <w:bCs/>
                <w:color w:val="000000"/>
                <w:sz w:val="22"/>
                <w:szCs w:val="22"/>
                <w:lang w:val="el-GR"/>
              </w:rPr>
            </w:pPr>
            <w:r w:rsidRPr="0039249B">
              <w:rPr>
                <w:rFonts w:ascii="Calibri" w:eastAsia="Times New Roman" w:hAnsi="Calibri" w:cs="Calibri"/>
                <w:b/>
                <w:bCs/>
                <w:color w:val="000000"/>
                <w:sz w:val="22"/>
                <w:szCs w:val="22"/>
                <w:lang w:val="el-GR"/>
              </w:rPr>
              <w:t>Συνολική Παραγωγή</w:t>
            </w:r>
          </w:p>
        </w:tc>
        <w:tc>
          <w:tcPr>
            <w:tcW w:w="1019" w:type="dxa"/>
            <w:tcBorders>
              <w:top w:val="nil"/>
              <w:left w:val="nil"/>
              <w:bottom w:val="single" w:sz="8" w:space="0" w:color="auto"/>
              <w:right w:val="nil"/>
            </w:tcBorders>
            <w:shd w:val="clear" w:color="000000" w:fill="DEEAF6"/>
            <w:noWrap/>
            <w:vAlign w:val="center"/>
          </w:tcPr>
          <w:p w14:paraId="2E1771C8" w14:textId="51975048" w:rsidR="009B531F" w:rsidRPr="0039249B" w:rsidRDefault="009B531F" w:rsidP="009B531F">
            <w:pPr>
              <w:jc w:val="center"/>
              <w:rPr>
                <w:rFonts w:ascii="Calibri" w:eastAsia="Times New Roman" w:hAnsi="Calibri" w:cs="Calibri"/>
                <w:b/>
                <w:bCs/>
                <w:sz w:val="22"/>
                <w:szCs w:val="22"/>
                <w:lang w:val="el-GR"/>
              </w:rPr>
            </w:pPr>
            <w:r>
              <w:rPr>
                <w:rFonts w:ascii="Calibri" w:eastAsia="Times New Roman" w:hAnsi="Calibri" w:cs="Calibri"/>
                <w:b/>
                <w:sz w:val="22"/>
                <w:szCs w:val="22"/>
                <w:lang w:val="en-US"/>
              </w:rPr>
              <w:t>30</w:t>
            </w:r>
            <w:r w:rsidR="009F462E">
              <w:rPr>
                <w:rFonts w:ascii="Calibri" w:eastAsia="Times New Roman" w:hAnsi="Calibri" w:cs="Calibri"/>
                <w:b/>
                <w:sz w:val="22"/>
                <w:szCs w:val="22"/>
                <w:lang w:val="en-US"/>
              </w:rPr>
              <w:t>,</w:t>
            </w:r>
            <w:r>
              <w:rPr>
                <w:rFonts w:ascii="Calibri" w:eastAsia="Times New Roman" w:hAnsi="Calibri" w:cs="Calibri"/>
                <w:b/>
                <w:sz w:val="22"/>
                <w:szCs w:val="22"/>
                <w:lang w:val="en-US"/>
              </w:rPr>
              <w:t>1</w:t>
            </w:r>
          </w:p>
        </w:tc>
        <w:tc>
          <w:tcPr>
            <w:tcW w:w="992" w:type="dxa"/>
            <w:tcBorders>
              <w:top w:val="nil"/>
              <w:left w:val="nil"/>
              <w:bottom w:val="single" w:sz="8" w:space="0" w:color="auto"/>
              <w:right w:val="single" w:sz="4" w:space="0" w:color="auto"/>
            </w:tcBorders>
            <w:shd w:val="clear" w:color="000000" w:fill="FFFFFF"/>
            <w:noWrap/>
            <w:vAlign w:val="center"/>
          </w:tcPr>
          <w:p w14:paraId="5474DE25" w14:textId="7FD8DF55" w:rsidR="009B531F" w:rsidRPr="00FF06F9" w:rsidRDefault="009B531F" w:rsidP="009B531F">
            <w:pPr>
              <w:jc w:val="center"/>
              <w:rPr>
                <w:rFonts w:ascii="Calibri" w:eastAsia="Times New Roman" w:hAnsi="Calibri" w:cs="Calibri"/>
                <w:b/>
                <w:bCs/>
                <w:sz w:val="22"/>
                <w:szCs w:val="22"/>
                <w:lang w:val="el-GR"/>
              </w:rPr>
            </w:pPr>
            <w:r w:rsidRPr="005E7B21">
              <w:rPr>
                <w:rFonts w:ascii="Calibri" w:eastAsia="Times New Roman" w:hAnsi="Calibri" w:cs="Calibri"/>
                <w:b/>
                <w:sz w:val="22"/>
                <w:szCs w:val="22"/>
                <w:lang w:val="el-GR"/>
              </w:rPr>
              <w:t>25</w:t>
            </w:r>
            <w:r w:rsidR="009F462E">
              <w:rPr>
                <w:rFonts w:ascii="Calibri" w:eastAsia="Times New Roman" w:hAnsi="Calibri" w:cs="Calibri"/>
                <w:b/>
                <w:sz w:val="22"/>
                <w:szCs w:val="22"/>
                <w:lang w:val="en-US"/>
              </w:rPr>
              <w:t>,</w:t>
            </w:r>
            <w:r w:rsidRPr="005E7B21">
              <w:rPr>
                <w:rFonts w:ascii="Calibri" w:eastAsia="Times New Roman" w:hAnsi="Calibri" w:cs="Calibri"/>
                <w:b/>
                <w:sz w:val="22"/>
                <w:szCs w:val="22"/>
                <w:lang w:val="el-GR"/>
              </w:rPr>
              <w:t>5</w:t>
            </w:r>
          </w:p>
        </w:tc>
        <w:tc>
          <w:tcPr>
            <w:tcW w:w="851" w:type="dxa"/>
            <w:tcBorders>
              <w:top w:val="single" w:sz="8" w:space="0" w:color="auto"/>
              <w:left w:val="single" w:sz="4" w:space="0" w:color="auto"/>
              <w:bottom w:val="single" w:sz="8" w:space="0" w:color="auto"/>
              <w:right w:val="single" w:sz="4" w:space="0" w:color="auto"/>
            </w:tcBorders>
            <w:vAlign w:val="center"/>
          </w:tcPr>
          <w:p w14:paraId="227B1F23" w14:textId="536D3816" w:rsidR="009B531F" w:rsidRPr="00BF01D4" w:rsidRDefault="009B531F" w:rsidP="009B531F">
            <w:pPr>
              <w:jc w:val="center"/>
              <w:rPr>
                <w:rFonts w:ascii="Calibri" w:hAnsi="Calibri" w:cs="Calibri"/>
                <w:b/>
                <w:bCs/>
                <w:color w:val="000000"/>
                <w:sz w:val="22"/>
                <w:szCs w:val="22"/>
                <w:lang w:val="el-GR"/>
              </w:rPr>
            </w:pPr>
            <w:r>
              <w:rPr>
                <w:rFonts w:ascii="Calibri" w:hAnsi="Calibri" w:cs="Calibri"/>
                <w:b/>
                <w:bCs/>
                <w:color w:val="000000"/>
                <w:sz w:val="22"/>
                <w:szCs w:val="22"/>
              </w:rPr>
              <w:t>18%</w:t>
            </w:r>
          </w:p>
        </w:tc>
        <w:tc>
          <w:tcPr>
            <w:tcW w:w="1277" w:type="dxa"/>
            <w:tcBorders>
              <w:top w:val="nil"/>
              <w:left w:val="single" w:sz="4" w:space="0" w:color="auto"/>
              <w:bottom w:val="single" w:sz="8" w:space="0" w:color="auto"/>
              <w:right w:val="nil"/>
            </w:tcBorders>
            <w:shd w:val="clear" w:color="000000" w:fill="DDEBF7"/>
            <w:noWrap/>
            <w:vAlign w:val="center"/>
          </w:tcPr>
          <w:p w14:paraId="6866588E" w14:textId="427890D7" w:rsidR="009B531F" w:rsidRPr="0039249B" w:rsidRDefault="009B531F" w:rsidP="009B531F">
            <w:pPr>
              <w:jc w:val="center"/>
              <w:rPr>
                <w:rFonts w:ascii="Calibri" w:eastAsia="Times New Roman" w:hAnsi="Calibri" w:cs="Calibri"/>
                <w:b/>
                <w:bCs/>
                <w:color w:val="002060"/>
                <w:sz w:val="22"/>
                <w:szCs w:val="22"/>
                <w:lang w:val="el-GR"/>
              </w:rPr>
            </w:pPr>
            <w:r>
              <w:rPr>
                <w:rFonts w:ascii="Calibri" w:eastAsia="Times New Roman" w:hAnsi="Calibri" w:cs="Calibri"/>
                <w:b/>
                <w:color w:val="002060"/>
                <w:sz w:val="22"/>
                <w:szCs w:val="22"/>
                <w:lang w:val="en-US"/>
              </w:rPr>
              <w:t>121%</w:t>
            </w:r>
          </w:p>
        </w:tc>
        <w:tc>
          <w:tcPr>
            <w:tcW w:w="1327" w:type="dxa"/>
            <w:tcBorders>
              <w:top w:val="nil"/>
              <w:left w:val="nil"/>
              <w:bottom w:val="single" w:sz="8" w:space="0" w:color="auto"/>
              <w:right w:val="nil"/>
            </w:tcBorders>
            <w:shd w:val="clear" w:color="000000" w:fill="FFFFFF"/>
            <w:noWrap/>
            <w:vAlign w:val="center"/>
          </w:tcPr>
          <w:p w14:paraId="39602D6E" w14:textId="50317A03" w:rsidR="009B531F" w:rsidRPr="00BF01D4" w:rsidRDefault="009B531F" w:rsidP="009B531F">
            <w:pPr>
              <w:jc w:val="center"/>
              <w:rPr>
                <w:rFonts w:ascii="Calibri" w:eastAsia="Times New Roman" w:hAnsi="Calibri" w:cs="Calibri"/>
                <w:b/>
                <w:bCs/>
                <w:color w:val="000000"/>
                <w:sz w:val="22"/>
                <w:szCs w:val="22"/>
                <w:lang w:val="el-GR"/>
              </w:rPr>
            </w:pPr>
            <w:r w:rsidRPr="005E7B21">
              <w:rPr>
                <w:rFonts w:ascii="Calibri" w:eastAsia="Times New Roman" w:hAnsi="Calibri" w:cs="Calibri"/>
                <w:b/>
                <w:color w:val="002060"/>
                <w:sz w:val="22"/>
                <w:szCs w:val="22"/>
                <w:lang w:val="el-GR"/>
              </w:rPr>
              <w:t>10</w:t>
            </w:r>
            <w:r w:rsidRPr="005E7B21">
              <w:rPr>
                <w:rFonts w:ascii="Calibri" w:eastAsia="Times New Roman" w:hAnsi="Calibri" w:cs="Calibri"/>
                <w:b/>
                <w:color w:val="002060"/>
                <w:sz w:val="22"/>
                <w:szCs w:val="22"/>
                <w:lang w:val="en-US"/>
              </w:rPr>
              <w:t>3</w:t>
            </w:r>
            <w:r w:rsidRPr="005E7B21">
              <w:rPr>
                <w:rFonts w:ascii="Calibri" w:eastAsia="Times New Roman" w:hAnsi="Calibri" w:cs="Calibri"/>
                <w:b/>
                <w:color w:val="002060"/>
                <w:sz w:val="22"/>
                <w:szCs w:val="22"/>
                <w:lang w:val="el-GR"/>
              </w:rPr>
              <w:t>%</w:t>
            </w:r>
          </w:p>
        </w:tc>
      </w:tr>
      <w:tr w:rsidR="009B531F" w:rsidRPr="00DC2268" w14:paraId="62F11E86" w14:textId="77777777" w:rsidTr="005D1569">
        <w:trPr>
          <w:trHeight w:val="300"/>
        </w:trPr>
        <w:tc>
          <w:tcPr>
            <w:tcW w:w="3800" w:type="dxa"/>
            <w:tcBorders>
              <w:top w:val="nil"/>
              <w:left w:val="nil"/>
              <w:bottom w:val="single" w:sz="8" w:space="0" w:color="auto"/>
              <w:right w:val="nil"/>
            </w:tcBorders>
            <w:shd w:val="clear" w:color="000000" w:fill="FFFFFF"/>
            <w:noWrap/>
            <w:vAlign w:val="center"/>
            <w:hideMark/>
          </w:tcPr>
          <w:p w14:paraId="78BF8055" w14:textId="3C52BEAA" w:rsidR="009B531F" w:rsidRPr="00DC2268" w:rsidRDefault="009B531F" w:rsidP="009B531F">
            <w:pPr>
              <w:rPr>
                <w:rFonts w:ascii="Calibri" w:eastAsia="Times New Roman" w:hAnsi="Calibri" w:cs="Calibri"/>
                <w:color w:val="000000"/>
                <w:sz w:val="22"/>
                <w:szCs w:val="22"/>
                <w:lang w:val="el-GR"/>
              </w:rPr>
            </w:pPr>
            <w:r w:rsidRPr="00DC2268">
              <w:rPr>
                <w:rFonts w:ascii="Calibri" w:eastAsia="Times New Roman" w:hAnsi="Calibri" w:cs="Calibri"/>
                <w:color w:val="000000"/>
                <w:sz w:val="22"/>
                <w:szCs w:val="22"/>
                <w:lang w:val="el-GR"/>
              </w:rPr>
              <w:t>Καθαρές Εισαγωγές</w:t>
            </w:r>
            <w:r>
              <w:rPr>
                <w:rFonts w:ascii="Calibri" w:eastAsia="Times New Roman" w:hAnsi="Calibri" w:cs="Calibri"/>
                <w:color w:val="000000"/>
                <w:sz w:val="22"/>
                <w:szCs w:val="22"/>
                <w:lang w:val="en-US"/>
              </w:rPr>
              <w:t xml:space="preserve"> / (</w:t>
            </w:r>
            <w:r>
              <w:rPr>
                <w:rFonts w:ascii="Calibri" w:eastAsia="Times New Roman" w:hAnsi="Calibri" w:cs="Calibri"/>
                <w:color w:val="000000"/>
                <w:sz w:val="22"/>
                <w:szCs w:val="22"/>
                <w:lang w:val="el-GR"/>
              </w:rPr>
              <w:t>Εξαγωγές)</w:t>
            </w:r>
          </w:p>
        </w:tc>
        <w:tc>
          <w:tcPr>
            <w:tcW w:w="1019" w:type="dxa"/>
            <w:tcBorders>
              <w:top w:val="nil"/>
              <w:left w:val="nil"/>
              <w:bottom w:val="single" w:sz="8" w:space="0" w:color="auto"/>
              <w:right w:val="nil"/>
            </w:tcBorders>
            <w:shd w:val="clear" w:color="000000" w:fill="DEEAF6"/>
            <w:noWrap/>
            <w:vAlign w:val="center"/>
            <w:hideMark/>
          </w:tcPr>
          <w:p w14:paraId="65AB3C41" w14:textId="6E4B879A" w:rsidR="009B531F" w:rsidRPr="0039249B" w:rsidRDefault="009B531F" w:rsidP="009B531F">
            <w:pPr>
              <w:jc w:val="center"/>
              <w:rPr>
                <w:rFonts w:ascii="Calibri" w:eastAsia="Times New Roman" w:hAnsi="Calibri" w:cs="Calibri"/>
                <w:sz w:val="22"/>
                <w:szCs w:val="22"/>
                <w:lang w:val="el-GR"/>
              </w:rPr>
            </w:pPr>
            <w:r w:rsidRPr="00DC0945">
              <w:rPr>
                <w:rFonts w:ascii="Calibri" w:eastAsia="Times New Roman" w:hAnsi="Calibri" w:cs="Calibri"/>
                <w:sz w:val="22"/>
                <w:szCs w:val="22"/>
                <w:lang w:val="en-US"/>
              </w:rPr>
              <w:t>(</w:t>
            </w:r>
            <w:r>
              <w:rPr>
                <w:rFonts w:ascii="Calibri" w:eastAsia="Times New Roman" w:hAnsi="Calibri" w:cs="Calibri"/>
                <w:bCs/>
                <w:sz w:val="22"/>
                <w:szCs w:val="22"/>
                <w:lang w:val="en-US"/>
              </w:rPr>
              <w:t>5</w:t>
            </w:r>
            <w:r w:rsidR="009F462E">
              <w:rPr>
                <w:rFonts w:ascii="Calibri" w:eastAsia="Times New Roman" w:hAnsi="Calibri" w:cs="Calibri"/>
                <w:bCs/>
                <w:sz w:val="22"/>
                <w:szCs w:val="22"/>
                <w:lang w:val="en-US"/>
              </w:rPr>
              <w:t>,</w:t>
            </w:r>
            <w:r>
              <w:rPr>
                <w:rFonts w:ascii="Calibri" w:eastAsia="Times New Roman" w:hAnsi="Calibri" w:cs="Calibri"/>
                <w:bCs/>
                <w:sz w:val="22"/>
                <w:szCs w:val="22"/>
                <w:lang w:val="en-US"/>
              </w:rPr>
              <w:t>2</w:t>
            </w:r>
            <w:r w:rsidRPr="00DC0945">
              <w:rPr>
                <w:rFonts w:ascii="Calibri" w:eastAsia="Times New Roman" w:hAnsi="Calibri" w:cs="Calibri"/>
                <w:sz w:val="22"/>
                <w:szCs w:val="22"/>
                <w:lang w:val="en-US"/>
              </w:rPr>
              <w:t>)</w:t>
            </w:r>
          </w:p>
        </w:tc>
        <w:tc>
          <w:tcPr>
            <w:tcW w:w="992" w:type="dxa"/>
            <w:tcBorders>
              <w:top w:val="nil"/>
              <w:left w:val="nil"/>
              <w:bottom w:val="single" w:sz="8" w:space="0" w:color="auto"/>
              <w:right w:val="single" w:sz="4" w:space="0" w:color="auto"/>
            </w:tcBorders>
            <w:shd w:val="clear" w:color="000000" w:fill="FFFFFF"/>
            <w:noWrap/>
            <w:vAlign w:val="center"/>
            <w:hideMark/>
          </w:tcPr>
          <w:p w14:paraId="753381B8" w14:textId="23F47C4B" w:rsidR="009B531F" w:rsidRPr="00FF06F9" w:rsidRDefault="009B531F" w:rsidP="009B531F">
            <w:pPr>
              <w:jc w:val="center"/>
              <w:rPr>
                <w:rFonts w:ascii="Calibri" w:eastAsia="Times New Roman" w:hAnsi="Calibri" w:cs="Calibri"/>
                <w:color w:val="000000"/>
                <w:sz w:val="22"/>
                <w:szCs w:val="22"/>
                <w:lang w:val="el-GR"/>
              </w:rPr>
            </w:pPr>
            <w:r>
              <w:rPr>
                <w:rFonts w:ascii="Calibri" w:eastAsia="Times New Roman" w:hAnsi="Calibri" w:cs="Calibri"/>
                <w:sz w:val="22"/>
                <w:szCs w:val="22"/>
                <w:lang w:val="en-US"/>
              </w:rPr>
              <w:t>(</w:t>
            </w:r>
            <w:r w:rsidRPr="005E7B21">
              <w:rPr>
                <w:rFonts w:ascii="Calibri" w:eastAsia="Times New Roman" w:hAnsi="Calibri" w:cs="Calibri"/>
                <w:sz w:val="22"/>
                <w:szCs w:val="22"/>
              </w:rPr>
              <w:t>0</w:t>
            </w:r>
            <w:r w:rsidR="009F462E">
              <w:rPr>
                <w:rFonts w:ascii="Calibri" w:eastAsia="Times New Roman" w:hAnsi="Calibri" w:cs="Calibri"/>
                <w:sz w:val="22"/>
                <w:szCs w:val="22"/>
                <w:lang w:val="en-US"/>
              </w:rPr>
              <w:t>,</w:t>
            </w:r>
            <w:r w:rsidRPr="005E7B21">
              <w:rPr>
                <w:rFonts w:ascii="Calibri" w:eastAsia="Times New Roman" w:hAnsi="Calibri" w:cs="Calibri"/>
                <w:sz w:val="22"/>
                <w:szCs w:val="22"/>
              </w:rPr>
              <w:t>8</w:t>
            </w:r>
            <w:r>
              <w:rPr>
                <w:rFonts w:ascii="Calibri" w:eastAsia="Times New Roman" w:hAnsi="Calibri" w:cs="Calibri"/>
                <w:sz w:val="22"/>
                <w:szCs w:val="22"/>
              </w:rPr>
              <w:t>)</w:t>
            </w:r>
          </w:p>
        </w:tc>
        <w:tc>
          <w:tcPr>
            <w:tcW w:w="851" w:type="dxa"/>
            <w:tcBorders>
              <w:top w:val="single" w:sz="8" w:space="0" w:color="auto"/>
              <w:left w:val="single" w:sz="4" w:space="0" w:color="auto"/>
              <w:bottom w:val="single" w:sz="8" w:space="0" w:color="auto"/>
              <w:right w:val="single" w:sz="4" w:space="0" w:color="auto"/>
            </w:tcBorders>
            <w:vAlign w:val="center"/>
          </w:tcPr>
          <w:p w14:paraId="10E72E95" w14:textId="7367A589" w:rsidR="009B531F" w:rsidRPr="00BF01D4" w:rsidRDefault="009B531F" w:rsidP="009B531F">
            <w:pPr>
              <w:jc w:val="center"/>
              <w:rPr>
                <w:rFonts w:ascii="Calibri" w:hAnsi="Calibri" w:cs="Calibri"/>
                <w:b/>
                <w:color w:val="000000"/>
                <w:sz w:val="22"/>
                <w:szCs w:val="22"/>
              </w:rPr>
            </w:pPr>
            <w:r w:rsidRPr="00FE0BDC">
              <w:rPr>
                <w:rFonts w:ascii="Calibri" w:hAnsi="Calibri" w:cs="Calibri"/>
                <w:color w:val="000000"/>
                <w:sz w:val="22"/>
                <w:szCs w:val="22"/>
              </w:rPr>
              <w:t>567%</w:t>
            </w:r>
          </w:p>
        </w:tc>
        <w:tc>
          <w:tcPr>
            <w:tcW w:w="1277" w:type="dxa"/>
            <w:tcBorders>
              <w:top w:val="nil"/>
              <w:left w:val="single" w:sz="4" w:space="0" w:color="auto"/>
              <w:bottom w:val="single" w:sz="8" w:space="0" w:color="auto"/>
              <w:right w:val="nil"/>
            </w:tcBorders>
            <w:shd w:val="clear" w:color="000000" w:fill="DDEBF7"/>
            <w:noWrap/>
            <w:vAlign w:val="center"/>
            <w:hideMark/>
          </w:tcPr>
          <w:p w14:paraId="54047690" w14:textId="2A9371B0" w:rsidR="009B531F" w:rsidRPr="00DC2268" w:rsidRDefault="009B531F" w:rsidP="009B531F">
            <w:pPr>
              <w:jc w:val="center"/>
              <w:rPr>
                <w:rFonts w:ascii="Calibri" w:eastAsia="Times New Roman" w:hAnsi="Calibri" w:cs="Calibri"/>
                <w:b/>
                <w:color w:val="002060"/>
                <w:sz w:val="22"/>
                <w:szCs w:val="22"/>
                <w:lang w:val="el-GR"/>
              </w:rPr>
            </w:pPr>
            <w:r w:rsidRPr="00C73A35">
              <w:rPr>
                <w:rFonts w:ascii="Calibri" w:eastAsia="Times New Roman" w:hAnsi="Calibri" w:cs="Calibri"/>
                <w:bCs/>
                <w:color w:val="002060"/>
                <w:sz w:val="22"/>
                <w:szCs w:val="22"/>
                <w:lang w:val="en-US"/>
              </w:rPr>
              <w:t>(2</w:t>
            </w:r>
            <w:r>
              <w:rPr>
                <w:rFonts w:ascii="Calibri" w:eastAsia="Times New Roman" w:hAnsi="Calibri" w:cs="Calibri"/>
                <w:bCs/>
                <w:color w:val="002060"/>
                <w:sz w:val="22"/>
                <w:szCs w:val="22"/>
                <w:lang w:val="en-US"/>
              </w:rPr>
              <w:t>1</w:t>
            </w:r>
            <w:r w:rsidRPr="00C73A35">
              <w:rPr>
                <w:rFonts w:ascii="Calibri" w:eastAsia="Times New Roman" w:hAnsi="Calibri" w:cs="Calibri"/>
                <w:bCs/>
                <w:color w:val="002060"/>
                <w:sz w:val="22"/>
                <w:szCs w:val="22"/>
                <w:lang w:val="en-US"/>
              </w:rPr>
              <w:t>%)</w:t>
            </w:r>
          </w:p>
        </w:tc>
        <w:tc>
          <w:tcPr>
            <w:tcW w:w="1327" w:type="dxa"/>
            <w:tcBorders>
              <w:top w:val="nil"/>
              <w:left w:val="nil"/>
              <w:bottom w:val="single" w:sz="8" w:space="0" w:color="auto"/>
              <w:right w:val="nil"/>
            </w:tcBorders>
            <w:shd w:val="clear" w:color="000000" w:fill="FFFFFF"/>
            <w:noWrap/>
            <w:vAlign w:val="center"/>
            <w:hideMark/>
          </w:tcPr>
          <w:p w14:paraId="4A4562EE" w14:textId="60E33F8B" w:rsidR="009B531F" w:rsidRPr="00DC2268" w:rsidRDefault="009B531F" w:rsidP="009B531F">
            <w:pPr>
              <w:jc w:val="center"/>
              <w:rPr>
                <w:rFonts w:ascii="Calibri" w:eastAsia="Times New Roman" w:hAnsi="Calibri" w:cs="Calibri"/>
                <w:color w:val="000000"/>
                <w:sz w:val="22"/>
                <w:szCs w:val="22"/>
                <w:lang w:val="el-GR"/>
              </w:rPr>
            </w:pPr>
            <w:r>
              <w:rPr>
                <w:rFonts w:ascii="Calibri" w:eastAsia="Times New Roman" w:hAnsi="Calibri" w:cs="Calibri"/>
                <w:bCs/>
                <w:color w:val="002060"/>
                <w:sz w:val="22"/>
                <w:szCs w:val="22"/>
                <w:lang w:val="en-US"/>
              </w:rPr>
              <w:t>(</w:t>
            </w:r>
            <w:r w:rsidRPr="005E7B21">
              <w:rPr>
                <w:rFonts w:ascii="Calibri" w:eastAsia="Times New Roman" w:hAnsi="Calibri" w:cs="Calibri"/>
                <w:bCs/>
                <w:color w:val="002060"/>
                <w:sz w:val="22"/>
                <w:szCs w:val="22"/>
                <w:lang w:val="en-US"/>
              </w:rPr>
              <w:t>3%</w:t>
            </w:r>
            <w:r>
              <w:rPr>
                <w:rFonts w:ascii="Calibri" w:eastAsia="Times New Roman" w:hAnsi="Calibri" w:cs="Calibri"/>
                <w:bCs/>
                <w:color w:val="002060"/>
                <w:sz w:val="22"/>
                <w:szCs w:val="22"/>
                <w:lang w:val="en-US"/>
              </w:rPr>
              <w:t>)</w:t>
            </w:r>
          </w:p>
        </w:tc>
      </w:tr>
      <w:tr w:rsidR="009B531F" w:rsidRPr="00DC2268" w14:paraId="3783381F" w14:textId="77777777" w:rsidTr="005D1569">
        <w:trPr>
          <w:trHeight w:val="300"/>
        </w:trPr>
        <w:tc>
          <w:tcPr>
            <w:tcW w:w="3800" w:type="dxa"/>
            <w:tcBorders>
              <w:top w:val="nil"/>
              <w:left w:val="nil"/>
              <w:bottom w:val="single" w:sz="8" w:space="0" w:color="auto"/>
              <w:right w:val="nil"/>
            </w:tcBorders>
            <w:shd w:val="clear" w:color="000000" w:fill="FFFFFF"/>
            <w:noWrap/>
            <w:vAlign w:val="center"/>
            <w:hideMark/>
          </w:tcPr>
          <w:p w14:paraId="572CE141" w14:textId="77777777" w:rsidR="009B531F" w:rsidRPr="00DC2268" w:rsidRDefault="009B531F" w:rsidP="009B531F">
            <w:pPr>
              <w:rPr>
                <w:rFonts w:ascii="Calibri" w:eastAsia="Times New Roman" w:hAnsi="Calibri" w:cs="Calibri"/>
                <w:b/>
                <w:bCs/>
                <w:color w:val="000000"/>
                <w:sz w:val="22"/>
                <w:szCs w:val="22"/>
                <w:lang w:val="el-GR"/>
              </w:rPr>
            </w:pPr>
            <w:r w:rsidRPr="00DC2268">
              <w:rPr>
                <w:rFonts w:ascii="Calibri" w:eastAsia="Times New Roman" w:hAnsi="Calibri" w:cs="Calibri"/>
                <w:b/>
                <w:bCs/>
                <w:color w:val="000000"/>
                <w:sz w:val="22"/>
                <w:szCs w:val="22"/>
                <w:lang w:val="el-GR"/>
              </w:rPr>
              <w:t>Σύνολο</w:t>
            </w:r>
          </w:p>
        </w:tc>
        <w:tc>
          <w:tcPr>
            <w:tcW w:w="1019" w:type="dxa"/>
            <w:tcBorders>
              <w:top w:val="nil"/>
              <w:left w:val="nil"/>
              <w:bottom w:val="single" w:sz="8" w:space="0" w:color="auto"/>
              <w:right w:val="nil"/>
            </w:tcBorders>
            <w:shd w:val="clear" w:color="000000" w:fill="DEEAF6"/>
            <w:noWrap/>
            <w:vAlign w:val="center"/>
            <w:hideMark/>
          </w:tcPr>
          <w:p w14:paraId="6FCA6E00" w14:textId="672C25D4" w:rsidR="009B531F" w:rsidRPr="0039249B" w:rsidRDefault="009B531F" w:rsidP="009B531F">
            <w:pPr>
              <w:jc w:val="center"/>
              <w:rPr>
                <w:rFonts w:ascii="Calibri" w:eastAsia="Times New Roman" w:hAnsi="Calibri" w:cs="Calibri"/>
                <w:b/>
                <w:sz w:val="22"/>
                <w:szCs w:val="22"/>
                <w:lang w:val="el-GR"/>
              </w:rPr>
            </w:pPr>
            <w:r>
              <w:rPr>
                <w:rFonts w:ascii="Calibri" w:eastAsia="Calibri" w:hAnsi="Calibri" w:cs="Calibri"/>
                <w:b/>
                <w:bCs/>
                <w:color w:val="000000" w:themeColor="text1"/>
                <w:sz w:val="22"/>
                <w:szCs w:val="22"/>
              </w:rPr>
              <w:t>24</w:t>
            </w:r>
            <w:r w:rsidR="009F462E">
              <w:rPr>
                <w:rFonts w:ascii="Calibri" w:eastAsia="Calibri" w:hAnsi="Calibri" w:cs="Calibri"/>
                <w:b/>
                <w:bCs/>
                <w:color w:val="000000" w:themeColor="text1"/>
                <w:sz w:val="22"/>
                <w:szCs w:val="22"/>
              </w:rPr>
              <w:t>,</w:t>
            </w:r>
            <w:r>
              <w:rPr>
                <w:rFonts w:ascii="Calibri" w:eastAsia="Calibri" w:hAnsi="Calibri" w:cs="Calibri"/>
                <w:b/>
                <w:bCs/>
                <w:color w:val="000000" w:themeColor="text1"/>
                <w:sz w:val="22"/>
                <w:szCs w:val="22"/>
              </w:rPr>
              <w:t>9</w:t>
            </w:r>
          </w:p>
        </w:tc>
        <w:tc>
          <w:tcPr>
            <w:tcW w:w="992" w:type="dxa"/>
            <w:tcBorders>
              <w:top w:val="nil"/>
              <w:left w:val="nil"/>
              <w:bottom w:val="single" w:sz="8" w:space="0" w:color="auto"/>
              <w:right w:val="single" w:sz="4" w:space="0" w:color="auto"/>
            </w:tcBorders>
            <w:shd w:val="clear" w:color="000000" w:fill="FFFFFF"/>
            <w:noWrap/>
            <w:vAlign w:val="center"/>
            <w:hideMark/>
          </w:tcPr>
          <w:p w14:paraId="43EAEBB6" w14:textId="406EE632" w:rsidR="009B531F" w:rsidRPr="00FF06F9" w:rsidRDefault="009B531F" w:rsidP="009B531F">
            <w:pPr>
              <w:jc w:val="center"/>
              <w:rPr>
                <w:rFonts w:ascii="Calibri" w:eastAsia="Times New Roman" w:hAnsi="Calibri" w:cs="Calibri"/>
                <w:b/>
                <w:color w:val="000000"/>
                <w:sz w:val="22"/>
                <w:szCs w:val="22"/>
                <w:lang w:val="el-GR"/>
              </w:rPr>
            </w:pPr>
            <w:r w:rsidRPr="005E7B21">
              <w:rPr>
                <w:rFonts w:ascii="Calibri" w:eastAsia="Times New Roman" w:hAnsi="Calibri" w:cs="Calibri"/>
                <w:b/>
                <w:sz w:val="22"/>
                <w:szCs w:val="22"/>
                <w:lang w:val="en-US"/>
              </w:rPr>
              <w:t>24</w:t>
            </w:r>
            <w:r w:rsidR="009F462E">
              <w:rPr>
                <w:rFonts w:ascii="Calibri" w:eastAsia="Times New Roman" w:hAnsi="Calibri" w:cs="Calibri"/>
                <w:b/>
                <w:sz w:val="22"/>
                <w:szCs w:val="22"/>
                <w:lang w:val="en-US"/>
              </w:rPr>
              <w:t>,</w:t>
            </w:r>
            <w:r w:rsidRPr="005E7B21">
              <w:rPr>
                <w:rFonts w:ascii="Calibri" w:eastAsia="Times New Roman" w:hAnsi="Calibri" w:cs="Calibri"/>
                <w:b/>
                <w:sz w:val="22"/>
                <w:szCs w:val="22"/>
                <w:lang w:val="en-US"/>
              </w:rPr>
              <w:t>7</w:t>
            </w:r>
          </w:p>
        </w:tc>
        <w:tc>
          <w:tcPr>
            <w:tcW w:w="851" w:type="dxa"/>
            <w:tcBorders>
              <w:top w:val="single" w:sz="8" w:space="0" w:color="auto"/>
              <w:left w:val="single" w:sz="4" w:space="0" w:color="auto"/>
              <w:bottom w:val="single" w:sz="8" w:space="0" w:color="auto"/>
              <w:right w:val="single" w:sz="4" w:space="0" w:color="auto"/>
            </w:tcBorders>
            <w:vAlign w:val="center"/>
          </w:tcPr>
          <w:p w14:paraId="2BF8D574" w14:textId="6786BAB5" w:rsidR="009B531F" w:rsidRPr="00DC2268" w:rsidRDefault="009B531F" w:rsidP="009B531F">
            <w:pPr>
              <w:jc w:val="center"/>
              <w:rPr>
                <w:rFonts w:ascii="Calibri" w:hAnsi="Calibri" w:cs="Calibri"/>
                <w:b/>
                <w:color w:val="000000"/>
                <w:sz w:val="22"/>
                <w:szCs w:val="22"/>
              </w:rPr>
            </w:pPr>
            <w:r>
              <w:rPr>
                <w:rFonts w:ascii="Calibri" w:hAnsi="Calibri" w:cs="Calibri"/>
                <w:b/>
                <w:bCs/>
                <w:color w:val="000000"/>
                <w:sz w:val="22"/>
                <w:szCs w:val="22"/>
              </w:rPr>
              <w:t>1%</w:t>
            </w:r>
          </w:p>
        </w:tc>
        <w:tc>
          <w:tcPr>
            <w:tcW w:w="1277" w:type="dxa"/>
            <w:tcBorders>
              <w:top w:val="nil"/>
              <w:left w:val="single" w:sz="4" w:space="0" w:color="auto"/>
              <w:bottom w:val="single" w:sz="8" w:space="0" w:color="auto"/>
              <w:right w:val="nil"/>
            </w:tcBorders>
            <w:shd w:val="clear" w:color="000000" w:fill="DDEBF7"/>
            <w:noWrap/>
            <w:vAlign w:val="center"/>
            <w:hideMark/>
          </w:tcPr>
          <w:p w14:paraId="26618CBF" w14:textId="7305DAD9" w:rsidR="009B531F" w:rsidRPr="00DC2268" w:rsidRDefault="009B531F" w:rsidP="009B531F">
            <w:pPr>
              <w:jc w:val="center"/>
              <w:rPr>
                <w:rFonts w:ascii="Calibri" w:eastAsia="Times New Roman" w:hAnsi="Calibri" w:cs="Calibri"/>
                <w:b/>
                <w:color w:val="002060"/>
                <w:sz w:val="22"/>
                <w:szCs w:val="22"/>
                <w:lang w:val="el-GR"/>
              </w:rPr>
            </w:pPr>
            <w:r w:rsidRPr="009171B8">
              <w:rPr>
                <w:rFonts w:ascii="Calibri" w:eastAsia="Times New Roman" w:hAnsi="Calibri" w:cs="Calibri"/>
                <w:b/>
                <w:color w:val="002060"/>
                <w:sz w:val="22"/>
                <w:szCs w:val="22"/>
                <w:lang w:val="el-GR"/>
              </w:rPr>
              <w:t>100%</w:t>
            </w:r>
          </w:p>
        </w:tc>
        <w:tc>
          <w:tcPr>
            <w:tcW w:w="1327" w:type="dxa"/>
            <w:tcBorders>
              <w:top w:val="nil"/>
              <w:left w:val="nil"/>
              <w:bottom w:val="single" w:sz="8" w:space="0" w:color="auto"/>
              <w:right w:val="nil"/>
            </w:tcBorders>
            <w:shd w:val="clear" w:color="000000" w:fill="FFFFFF"/>
            <w:noWrap/>
            <w:vAlign w:val="center"/>
            <w:hideMark/>
          </w:tcPr>
          <w:p w14:paraId="076136E2" w14:textId="7FC39559" w:rsidR="009B531F" w:rsidRPr="00DC2268" w:rsidRDefault="009B531F" w:rsidP="009B531F">
            <w:pPr>
              <w:jc w:val="center"/>
              <w:rPr>
                <w:rFonts w:ascii="Calibri" w:eastAsia="Times New Roman" w:hAnsi="Calibri" w:cs="Calibri"/>
                <w:b/>
                <w:color w:val="000000"/>
                <w:sz w:val="22"/>
                <w:szCs w:val="22"/>
                <w:lang w:val="el-GR"/>
              </w:rPr>
            </w:pPr>
            <w:r w:rsidRPr="009171B8">
              <w:rPr>
                <w:rFonts w:ascii="Calibri" w:eastAsia="Times New Roman" w:hAnsi="Calibri" w:cs="Calibri"/>
                <w:b/>
                <w:color w:val="000000"/>
                <w:sz w:val="22"/>
                <w:szCs w:val="22"/>
                <w:lang w:val="el-GR"/>
              </w:rPr>
              <w:t>100%</w:t>
            </w:r>
          </w:p>
        </w:tc>
      </w:tr>
    </w:tbl>
    <w:p w14:paraId="44BC539D" w14:textId="53AE2330" w:rsidR="00AF1D56" w:rsidRDefault="00CF4D8A" w:rsidP="00AF1D56">
      <w:pPr>
        <w:pStyle w:val="Body"/>
        <w:jc w:val="both"/>
        <w:rPr>
          <w:rFonts w:ascii="Calibri" w:eastAsia="Calibri" w:hAnsi="Calibri" w:cs="Calibri"/>
          <w:color w:val="595959"/>
          <w:sz w:val="20"/>
          <w:lang w:val="el-GR"/>
        </w:rPr>
      </w:pPr>
      <w:r>
        <w:rPr>
          <w:rFonts w:ascii="Calibri" w:eastAsia="Calibri" w:hAnsi="Calibri" w:cs="Calibri"/>
          <w:color w:val="595959"/>
          <w:sz w:val="20"/>
          <w:vertAlign w:val="superscript"/>
          <w:lang w:val="el-GR"/>
        </w:rPr>
        <w:t xml:space="preserve">                 </w:t>
      </w:r>
      <w:r w:rsidR="005D1569" w:rsidRPr="005E7B21">
        <w:rPr>
          <w:rFonts w:ascii="Calibri" w:eastAsia="Calibri" w:hAnsi="Calibri" w:cs="Calibri"/>
          <w:color w:val="595959"/>
          <w:sz w:val="20"/>
          <w:vertAlign w:val="superscript"/>
        </w:rPr>
        <w:t>1</w:t>
      </w:r>
      <w:r w:rsidR="005D1569">
        <w:rPr>
          <w:rFonts w:ascii="Calibri" w:eastAsia="Calibri" w:hAnsi="Calibri" w:cs="Calibri"/>
          <w:color w:val="595959"/>
          <w:sz w:val="20"/>
          <w:lang w:val="el-GR"/>
        </w:rPr>
        <w:t>Ανανε</w:t>
      </w:r>
      <w:r>
        <w:rPr>
          <w:rFonts w:ascii="Calibri" w:eastAsia="Calibri" w:hAnsi="Calibri" w:cs="Calibri"/>
          <w:color w:val="595959"/>
          <w:sz w:val="20"/>
          <w:lang w:val="el-GR"/>
        </w:rPr>
        <w:t>ώσιμες Πηγές Ενέργειας</w:t>
      </w:r>
    </w:p>
    <w:p w14:paraId="4F3B10C5" w14:textId="77777777" w:rsidR="00CF4D8A" w:rsidRPr="005D1569" w:rsidRDefault="00CF4D8A" w:rsidP="00CF4D8A">
      <w:pPr>
        <w:pStyle w:val="Body"/>
        <w:jc w:val="both"/>
        <w:rPr>
          <w:rFonts w:ascii="Calibri" w:eastAsia="Calibri" w:hAnsi="Calibri" w:cs="Calibri"/>
          <w:bCs/>
          <w:color w:val="595959"/>
          <w:sz w:val="22"/>
          <w:szCs w:val="22"/>
          <w:u w:val="single"/>
          <w:bdr w:val="none" w:sz="0" w:space="0" w:color="auto"/>
          <w:lang w:val="el-GR"/>
        </w:rPr>
      </w:pPr>
    </w:p>
    <w:p w14:paraId="07E0809C" w14:textId="77777777" w:rsidR="00AF1D56" w:rsidRPr="00DC2268" w:rsidRDefault="00AF1D56" w:rsidP="00AF1D56">
      <w:pPr>
        <w:pStyle w:val="BodyA"/>
        <w:ind w:left="425"/>
        <w:jc w:val="both"/>
        <w:rPr>
          <w:rFonts w:ascii="Calibri" w:hAnsi="Calibri"/>
          <w:color w:val="595959"/>
          <w:sz w:val="22"/>
          <w:szCs w:val="22"/>
          <w:u w:color="595959"/>
          <w:lang w:val="el-GR"/>
        </w:rPr>
      </w:pPr>
    </w:p>
    <w:tbl>
      <w:tblPr>
        <w:tblW w:w="6920" w:type="dxa"/>
        <w:tblInd w:w="426" w:type="dxa"/>
        <w:tblLook w:val="04A0" w:firstRow="1" w:lastRow="0" w:firstColumn="1" w:lastColumn="0" w:noHBand="0" w:noVBand="1"/>
      </w:tblPr>
      <w:tblGrid>
        <w:gridCol w:w="3685"/>
        <w:gridCol w:w="1134"/>
        <w:gridCol w:w="1141"/>
        <w:gridCol w:w="960"/>
      </w:tblGrid>
      <w:tr w:rsidR="003534E8" w:rsidRPr="00DC2268" w14:paraId="5782E574" w14:textId="77777777" w:rsidTr="00FC0278">
        <w:trPr>
          <w:trHeight w:val="588"/>
        </w:trPr>
        <w:tc>
          <w:tcPr>
            <w:tcW w:w="3685" w:type="dxa"/>
            <w:tcBorders>
              <w:top w:val="single" w:sz="8" w:space="0" w:color="auto"/>
              <w:left w:val="nil"/>
              <w:bottom w:val="single" w:sz="8" w:space="0" w:color="auto"/>
              <w:right w:val="nil"/>
            </w:tcBorders>
            <w:shd w:val="clear" w:color="000000" w:fill="FFFFFF"/>
            <w:noWrap/>
            <w:vAlign w:val="center"/>
            <w:hideMark/>
          </w:tcPr>
          <w:p w14:paraId="4AB29A97" w14:textId="5A1E8B07" w:rsidR="003534E8" w:rsidRPr="00DC2268" w:rsidRDefault="003534E8" w:rsidP="003534E8">
            <w:pPr>
              <w:rPr>
                <w:rFonts w:ascii="Calibri" w:eastAsia="Times New Roman" w:hAnsi="Calibri" w:cs="Calibri"/>
                <w:b/>
                <w:bCs/>
                <w:color w:val="000000"/>
                <w:sz w:val="22"/>
                <w:szCs w:val="22"/>
                <w:lang w:val="el-GR"/>
              </w:rPr>
            </w:pPr>
            <w:r w:rsidRPr="00DC2268">
              <w:rPr>
                <w:rFonts w:ascii="Calibri" w:eastAsia="Times New Roman" w:hAnsi="Calibri" w:cs="Calibri"/>
                <w:b/>
                <w:bCs/>
                <w:color w:val="000000"/>
                <w:sz w:val="22"/>
                <w:szCs w:val="22"/>
                <w:lang w:val="el-GR"/>
              </w:rPr>
              <w:t>Παραγωγή METLEN (</w:t>
            </w:r>
            <w:proofErr w:type="spellStart"/>
            <w:r w:rsidRPr="00DC2268">
              <w:rPr>
                <w:rFonts w:ascii="Calibri" w:eastAsia="Times New Roman" w:hAnsi="Calibri" w:cs="Calibri"/>
                <w:b/>
                <w:bCs/>
                <w:color w:val="000000"/>
                <w:sz w:val="22"/>
                <w:szCs w:val="22"/>
                <w:lang w:val="el-GR"/>
              </w:rPr>
              <w:t>TWhs</w:t>
            </w:r>
            <w:proofErr w:type="spellEnd"/>
            <w:r w:rsidRPr="00DC2268">
              <w:rPr>
                <w:rFonts w:ascii="Calibri" w:eastAsia="Times New Roman" w:hAnsi="Calibri" w:cs="Calibri"/>
                <w:b/>
                <w:bCs/>
                <w:color w:val="000000"/>
                <w:sz w:val="22"/>
                <w:szCs w:val="22"/>
                <w:lang w:val="el-GR"/>
              </w:rPr>
              <w:t>)</w:t>
            </w:r>
            <w:r w:rsidRPr="00DC2268">
              <w:rPr>
                <w:rFonts w:ascii="Calibri" w:eastAsia="Times New Roman" w:hAnsi="Calibri" w:cs="Calibri"/>
                <w:b/>
                <w:bCs/>
                <w:color w:val="000000"/>
                <w:sz w:val="22"/>
                <w:szCs w:val="22"/>
              </w:rPr>
              <w:t xml:space="preserve"> - </w:t>
            </w:r>
            <w:r w:rsidRPr="00DC2268">
              <w:rPr>
                <w:rFonts w:ascii="Calibri" w:eastAsia="Times New Roman" w:hAnsi="Calibri" w:cs="Calibri"/>
                <w:b/>
                <w:bCs/>
                <w:color w:val="000000"/>
                <w:sz w:val="22"/>
                <w:szCs w:val="22"/>
                <w:lang w:val="el-GR"/>
              </w:rPr>
              <w:t>Ελλάδα</w:t>
            </w:r>
          </w:p>
        </w:tc>
        <w:tc>
          <w:tcPr>
            <w:tcW w:w="1134" w:type="dxa"/>
            <w:tcBorders>
              <w:top w:val="single" w:sz="8" w:space="0" w:color="auto"/>
              <w:left w:val="nil"/>
              <w:bottom w:val="single" w:sz="8" w:space="0" w:color="auto"/>
              <w:right w:val="nil"/>
            </w:tcBorders>
            <w:shd w:val="clear" w:color="000000" w:fill="DDEBF7"/>
            <w:vAlign w:val="center"/>
            <w:hideMark/>
          </w:tcPr>
          <w:p w14:paraId="40E17C5B" w14:textId="2117AEE2" w:rsidR="003534E8" w:rsidRPr="00BF01D4" w:rsidRDefault="009B3336" w:rsidP="003534E8">
            <w:pPr>
              <w:jc w:val="center"/>
              <w:rPr>
                <w:rFonts w:ascii="Calibri" w:eastAsia="Times New Roman" w:hAnsi="Calibri" w:cs="Calibri"/>
                <w:b/>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3534E8" w:rsidRPr="005E7B21">
              <w:rPr>
                <w:rFonts w:ascii="Calibri" w:eastAsia="Calibri" w:hAnsi="Calibri" w:cs="Calibri"/>
                <w:b/>
                <w:bCs/>
                <w:color w:val="002060"/>
                <w:sz w:val="22"/>
                <w:szCs w:val="22"/>
                <w:lang w:val="el-GR"/>
              </w:rPr>
              <w:t xml:space="preserve"> 202</w:t>
            </w:r>
            <w:r w:rsidR="003534E8">
              <w:rPr>
                <w:rFonts w:ascii="Calibri" w:eastAsia="Calibri" w:hAnsi="Calibri" w:cs="Calibri"/>
                <w:b/>
                <w:bCs/>
                <w:color w:val="002060"/>
                <w:sz w:val="22"/>
                <w:szCs w:val="22"/>
                <w:lang w:val="en-US"/>
              </w:rPr>
              <w:t>6</w:t>
            </w:r>
          </w:p>
        </w:tc>
        <w:tc>
          <w:tcPr>
            <w:tcW w:w="1141" w:type="dxa"/>
            <w:tcBorders>
              <w:top w:val="single" w:sz="8" w:space="0" w:color="auto"/>
              <w:left w:val="nil"/>
              <w:bottom w:val="single" w:sz="8" w:space="0" w:color="auto"/>
              <w:right w:val="single" w:sz="4" w:space="0" w:color="auto"/>
            </w:tcBorders>
            <w:shd w:val="clear" w:color="000000" w:fill="FFFFFF"/>
            <w:vAlign w:val="center"/>
            <w:hideMark/>
          </w:tcPr>
          <w:p w14:paraId="256C7F4F" w14:textId="63D72CB3" w:rsidR="003534E8" w:rsidRPr="00BF01D4" w:rsidRDefault="009B3336" w:rsidP="003534E8">
            <w:pPr>
              <w:jc w:val="center"/>
              <w:rPr>
                <w:rFonts w:ascii="Calibri" w:eastAsia="Times New Roman" w:hAnsi="Calibri" w:cs="Calibri"/>
                <w:b/>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3534E8" w:rsidRPr="005E7B21">
              <w:rPr>
                <w:rFonts w:ascii="Calibri" w:eastAsia="Calibri" w:hAnsi="Calibri" w:cs="Calibri"/>
                <w:b/>
                <w:bCs/>
                <w:color w:val="002060"/>
                <w:sz w:val="22"/>
                <w:szCs w:val="22"/>
                <w:lang w:val="en-US"/>
              </w:rPr>
              <w:t xml:space="preserve"> </w:t>
            </w:r>
            <w:r w:rsidR="003534E8" w:rsidRPr="005E7B21">
              <w:rPr>
                <w:rFonts w:ascii="Calibri" w:eastAsia="Calibri" w:hAnsi="Calibri" w:cs="Calibri"/>
                <w:b/>
                <w:bCs/>
                <w:color w:val="002060"/>
                <w:sz w:val="22"/>
                <w:szCs w:val="22"/>
                <w:lang w:val="el-GR"/>
              </w:rPr>
              <w:t>202</w:t>
            </w:r>
            <w:r w:rsidR="003534E8">
              <w:rPr>
                <w:rFonts w:ascii="Calibri" w:eastAsia="Calibri" w:hAnsi="Calibri" w:cs="Calibri"/>
                <w:b/>
                <w:bCs/>
                <w:color w:val="002060"/>
                <w:sz w:val="22"/>
                <w:szCs w:val="22"/>
                <w:lang w:val="en-US"/>
              </w:rPr>
              <w:t>5</w:t>
            </w:r>
          </w:p>
        </w:tc>
        <w:tc>
          <w:tcPr>
            <w:tcW w:w="960" w:type="dxa"/>
            <w:tcBorders>
              <w:top w:val="single" w:sz="8" w:space="0" w:color="auto"/>
              <w:left w:val="single" w:sz="4" w:space="0" w:color="auto"/>
              <w:bottom w:val="single" w:sz="8" w:space="0" w:color="auto"/>
              <w:right w:val="nil"/>
            </w:tcBorders>
            <w:shd w:val="clear" w:color="000000" w:fill="FFFFFF"/>
            <w:noWrap/>
            <w:vAlign w:val="center"/>
            <w:hideMark/>
          </w:tcPr>
          <w:p w14:paraId="4E5CC1C8" w14:textId="03881794" w:rsidR="003534E8" w:rsidRPr="00DC2268" w:rsidRDefault="003534E8" w:rsidP="003534E8">
            <w:pPr>
              <w:jc w:val="center"/>
              <w:rPr>
                <w:rFonts w:ascii="Calibri" w:eastAsia="Times New Roman" w:hAnsi="Calibri" w:cs="Calibri"/>
                <w:b/>
                <w:color w:val="002060"/>
                <w:sz w:val="22"/>
                <w:szCs w:val="22"/>
                <w:lang w:val="el-GR"/>
              </w:rPr>
            </w:pPr>
            <w:r w:rsidRPr="005E7B21">
              <w:rPr>
                <w:rFonts w:ascii="Calibri" w:eastAsia="Calibri" w:hAnsi="Calibri" w:cs="Calibri"/>
                <w:b/>
                <w:bCs/>
                <w:color w:val="000000" w:themeColor="text1"/>
                <w:sz w:val="22"/>
                <w:szCs w:val="22"/>
                <w:lang w:val="el-GR"/>
              </w:rPr>
              <w:t>Δ%</w:t>
            </w:r>
          </w:p>
        </w:tc>
      </w:tr>
      <w:tr w:rsidR="003534E8" w:rsidRPr="00DC2268" w14:paraId="2B3FEC31" w14:textId="77777777" w:rsidTr="00FC0278">
        <w:trPr>
          <w:trHeight w:val="300"/>
        </w:trPr>
        <w:tc>
          <w:tcPr>
            <w:tcW w:w="3685" w:type="dxa"/>
            <w:tcBorders>
              <w:top w:val="nil"/>
              <w:left w:val="nil"/>
              <w:bottom w:val="single" w:sz="8" w:space="0" w:color="auto"/>
              <w:right w:val="nil"/>
            </w:tcBorders>
            <w:shd w:val="clear" w:color="000000" w:fill="FFFFFF"/>
            <w:noWrap/>
            <w:vAlign w:val="center"/>
            <w:hideMark/>
          </w:tcPr>
          <w:p w14:paraId="53A97E23" w14:textId="22F08998" w:rsidR="003534E8" w:rsidRPr="00436FDA" w:rsidRDefault="003534E8" w:rsidP="003534E8">
            <w:pPr>
              <w:rPr>
                <w:rFonts w:ascii="Calibri" w:eastAsia="Times New Roman" w:hAnsi="Calibri" w:cs="Calibri"/>
                <w:color w:val="000000"/>
                <w:sz w:val="22"/>
                <w:szCs w:val="22"/>
                <w:lang w:val="el-GR"/>
              </w:rPr>
            </w:pPr>
            <w:r w:rsidRPr="00DC2268">
              <w:rPr>
                <w:rFonts w:ascii="Calibri" w:eastAsia="Times New Roman" w:hAnsi="Calibri" w:cs="Calibri"/>
                <w:color w:val="000000"/>
                <w:sz w:val="22"/>
                <w:szCs w:val="22"/>
                <w:lang w:val="el-GR"/>
              </w:rPr>
              <w:t xml:space="preserve">Θερμικές Μονάδες </w:t>
            </w:r>
            <w:r w:rsidRPr="009171B8">
              <w:rPr>
                <w:rFonts w:ascii="Calibri" w:eastAsia="Times New Roman" w:hAnsi="Calibri" w:cs="Calibri"/>
                <w:color w:val="000000" w:themeColor="text1"/>
                <w:sz w:val="22"/>
                <w:szCs w:val="22"/>
              </w:rPr>
              <w:t>(</w:t>
            </w:r>
            <w:r>
              <w:rPr>
                <w:rFonts w:ascii="Calibri" w:eastAsia="Times New Roman" w:hAnsi="Calibri" w:cs="Calibri"/>
                <w:color w:val="000000" w:themeColor="text1"/>
                <w:sz w:val="22"/>
                <w:szCs w:val="22"/>
              </w:rPr>
              <w:t>3</w:t>
            </w:r>
            <w:r w:rsidRPr="009171B8">
              <w:rPr>
                <w:rFonts w:ascii="Calibri" w:eastAsia="Times New Roman" w:hAnsi="Calibri" w:cs="Calibri"/>
                <w:color w:val="000000" w:themeColor="text1"/>
                <w:sz w:val="22"/>
                <w:szCs w:val="22"/>
              </w:rPr>
              <w:t xml:space="preserve"> CCGTs</w:t>
            </w:r>
            <w:r>
              <w:rPr>
                <w:rFonts w:ascii="Calibri" w:eastAsia="Times New Roman" w:hAnsi="Calibri" w:cs="Calibri"/>
                <w:color w:val="000000" w:themeColor="text1"/>
                <w:sz w:val="22"/>
                <w:szCs w:val="22"/>
              </w:rPr>
              <w:t xml:space="preserve"> &amp; C</w:t>
            </w:r>
            <w:r w:rsidRPr="009171B8">
              <w:rPr>
                <w:rFonts w:ascii="Calibri" w:eastAsia="Times New Roman" w:hAnsi="Calibri" w:cs="Calibri"/>
                <w:color w:val="000000" w:themeColor="text1"/>
                <w:sz w:val="22"/>
                <w:szCs w:val="22"/>
              </w:rPr>
              <w:t>HP)</w:t>
            </w:r>
          </w:p>
        </w:tc>
        <w:tc>
          <w:tcPr>
            <w:tcW w:w="1134" w:type="dxa"/>
            <w:tcBorders>
              <w:top w:val="nil"/>
              <w:left w:val="nil"/>
              <w:bottom w:val="single" w:sz="8" w:space="0" w:color="auto"/>
              <w:right w:val="nil"/>
            </w:tcBorders>
            <w:shd w:val="clear" w:color="000000" w:fill="DEEAF6"/>
            <w:noWrap/>
            <w:vAlign w:val="center"/>
            <w:hideMark/>
          </w:tcPr>
          <w:p w14:paraId="2858ED3E" w14:textId="16C605DC" w:rsidR="003534E8" w:rsidRPr="00BF01D4" w:rsidRDefault="003534E8" w:rsidP="003534E8">
            <w:pPr>
              <w:jc w:val="center"/>
              <w:rPr>
                <w:rFonts w:ascii="Calibri" w:eastAsia="Times New Roman" w:hAnsi="Calibri" w:cs="Calibri"/>
                <w:color w:val="000000"/>
                <w:sz w:val="22"/>
                <w:szCs w:val="22"/>
                <w:lang w:val="el-GR"/>
              </w:rPr>
            </w:pPr>
            <w:r>
              <w:rPr>
                <w:rFonts w:ascii="Calibri" w:eastAsia="Calibri" w:hAnsi="Calibri" w:cs="Calibri"/>
                <w:color w:val="000000" w:themeColor="text1"/>
                <w:sz w:val="22"/>
                <w:szCs w:val="22"/>
              </w:rPr>
              <w:t>4,0</w:t>
            </w:r>
          </w:p>
        </w:tc>
        <w:tc>
          <w:tcPr>
            <w:tcW w:w="1141" w:type="dxa"/>
            <w:tcBorders>
              <w:top w:val="single" w:sz="8" w:space="0" w:color="auto"/>
              <w:left w:val="nil"/>
              <w:bottom w:val="single" w:sz="8" w:space="0" w:color="auto"/>
              <w:right w:val="single" w:sz="4" w:space="0" w:color="auto"/>
            </w:tcBorders>
            <w:shd w:val="clear" w:color="000000" w:fill="FFFFFF"/>
            <w:noWrap/>
            <w:vAlign w:val="center"/>
            <w:hideMark/>
          </w:tcPr>
          <w:p w14:paraId="769225E8" w14:textId="5EABCD12" w:rsidR="003534E8" w:rsidRPr="00BF01D4" w:rsidRDefault="003534E8" w:rsidP="003534E8">
            <w:pPr>
              <w:jc w:val="center"/>
              <w:rPr>
                <w:rFonts w:ascii="Calibri" w:eastAsia="Times New Roman" w:hAnsi="Calibri" w:cs="Calibri"/>
                <w:color w:val="000000"/>
                <w:sz w:val="22"/>
                <w:szCs w:val="22"/>
                <w:lang w:val="el-GR"/>
              </w:rPr>
            </w:pPr>
            <w:r w:rsidRPr="005E7B21">
              <w:rPr>
                <w:rFonts w:ascii="Calibri" w:eastAsia="Times New Roman" w:hAnsi="Calibri" w:cs="Calibri"/>
                <w:color w:val="000000"/>
                <w:sz w:val="22"/>
                <w:szCs w:val="22"/>
              </w:rPr>
              <w:t>4</w:t>
            </w:r>
            <w:r>
              <w:rPr>
                <w:rFonts w:ascii="Calibri" w:eastAsia="Times New Roman" w:hAnsi="Calibri" w:cs="Calibri"/>
                <w:color w:val="000000"/>
                <w:sz w:val="22"/>
                <w:szCs w:val="22"/>
                <w:lang w:val="en-US"/>
              </w:rPr>
              <w:t>,</w:t>
            </w:r>
            <w:r w:rsidRPr="005E7B21">
              <w:rPr>
                <w:rFonts w:ascii="Calibri" w:eastAsia="Times New Roman" w:hAnsi="Calibri" w:cs="Calibri"/>
                <w:color w:val="000000"/>
                <w:sz w:val="22"/>
                <w:szCs w:val="22"/>
                <w:lang w:val="el-GR"/>
              </w:rPr>
              <w:t>2</w:t>
            </w:r>
          </w:p>
        </w:tc>
        <w:tc>
          <w:tcPr>
            <w:tcW w:w="960" w:type="dxa"/>
            <w:tcBorders>
              <w:top w:val="nil"/>
              <w:left w:val="single" w:sz="4" w:space="0" w:color="auto"/>
              <w:bottom w:val="single" w:sz="8" w:space="0" w:color="auto"/>
              <w:right w:val="nil"/>
            </w:tcBorders>
            <w:shd w:val="clear" w:color="000000" w:fill="FFFFFF"/>
            <w:noWrap/>
            <w:vAlign w:val="center"/>
            <w:hideMark/>
          </w:tcPr>
          <w:p w14:paraId="5FC532EF" w14:textId="0423DC64" w:rsidR="003534E8" w:rsidRPr="00DC2268" w:rsidRDefault="003534E8" w:rsidP="003534E8">
            <w:pPr>
              <w:jc w:val="center"/>
              <w:rPr>
                <w:rFonts w:ascii="Calibri" w:eastAsia="Times New Roman" w:hAnsi="Calibri" w:cs="Calibri"/>
                <w:color w:val="000000"/>
                <w:sz w:val="22"/>
                <w:szCs w:val="22"/>
                <w:lang w:val="el-GR"/>
              </w:rPr>
            </w:pPr>
            <w:r>
              <w:rPr>
                <w:rFonts w:ascii="Calibri" w:eastAsia="Calibri" w:hAnsi="Calibri" w:cs="Calibri"/>
                <w:color w:val="000000" w:themeColor="text1"/>
                <w:sz w:val="22"/>
                <w:szCs w:val="22"/>
                <w:lang w:val="el-GR"/>
              </w:rPr>
              <w:t>(</w:t>
            </w:r>
            <w:r>
              <w:rPr>
                <w:rFonts w:ascii="Calibri" w:eastAsia="Calibri" w:hAnsi="Calibri" w:cs="Calibri"/>
                <w:color w:val="000000" w:themeColor="text1"/>
                <w:sz w:val="22"/>
                <w:szCs w:val="22"/>
              </w:rPr>
              <w:t>4%</w:t>
            </w:r>
            <w:r>
              <w:rPr>
                <w:rFonts w:ascii="Calibri" w:eastAsia="Calibri" w:hAnsi="Calibri" w:cs="Calibri"/>
                <w:color w:val="000000" w:themeColor="text1"/>
                <w:sz w:val="22"/>
                <w:szCs w:val="22"/>
                <w:lang w:val="el-GR"/>
              </w:rPr>
              <w:t>)</w:t>
            </w:r>
          </w:p>
        </w:tc>
      </w:tr>
      <w:tr w:rsidR="003534E8" w:rsidRPr="00DC2268" w14:paraId="4A9ABF02" w14:textId="77777777" w:rsidTr="00FC0278">
        <w:trPr>
          <w:trHeight w:val="300"/>
        </w:trPr>
        <w:tc>
          <w:tcPr>
            <w:tcW w:w="3685" w:type="dxa"/>
            <w:tcBorders>
              <w:top w:val="nil"/>
              <w:left w:val="nil"/>
              <w:bottom w:val="single" w:sz="8" w:space="0" w:color="auto"/>
              <w:right w:val="nil"/>
            </w:tcBorders>
            <w:shd w:val="clear" w:color="000000" w:fill="FFFFFF"/>
            <w:noWrap/>
            <w:vAlign w:val="center"/>
            <w:hideMark/>
          </w:tcPr>
          <w:p w14:paraId="4E54E6D2" w14:textId="77777777" w:rsidR="003534E8" w:rsidRPr="00DC2268" w:rsidRDefault="003534E8" w:rsidP="003534E8">
            <w:pPr>
              <w:rPr>
                <w:rFonts w:ascii="Calibri" w:eastAsia="Times New Roman" w:hAnsi="Calibri" w:cs="Calibri"/>
                <w:color w:val="000000"/>
                <w:sz w:val="22"/>
                <w:szCs w:val="22"/>
                <w:lang w:val="el-GR"/>
              </w:rPr>
            </w:pPr>
            <w:r w:rsidRPr="00DC2268">
              <w:rPr>
                <w:rFonts w:ascii="Calibri" w:eastAsia="Times New Roman" w:hAnsi="Calibri" w:cs="Calibri"/>
                <w:color w:val="000000"/>
                <w:sz w:val="22"/>
                <w:szCs w:val="22"/>
                <w:lang w:val="el-GR"/>
              </w:rPr>
              <w:t>ΑΠΕ</w:t>
            </w:r>
          </w:p>
        </w:tc>
        <w:tc>
          <w:tcPr>
            <w:tcW w:w="1134" w:type="dxa"/>
            <w:tcBorders>
              <w:top w:val="nil"/>
              <w:left w:val="nil"/>
              <w:bottom w:val="single" w:sz="8" w:space="0" w:color="auto"/>
              <w:right w:val="nil"/>
            </w:tcBorders>
            <w:shd w:val="clear" w:color="000000" w:fill="DEEAF6"/>
            <w:noWrap/>
            <w:vAlign w:val="center"/>
            <w:hideMark/>
          </w:tcPr>
          <w:p w14:paraId="2A27EA05" w14:textId="14173A80" w:rsidR="003534E8" w:rsidRPr="00DC2268" w:rsidRDefault="003534E8" w:rsidP="003534E8">
            <w:pPr>
              <w:jc w:val="center"/>
              <w:rPr>
                <w:rFonts w:ascii="Calibri" w:eastAsia="Times New Roman" w:hAnsi="Calibri" w:cs="Calibri"/>
                <w:color w:val="000000"/>
                <w:sz w:val="22"/>
                <w:szCs w:val="22"/>
                <w:lang w:val="en-US"/>
              </w:rPr>
            </w:pPr>
            <w:r w:rsidRPr="002A75BB">
              <w:rPr>
                <w:rFonts w:ascii="Calibri" w:eastAsia="Calibri" w:hAnsi="Calibri" w:cs="Calibri"/>
                <w:color w:val="000000" w:themeColor="text1"/>
                <w:sz w:val="22"/>
                <w:szCs w:val="22"/>
              </w:rPr>
              <w:t>0</w:t>
            </w:r>
            <w:r>
              <w:rPr>
                <w:rFonts w:ascii="Calibri" w:eastAsia="Calibri" w:hAnsi="Calibri" w:cs="Calibri"/>
                <w:color w:val="000000" w:themeColor="text1"/>
                <w:sz w:val="22"/>
                <w:szCs w:val="22"/>
              </w:rPr>
              <w:t>,</w:t>
            </w:r>
            <w:r w:rsidRPr="002A75BB">
              <w:rPr>
                <w:rFonts w:ascii="Calibri" w:eastAsia="Calibri" w:hAnsi="Calibri" w:cs="Calibri"/>
                <w:color w:val="000000" w:themeColor="text1"/>
                <w:sz w:val="22"/>
                <w:szCs w:val="22"/>
              </w:rPr>
              <w:t>4</w:t>
            </w:r>
          </w:p>
        </w:tc>
        <w:tc>
          <w:tcPr>
            <w:tcW w:w="1141" w:type="dxa"/>
            <w:tcBorders>
              <w:top w:val="single" w:sz="8" w:space="0" w:color="auto"/>
              <w:left w:val="nil"/>
              <w:bottom w:val="single" w:sz="8" w:space="0" w:color="auto"/>
              <w:right w:val="single" w:sz="4" w:space="0" w:color="auto"/>
            </w:tcBorders>
            <w:shd w:val="clear" w:color="000000" w:fill="FFFFFF"/>
            <w:noWrap/>
            <w:vAlign w:val="center"/>
            <w:hideMark/>
          </w:tcPr>
          <w:p w14:paraId="58499297" w14:textId="2045DF7A" w:rsidR="003534E8" w:rsidRPr="00BF01D4" w:rsidRDefault="003534E8" w:rsidP="003534E8">
            <w:pPr>
              <w:jc w:val="center"/>
              <w:rPr>
                <w:rFonts w:ascii="Calibri" w:eastAsia="Times New Roman" w:hAnsi="Calibri" w:cs="Calibri"/>
                <w:color w:val="000000"/>
                <w:sz w:val="22"/>
                <w:szCs w:val="22"/>
                <w:lang w:val="el-GR"/>
              </w:rPr>
            </w:pPr>
            <w:r w:rsidRPr="005E7B21">
              <w:rPr>
                <w:rFonts w:ascii="Calibri" w:eastAsia="Times New Roman" w:hAnsi="Calibri" w:cs="Calibri"/>
                <w:color w:val="000000"/>
                <w:sz w:val="22"/>
                <w:szCs w:val="22"/>
                <w:lang w:val="en-US"/>
              </w:rPr>
              <w:t>0</w:t>
            </w:r>
            <w:r>
              <w:rPr>
                <w:rFonts w:ascii="Calibri" w:eastAsia="Times New Roman" w:hAnsi="Calibri" w:cs="Calibri"/>
                <w:color w:val="000000"/>
                <w:sz w:val="22"/>
                <w:szCs w:val="22"/>
                <w:lang w:val="en-US"/>
              </w:rPr>
              <w:t>,</w:t>
            </w:r>
            <w:r w:rsidRPr="005E7B21">
              <w:rPr>
                <w:rFonts w:ascii="Calibri" w:eastAsia="Times New Roman" w:hAnsi="Calibri" w:cs="Calibri"/>
                <w:color w:val="000000"/>
                <w:sz w:val="22"/>
                <w:szCs w:val="22"/>
                <w:lang w:val="en-US"/>
              </w:rPr>
              <w:t>3</w:t>
            </w:r>
          </w:p>
        </w:tc>
        <w:tc>
          <w:tcPr>
            <w:tcW w:w="960" w:type="dxa"/>
            <w:tcBorders>
              <w:top w:val="nil"/>
              <w:left w:val="single" w:sz="4" w:space="0" w:color="auto"/>
              <w:bottom w:val="single" w:sz="8" w:space="0" w:color="auto"/>
              <w:right w:val="nil"/>
            </w:tcBorders>
            <w:shd w:val="clear" w:color="000000" w:fill="FFFFFF"/>
            <w:noWrap/>
            <w:vAlign w:val="center"/>
            <w:hideMark/>
          </w:tcPr>
          <w:p w14:paraId="19897D5B" w14:textId="07618F34" w:rsidR="003534E8" w:rsidRPr="00DC2268" w:rsidRDefault="003534E8" w:rsidP="003534E8">
            <w:pPr>
              <w:jc w:val="center"/>
              <w:rPr>
                <w:rFonts w:ascii="Calibri" w:eastAsia="Times New Roman" w:hAnsi="Calibri" w:cs="Calibri"/>
                <w:color w:val="000000"/>
                <w:sz w:val="22"/>
                <w:szCs w:val="22"/>
                <w:lang w:val="el-GR"/>
              </w:rPr>
            </w:pPr>
            <w:r>
              <w:rPr>
                <w:rFonts w:ascii="Calibri" w:eastAsia="Calibri" w:hAnsi="Calibri" w:cs="Calibri"/>
                <w:color w:val="000000" w:themeColor="text1"/>
                <w:sz w:val="22"/>
                <w:szCs w:val="22"/>
                <w:lang w:val="el-GR"/>
              </w:rPr>
              <w:t>21%</w:t>
            </w:r>
          </w:p>
        </w:tc>
      </w:tr>
      <w:tr w:rsidR="003534E8" w:rsidRPr="00DC2268" w14:paraId="109A0E7F" w14:textId="77777777" w:rsidTr="00FC0278">
        <w:trPr>
          <w:trHeight w:val="300"/>
        </w:trPr>
        <w:tc>
          <w:tcPr>
            <w:tcW w:w="3685" w:type="dxa"/>
            <w:tcBorders>
              <w:top w:val="nil"/>
              <w:left w:val="nil"/>
              <w:bottom w:val="single" w:sz="8" w:space="0" w:color="auto"/>
              <w:right w:val="nil"/>
            </w:tcBorders>
            <w:shd w:val="clear" w:color="000000" w:fill="FFFFFF"/>
            <w:noWrap/>
            <w:vAlign w:val="center"/>
            <w:hideMark/>
          </w:tcPr>
          <w:p w14:paraId="2D9E9D59" w14:textId="77777777" w:rsidR="003534E8" w:rsidRPr="00DC2268" w:rsidRDefault="003534E8" w:rsidP="003534E8">
            <w:pPr>
              <w:rPr>
                <w:rFonts w:ascii="Calibri" w:eastAsia="Times New Roman" w:hAnsi="Calibri" w:cs="Calibri"/>
                <w:b/>
                <w:bCs/>
                <w:color w:val="000000"/>
                <w:sz w:val="22"/>
                <w:szCs w:val="22"/>
                <w:lang w:val="el-GR"/>
              </w:rPr>
            </w:pPr>
            <w:r w:rsidRPr="00DC2268">
              <w:rPr>
                <w:rFonts w:ascii="Calibri" w:eastAsia="Times New Roman" w:hAnsi="Calibri" w:cs="Calibri"/>
                <w:b/>
                <w:bCs/>
                <w:color w:val="000000"/>
                <w:sz w:val="22"/>
                <w:szCs w:val="22"/>
                <w:lang w:val="el-GR"/>
              </w:rPr>
              <w:t>Σύνολο</w:t>
            </w:r>
          </w:p>
        </w:tc>
        <w:tc>
          <w:tcPr>
            <w:tcW w:w="1134" w:type="dxa"/>
            <w:tcBorders>
              <w:top w:val="nil"/>
              <w:left w:val="nil"/>
              <w:bottom w:val="single" w:sz="8" w:space="0" w:color="auto"/>
              <w:right w:val="nil"/>
            </w:tcBorders>
            <w:shd w:val="clear" w:color="000000" w:fill="DEEAF6"/>
            <w:noWrap/>
            <w:vAlign w:val="center"/>
            <w:hideMark/>
          </w:tcPr>
          <w:p w14:paraId="39072F35" w14:textId="64AB7EF0" w:rsidR="003534E8" w:rsidRPr="00BF01D4" w:rsidRDefault="003534E8" w:rsidP="003534E8">
            <w:pPr>
              <w:jc w:val="center"/>
              <w:rPr>
                <w:rFonts w:ascii="Calibri" w:eastAsia="Times New Roman" w:hAnsi="Calibri" w:cs="Calibri"/>
                <w:b/>
                <w:color w:val="000000"/>
                <w:sz w:val="22"/>
                <w:szCs w:val="22"/>
                <w:lang w:val="el-GR"/>
              </w:rPr>
            </w:pPr>
            <w:r w:rsidRPr="002A75BB">
              <w:rPr>
                <w:rFonts w:ascii="Calibri" w:eastAsia="Calibri" w:hAnsi="Calibri" w:cs="Calibri"/>
                <w:b/>
                <w:color w:val="000000" w:themeColor="text1"/>
                <w:sz w:val="22"/>
                <w:szCs w:val="22"/>
                <w:lang w:val="en-US"/>
              </w:rPr>
              <w:t>4</w:t>
            </w:r>
            <w:r>
              <w:rPr>
                <w:rFonts w:ascii="Calibri" w:eastAsia="Calibri" w:hAnsi="Calibri" w:cs="Calibri"/>
                <w:b/>
                <w:color w:val="000000" w:themeColor="text1"/>
                <w:sz w:val="22"/>
                <w:szCs w:val="22"/>
                <w:lang w:val="en-US"/>
              </w:rPr>
              <w:t>,</w:t>
            </w:r>
            <w:r w:rsidRPr="002A75BB">
              <w:rPr>
                <w:rFonts w:ascii="Calibri" w:eastAsia="Calibri" w:hAnsi="Calibri" w:cs="Calibri"/>
                <w:b/>
                <w:color w:val="000000" w:themeColor="text1"/>
                <w:sz w:val="22"/>
                <w:szCs w:val="22"/>
                <w:lang w:val="en-US"/>
              </w:rPr>
              <w:t>4</w:t>
            </w:r>
          </w:p>
        </w:tc>
        <w:tc>
          <w:tcPr>
            <w:tcW w:w="1141" w:type="dxa"/>
            <w:tcBorders>
              <w:top w:val="single" w:sz="8" w:space="0" w:color="auto"/>
              <w:left w:val="nil"/>
              <w:bottom w:val="single" w:sz="8" w:space="0" w:color="auto"/>
              <w:right w:val="single" w:sz="4" w:space="0" w:color="auto"/>
            </w:tcBorders>
            <w:shd w:val="clear" w:color="000000" w:fill="FFFFFF"/>
            <w:noWrap/>
            <w:vAlign w:val="center"/>
            <w:hideMark/>
          </w:tcPr>
          <w:p w14:paraId="63AACFDB" w14:textId="64DA696F" w:rsidR="003534E8" w:rsidRPr="00BF01D4" w:rsidRDefault="003534E8" w:rsidP="003534E8">
            <w:pPr>
              <w:jc w:val="center"/>
              <w:rPr>
                <w:rFonts w:ascii="Calibri" w:eastAsia="Times New Roman" w:hAnsi="Calibri" w:cs="Calibri"/>
                <w:b/>
                <w:color w:val="000000"/>
                <w:sz w:val="22"/>
                <w:szCs w:val="22"/>
                <w:lang w:val="el-GR"/>
              </w:rPr>
            </w:pPr>
            <w:r w:rsidRPr="005E7B21">
              <w:rPr>
                <w:rFonts w:ascii="Calibri" w:eastAsia="Times New Roman" w:hAnsi="Calibri" w:cs="Calibri"/>
                <w:b/>
                <w:color w:val="000000"/>
                <w:sz w:val="22"/>
                <w:szCs w:val="22"/>
              </w:rPr>
              <w:t>4</w:t>
            </w:r>
            <w:r>
              <w:rPr>
                <w:rFonts w:ascii="Calibri" w:eastAsia="Times New Roman" w:hAnsi="Calibri" w:cs="Calibri"/>
                <w:b/>
                <w:color w:val="000000"/>
                <w:sz w:val="22"/>
                <w:szCs w:val="22"/>
              </w:rPr>
              <w:t>,</w:t>
            </w:r>
            <w:r w:rsidRPr="005E7B21">
              <w:rPr>
                <w:rFonts w:ascii="Calibri" w:eastAsia="Times New Roman" w:hAnsi="Calibri" w:cs="Calibri"/>
                <w:b/>
                <w:color w:val="000000"/>
                <w:sz w:val="22"/>
                <w:szCs w:val="22"/>
              </w:rPr>
              <w:t>5</w:t>
            </w:r>
          </w:p>
        </w:tc>
        <w:tc>
          <w:tcPr>
            <w:tcW w:w="960" w:type="dxa"/>
            <w:tcBorders>
              <w:top w:val="nil"/>
              <w:left w:val="single" w:sz="4" w:space="0" w:color="auto"/>
              <w:bottom w:val="single" w:sz="8" w:space="0" w:color="auto"/>
              <w:right w:val="nil"/>
            </w:tcBorders>
            <w:shd w:val="clear" w:color="000000" w:fill="FFFFFF"/>
            <w:noWrap/>
            <w:vAlign w:val="center"/>
            <w:hideMark/>
          </w:tcPr>
          <w:p w14:paraId="2AF4E8F7" w14:textId="6163688B" w:rsidR="003534E8" w:rsidRPr="00DC2268" w:rsidRDefault="003534E8" w:rsidP="003534E8">
            <w:pPr>
              <w:jc w:val="center"/>
              <w:rPr>
                <w:rFonts w:ascii="Calibri" w:eastAsia="Times New Roman" w:hAnsi="Calibri" w:cs="Calibri"/>
                <w:b/>
                <w:color w:val="000000"/>
                <w:sz w:val="22"/>
                <w:szCs w:val="22"/>
                <w:lang w:val="el-GR"/>
              </w:rPr>
            </w:pPr>
            <w:r>
              <w:rPr>
                <w:rFonts w:ascii="Calibri" w:eastAsia="Calibri" w:hAnsi="Calibri" w:cs="Calibri"/>
                <w:color w:val="000000" w:themeColor="text1"/>
                <w:sz w:val="22"/>
                <w:szCs w:val="22"/>
                <w:lang w:val="el-GR"/>
              </w:rPr>
              <w:t>(3%)</w:t>
            </w:r>
          </w:p>
        </w:tc>
      </w:tr>
    </w:tbl>
    <w:p w14:paraId="012ACB8C" w14:textId="77777777" w:rsidR="00AF1D56" w:rsidRPr="00DC2268" w:rsidRDefault="00AF1D56" w:rsidP="00AF1D56">
      <w:pPr>
        <w:pStyle w:val="BodyA"/>
        <w:jc w:val="both"/>
        <w:rPr>
          <w:rFonts w:ascii="Calibri" w:eastAsia="Calibri" w:hAnsi="Calibri" w:cs="Calibri"/>
          <w:color w:val="595959"/>
          <w:sz w:val="22"/>
          <w:szCs w:val="22"/>
          <w:u w:color="595959"/>
          <w:lang w:val="el-GR"/>
        </w:rPr>
      </w:pPr>
    </w:p>
    <w:p w14:paraId="1773DA44" w14:textId="3ED1B51A" w:rsidR="00DA6CA9" w:rsidRPr="00623AD5" w:rsidRDefault="00945477" w:rsidP="008B23B0">
      <w:pPr>
        <w:pStyle w:val="BodyA"/>
        <w:ind w:left="425"/>
        <w:jc w:val="both"/>
        <w:rPr>
          <w:rFonts w:ascii="Calibri" w:hAnsi="Calibri"/>
          <w:color w:val="595959"/>
          <w:sz w:val="22"/>
          <w:szCs w:val="22"/>
          <w:u w:color="595959"/>
          <w:lang w:val="el-GR"/>
        </w:rPr>
      </w:pPr>
      <w:r w:rsidRPr="00945477">
        <w:rPr>
          <w:rFonts w:ascii="Calibri" w:hAnsi="Calibri"/>
          <w:color w:val="595959"/>
          <w:sz w:val="22"/>
          <w:szCs w:val="22"/>
          <w:u w:color="595959"/>
          <w:lang w:val="el-GR"/>
        </w:rPr>
        <w:t xml:space="preserve">Κατά το Α’ εξάμηνο του 2026, η </w:t>
      </w:r>
      <w:r w:rsidRPr="009608FB">
        <w:rPr>
          <w:rFonts w:ascii="Calibri" w:hAnsi="Calibri"/>
          <w:b/>
          <w:bCs/>
          <w:color w:val="595959"/>
          <w:sz w:val="22"/>
          <w:szCs w:val="22"/>
          <w:u w:color="595959"/>
          <w:lang w:val="el-GR"/>
        </w:rPr>
        <w:t>Ελλάδα</w:t>
      </w:r>
      <w:r w:rsidRPr="00945477">
        <w:rPr>
          <w:rFonts w:ascii="Calibri" w:hAnsi="Calibri"/>
          <w:color w:val="595959"/>
          <w:sz w:val="22"/>
          <w:szCs w:val="22"/>
          <w:u w:color="595959"/>
          <w:lang w:val="el-GR"/>
        </w:rPr>
        <w:t xml:space="preserve"> ενίσχυσε περαιτέρω τη θέση της ως </w:t>
      </w:r>
      <w:r w:rsidRPr="00087E9B">
        <w:rPr>
          <w:rFonts w:ascii="Calibri" w:hAnsi="Calibri"/>
          <w:b/>
          <w:color w:val="595959"/>
          <w:sz w:val="22"/>
          <w:szCs w:val="22"/>
          <w:u w:color="595959"/>
          <w:lang w:val="el-GR"/>
        </w:rPr>
        <w:t>καθαρός εξαγωγέας ηλεκτρικής ενέργειας</w:t>
      </w:r>
      <w:r w:rsidRPr="00945477">
        <w:rPr>
          <w:rFonts w:ascii="Calibri" w:hAnsi="Calibri"/>
          <w:color w:val="595959"/>
          <w:sz w:val="22"/>
          <w:szCs w:val="22"/>
          <w:u w:color="595959"/>
          <w:lang w:val="el-GR"/>
        </w:rPr>
        <w:t xml:space="preserve">, με τις καθαρές εξαγωγές να ανέρχονται σε </w:t>
      </w:r>
      <w:r w:rsidRPr="009608FB">
        <w:rPr>
          <w:rFonts w:ascii="Calibri" w:hAnsi="Calibri"/>
          <w:b/>
          <w:bCs/>
          <w:color w:val="595959"/>
          <w:sz w:val="22"/>
          <w:szCs w:val="22"/>
          <w:u w:color="595959"/>
          <w:lang w:val="el-GR"/>
        </w:rPr>
        <w:t>5,2 TWh</w:t>
      </w:r>
      <w:r w:rsidRPr="00945477">
        <w:rPr>
          <w:rFonts w:ascii="Calibri" w:hAnsi="Calibri"/>
          <w:color w:val="595959"/>
          <w:sz w:val="22"/>
          <w:szCs w:val="22"/>
          <w:u w:color="595959"/>
          <w:lang w:val="el-GR"/>
        </w:rPr>
        <w:t>, έναντι 0,8 TWh το Α’ εξάμηνο του 2025, αντανακλώντας τη σημαντική αύξηση των ροών ηλεκτρικής ενέργειας.</w:t>
      </w:r>
      <w:r w:rsidR="00077981" w:rsidRPr="00077981">
        <w:rPr>
          <w:rFonts w:ascii="Calibri" w:hAnsi="Calibri"/>
          <w:color w:val="595959"/>
          <w:sz w:val="22"/>
          <w:szCs w:val="22"/>
          <w:u w:color="595959"/>
          <w:lang w:val="el-GR"/>
        </w:rPr>
        <w:t xml:space="preserve"> </w:t>
      </w:r>
      <w:r w:rsidRPr="00945477">
        <w:rPr>
          <w:rFonts w:ascii="Calibri" w:hAnsi="Calibri"/>
          <w:color w:val="595959"/>
          <w:sz w:val="22"/>
          <w:szCs w:val="22"/>
          <w:u w:color="595959"/>
          <w:lang w:val="el-GR"/>
        </w:rPr>
        <w:t xml:space="preserve">Η συνολική εγχώρια παραγωγή ηλεκτρικής ενέργειας αυξήθηκε κατά 18% σε ετήσια βάση, φτάνοντας τις 30,1 </w:t>
      </w:r>
      <w:r w:rsidRPr="00945477">
        <w:rPr>
          <w:rFonts w:ascii="Calibri" w:hAnsi="Calibri"/>
          <w:color w:val="595959"/>
          <w:sz w:val="22"/>
          <w:szCs w:val="22"/>
          <w:u w:color="595959"/>
          <w:lang w:val="el-GR"/>
        </w:rPr>
        <w:lastRenderedPageBreak/>
        <w:t xml:space="preserve">TWh, κυρίως λόγω της </w:t>
      </w:r>
      <w:r w:rsidR="00CF725B" w:rsidRPr="00CF725B">
        <w:rPr>
          <w:rFonts w:ascii="Calibri" w:hAnsi="Calibri"/>
          <w:color w:val="595959"/>
          <w:sz w:val="22"/>
          <w:szCs w:val="22"/>
          <w:u w:color="595959"/>
          <w:lang w:val="el-GR"/>
        </w:rPr>
        <w:t>συνεχιζόμενης επέκτασης</w:t>
      </w:r>
      <w:r w:rsidRPr="00945477">
        <w:rPr>
          <w:rFonts w:ascii="Calibri" w:hAnsi="Calibri"/>
          <w:color w:val="595959"/>
          <w:sz w:val="22"/>
          <w:szCs w:val="22"/>
          <w:u w:color="595959"/>
          <w:lang w:val="el-GR"/>
        </w:rPr>
        <w:t xml:space="preserve"> της εγκατεστημένης ισχύος </w:t>
      </w:r>
      <w:r w:rsidR="00CF725B" w:rsidRPr="00CF725B">
        <w:rPr>
          <w:rFonts w:ascii="Calibri" w:hAnsi="Calibri"/>
          <w:color w:val="595959"/>
          <w:sz w:val="22"/>
          <w:szCs w:val="22"/>
          <w:u w:color="595959"/>
          <w:lang w:val="el-GR"/>
        </w:rPr>
        <w:t>από</w:t>
      </w:r>
      <w:r w:rsidR="00CF725B">
        <w:rPr>
          <w:rFonts w:ascii="Calibri" w:hAnsi="Calibri"/>
          <w:color w:val="595959"/>
          <w:sz w:val="22"/>
          <w:szCs w:val="22"/>
          <w:u w:color="595959"/>
          <w:lang w:val="el-GR"/>
        </w:rPr>
        <w:t xml:space="preserve"> </w:t>
      </w:r>
      <w:r w:rsidR="00CF725B" w:rsidRPr="00CF725B">
        <w:rPr>
          <w:rFonts w:ascii="Calibri" w:hAnsi="Calibri"/>
          <w:color w:val="595959"/>
          <w:sz w:val="22"/>
          <w:szCs w:val="22"/>
          <w:u w:color="595959"/>
          <w:lang w:val="el-GR"/>
        </w:rPr>
        <w:t xml:space="preserve">ΑΠΕ, οι οποίες πλέον </w:t>
      </w:r>
      <w:r w:rsidRPr="00945477">
        <w:rPr>
          <w:rFonts w:ascii="Calibri" w:hAnsi="Calibri"/>
          <w:color w:val="595959"/>
          <w:sz w:val="22"/>
          <w:szCs w:val="22"/>
          <w:u w:color="595959"/>
          <w:lang w:val="el-GR"/>
        </w:rPr>
        <w:t>αντιπροσωπεύουν σχεδόν το 50% της εγχώριας παραγωγής ηλεκτρικής ενέργειας.</w:t>
      </w:r>
      <w:r w:rsidR="00372772" w:rsidRPr="00372772">
        <w:rPr>
          <w:rFonts w:ascii="Calibri" w:hAnsi="Calibri"/>
          <w:color w:val="595959"/>
          <w:sz w:val="22"/>
          <w:szCs w:val="22"/>
          <w:u w:color="595959"/>
          <w:lang w:val="el-GR"/>
        </w:rPr>
        <w:t xml:space="preserve"> Η παραγωγή ηλεκτρικής ενέργειας από ΑΠΕ της </w:t>
      </w:r>
      <w:r w:rsidR="00372772" w:rsidRPr="0036229A">
        <w:rPr>
          <w:rFonts w:ascii="Calibri" w:hAnsi="Calibri"/>
          <w:color w:val="595959"/>
          <w:sz w:val="22"/>
          <w:szCs w:val="22"/>
          <w:u w:color="595959"/>
          <w:lang w:val="en-GB"/>
        </w:rPr>
        <w:t>METLEN</w:t>
      </w:r>
      <w:r w:rsidR="00372772" w:rsidRPr="00372772">
        <w:rPr>
          <w:rFonts w:ascii="Calibri" w:hAnsi="Calibri"/>
          <w:b/>
          <w:bCs/>
          <w:color w:val="595959"/>
          <w:sz w:val="22"/>
          <w:szCs w:val="22"/>
          <w:u w:color="595959"/>
          <w:lang w:val="el-GR"/>
        </w:rPr>
        <w:t xml:space="preserve"> </w:t>
      </w:r>
      <w:r w:rsidR="00372772" w:rsidRPr="0036229A">
        <w:rPr>
          <w:rFonts w:ascii="Calibri" w:hAnsi="Calibri"/>
          <w:color w:val="595959"/>
          <w:sz w:val="22"/>
          <w:szCs w:val="22"/>
          <w:u w:color="595959"/>
          <w:lang w:val="el-GR"/>
        </w:rPr>
        <w:t>στην</w:t>
      </w:r>
      <w:r w:rsidR="00372772" w:rsidRPr="00372772">
        <w:rPr>
          <w:rFonts w:ascii="Calibri" w:hAnsi="Calibri"/>
          <w:b/>
          <w:bCs/>
          <w:color w:val="595959"/>
          <w:sz w:val="22"/>
          <w:szCs w:val="22"/>
          <w:u w:color="595959"/>
          <w:lang w:val="el-GR"/>
        </w:rPr>
        <w:t xml:space="preserve"> Ελλάδα</w:t>
      </w:r>
      <w:r w:rsidR="00372772" w:rsidRPr="00372772">
        <w:rPr>
          <w:rFonts w:ascii="Calibri" w:hAnsi="Calibri"/>
          <w:color w:val="595959"/>
          <w:sz w:val="22"/>
          <w:szCs w:val="22"/>
          <w:u w:color="595959"/>
          <w:lang w:val="el-GR"/>
        </w:rPr>
        <w:t xml:space="preserve"> αυξήθηκε κατά </w:t>
      </w:r>
      <w:r w:rsidR="00372772" w:rsidRPr="00372772">
        <w:rPr>
          <w:rFonts w:ascii="Calibri" w:hAnsi="Calibri"/>
          <w:b/>
          <w:bCs/>
          <w:color w:val="595959"/>
          <w:sz w:val="22"/>
          <w:szCs w:val="22"/>
          <w:u w:color="595959"/>
          <w:lang w:val="el-GR"/>
        </w:rPr>
        <w:t>21% σε ετήσια βάση</w:t>
      </w:r>
      <w:r w:rsidR="00372772" w:rsidRPr="00372772">
        <w:rPr>
          <w:rFonts w:ascii="Calibri" w:hAnsi="Calibri"/>
          <w:color w:val="595959"/>
          <w:sz w:val="22"/>
          <w:szCs w:val="22"/>
          <w:u w:color="595959"/>
          <w:lang w:val="el-GR"/>
        </w:rPr>
        <w:t xml:space="preserve">. Παράλληλα, η </w:t>
      </w:r>
      <w:r w:rsidR="00372772" w:rsidRPr="00372772">
        <w:rPr>
          <w:rFonts w:ascii="Calibri" w:hAnsi="Calibri"/>
          <w:b/>
          <w:bCs/>
          <w:color w:val="595959"/>
          <w:sz w:val="22"/>
          <w:szCs w:val="22"/>
          <w:u w:color="595959"/>
          <w:lang w:val="el-GR"/>
        </w:rPr>
        <w:t>υδροηλεκτρική παραγωγή υπερδιπλασιάστηκε</w:t>
      </w:r>
      <w:r w:rsidR="00372772" w:rsidRPr="00372772">
        <w:rPr>
          <w:rFonts w:ascii="Calibri" w:hAnsi="Calibri"/>
          <w:color w:val="595959"/>
          <w:sz w:val="22"/>
          <w:szCs w:val="22"/>
          <w:u w:color="595959"/>
          <w:lang w:val="el-GR"/>
        </w:rPr>
        <w:t xml:space="preserve">, υποστηριζόμενη από τις βελτιωμένες υδρολογικές συνθήκες και τα αυξημένα επίπεδα βροχοπτώσεων, συμβάλλοντας στην ενίσχυση της εγχώριας </w:t>
      </w:r>
      <w:r w:rsidR="00FD46A4">
        <w:rPr>
          <w:rFonts w:ascii="Calibri" w:hAnsi="Calibri"/>
          <w:color w:val="595959"/>
          <w:sz w:val="22"/>
          <w:szCs w:val="22"/>
          <w:u w:color="595959"/>
          <w:lang w:val="el-GR"/>
        </w:rPr>
        <w:t>παραγωγής</w:t>
      </w:r>
      <w:r w:rsidR="00372772" w:rsidRPr="00372772">
        <w:rPr>
          <w:rFonts w:ascii="Calibri" w:hAnsi="Calibri"/>
          <w:color w:val="595959"/>
          <w:sz w:val="22"/>
          <w:szCs w:val="22"/>
          <w:u w:color="595959"/>
          <w:lang w:val="el-GR"/>
        </w:rPr>
        <w:t xml:space="preserve"> ηλεκτρικής ενέργειας κατά την περίοδο.</w:t>
      </w:r>
    </w:p>
    <w:p w14:paraId="36F24C08" w14:textId="77777777" w:rsidR="005E0F5C" w:rsidRPr="00623AD5" w:rsidRDefault="005E0F5C" w:rsidP="008B23B0">
      <w:pPr>
        <w:pStyle w:val="BodyA"/>
        <w:ind w:left="425"/>
        <w:jc w:val="both"/>
        <w:rPr>
          <w:rFonts w:ascii="Calibri" w:hAnsi="Calibri"/>
          <w:color w:val="595959"/>
          <w:sz w:val="22"/>
          <w:szCs w:val="22"/>
          <w:u w:color="595959"/>
          <w:lang w:val="el-GR"/>
        </w:rPr>
      </w:pPr>
    </w:p>
    <w:p w14:paraId="191D49A0" w14:textId="05209CD8" w:rsidR="005E0F5C" w:rsidRPr="00623AD5" w:rsidRDefault="005E0F5C" w:rsidP="005E0F5C">
      <w:pPr>
        <w:pStyle w:val="BodyA"/>
        <w:ind w:left="425"/>
        <w:jc w:val="both"/>
        <w:rPr>
          <w:rFonts w:ascii="Calibri" w:hAnsi="Calibri"/>
          <w:color w:val="595959"/>
          <w:sz w:val="22"/>
          <w:szCs w:val="22"/>
          <w:u w:color="595959"/>
          <w:lang w:val="el-GR"/>
        </w:rPr>
      </w:pPr>
      <w:r w:rsidRPr="005E0F5C">
        <w:rPr>
          <w:rFonts w:ascii="Calibri" w:hAnsi="Calibri"/>
          <w:color w:val="595959"/>
          <w:sz w:val="22"/>
          <w:szCs w:val="22"/>
          <w:u w:color="595959"/>
          <w:lang w:val="el-GR"/>
        </w:rPr>
        <w:t xml:space="preserve">Η σημαντική αύξηση </w:t>
      </w:r>
      <w:r w:rsidRPr="00C87383">
        <w:rPr>
          <w:rFonts w:ascii="Calibri" w:hAnsi="Calibri"/>
          <w:color w:val="595959"/>
          <w:sz w:val="22"/>
          <w:szCs w:val="22"/>
          <w:u w:color="595959"/>
          <w:lang w:val="el-GR"/>
        </w:rPr>
        <w:t>των καθαρών εξαγωγών ηλεκτρικής ενέργειας κατά την περίοδο αναδεικνύει τον ενισχυμ</w:t>
      </w:r>
      <w:r w:rsidR="004A39CD">
        <w:rPr>
          <w:rFonts w:ascii="Calibri" w:hAnsi="Calibri"/>
          <w:color w:val="595959"/>
          <w:sz w:val="22"/>
          <w:szCs w:val="22"/>
          <w:u w:color="595959"/>
          <w:lang w:val="el-GR"/>
        </w:rPr>
        <w:t>έ</w:t>
      </w:r>
      <w:r w:rsidRPr="00C87383">
        <w:rPr>
          <w:rFonts w:ascii="Calibri" w:hAnsi="Calibri"/>
          <w:color w:val="595959"/>
          <w:sz w:val="22"/>
          <w:szCs w:val="22"/>
          <w:u w:color="595959"/>
          <w:lang w:val="el-GR"/>
        </w:rPr>
        <w:t xml:space="preserve">νο ρόλο της Ελλάδας ως καθαρού </w:t>
      </w:r>
      <w:proofErr w:type="spellStart"/>
      <w:r w:rsidRPr="00C87383">
        <w:rPr>
          <w:rFonts w:ascii="Calibri" w:hAnsi="Calibri"/>
          <w:color w:val="595959"/>
          <w:sz w:val="22"/>
          <w:szCs w:val="22"/>
          <w:u w:color="595959"/>
          <w:lang w:val="el-GR"/>
        </w:rPr>
        <w:t>εξαγωγέα</w:t>
      </w:r>
      <w:proofErr w:type="spellEnd"/>
      <w:r w:rsidRPr="00C87383">
        <w:rPr>
          <w:rFonts w:ascii="Calibri" w:hAnsi="Calibri"/>
          <w:color w:val="595959"/>
          <w:sz w:val="22"/>
          <w:szCs w:val="22"/>
          <w:u w:color="595959"/>
          <w:lang w:val="el-GR"/>
        </w:rPr>
        <w:t xml:space="preserve"> ηλεκτρικής ενέργειας στην ευρύτερη περιοχή, δημιουργώντας σημαντικές ευκαιρίες για ολοκληρωμένες ενεργειακές πλατφόρμες που διαθέτουν τεχνολογικά διαφοροποιημένο χαρτοφυλάκιο, καθώς και ισχυρές δυνατότητες προμήθειας και εμπορίας ενέργειας. Η συνεχιζόμενη επέκταση της παραγωγής από ΑΠΕ αναμένεται να επιταχύνει τον μετασχηματισμό της ελληνικής αγοράς ηλεκτρικής ενέργειας, ενισχύοντας τον ρόλο της ευέλικτης θερμικής παραγωγής, των συστημάτων αποθήκευσης ενέργειας και των προηγμένων δυνατοτήτων ενεργειακής διαχείρισης, </w:t>
      </w:r>
      <w:r w:rsidR="00242E40" w:rsidRPr="00242E40">
        <w:rPr>
          <w:rFonts w:ascii="Calibri" w:hAnsi="Calibri"/>
          <w:color w:val="595959"/>
          <w:sz w:val="22"/>
          <w:szCs w:val="22"/>
          <w:u w:color="595959"/>
          <w:lang w:val="el-GR"/>
        </w:rPr>
        <w:t>με στόχο τη διασφάλιση της ευστάθειας</w:t>
      </w:r>
      <w:r w:rsidRPr="00C87383">
        <w:rPr>
          <w:rFonts w:ascii="Calibri" w:hAnsi="Calibri"/>
          <w:color w:val="595959"/>
          <w:sz w:val="22"/>
          <w:szCs w:val="22"/>
          <w:u w:color="595959"/>
          <w:lang w:val="el-GR"/>
        </w:rPr>
        <w:t xml:space="preserve"> του συστήματος και </w:t>
      </w:r>
      <w:r w:rsidR="00242E40" w:rsidRPr="00242E40">
        <w:rPr>
          <w:rFonts w:ascii="Calibri" w:hAnsi="Calibri"/>
          <w:color w:val="595959"/>
          <w:sz w:val="22"/>
          <w:szCs w:val="22"/>
          <w:u w:color="595959"/>
          <w:lang w:val="el-GR"/>
        </w:rPr>
        <w:t>τη βελτιστοποίηση των ευκαιριών</w:t>
      </w:r>
      <w:r w:rsidRPr="00C87383">
        <w:rPr>
          <w:rFonts w:ascii="Calibri" w:hAnsi="Calibri"/>
          <w:color w:val="595959"/>
          <w:sz w:val="22"/>
          <w:szCs w:val="22"/>
          <w:u w:color="595959"/>
          <w:lang w:val="el-GR"/>
        </w:rPr>
        <w:t xml:space="preserve"> σε ολόκληρη την αλυσίδα της ηλεκτρικής ενέργειας.</w:t>
      </w:r>
    </w:p>
    <w:p w14:paraId="4CFCCF8A" w14:textId="77777777" w:rsidR="00C87383" w:rsidRPr="00623AD5" w:rsidRDefault="00C87383" w:rsidP="005E0F5C">
      <w:pPr>
        <w:pStyle w:val="BodyA"/>
        <w:ind w:left="425"/>
        <w:jc w:val="both"/>
        <w:rPr>
          <w:rFonts w:ascii="Calibri" w:hAnsi="Calibri"/>
          <w:color w:val="595959"/>
          <w:sz w:val="22"/>
          <w:szCs w:val="22"/>
          <w:u w:color="595959"/>
          <w:lang w:val="el-GR"/>
        </w:rPr>
      </w:pPr>
    </w:p>
    <w:p w14:paraId="323FC714" w14:textId="1635B020" w:rsidR="00372772" w:rsidRPr="005E0F5C" w:rsidRDefault="00C87383" w:rsidP="008B23B0">
      <w:pPr>
        <w:pStyle w:val="BodyA"/>
        <w:ind w:left="425"/>
        <w:jc w:val="both"/>
        <w:rPr>
          <w:rFonts w:ascii="Calibri" w:hAnsi="Calibri"/>
          <w:color w:val="595959"/>
          <w:sz w:val="22"/>
          <w:szCs w:val="22"/>
          <w:u w:color="595959"/>
          <w:lang w:val="el-GR"/>
        </w:rPr>
      </w:pPr>
      <w:r w:rsidRPr="00C87383">
        <w:rPr>
          <w:rFonts w:ascii="Calibri" w:hAnsi="Calibri"/>
          <w:color w:val="595959"/>
          <w:sz w:val="22"/>
          <w:szCs w:val="22"/>
          <w:u w:color="595959"/>
          <w:lang w:val="el-GR"/>
        </w:rPr>
        <w:t xml:space="preserve">Αξιοποιώντας τον πλέον αποδοτικό στόλο μονάδων φυσικού αερίου και ένα ταχέως αναπτυσσόμενο χαρτοφυλάκιο </w:t>
      </w:r>
      <w:r>
        <w:rPr>
          <w:rFonts w:ascii="Calibri" w:hAnsi="Calibri"/>
          <w:color w:val="595959"/>
          <w:sz w:val="22"/>
          <w:szCs w:val="22"/>
          <w:u w:color="595959"/>
          <w:lang w:val="el-GR"/>
        </w:rPr>
        <w:t>ΑΠΕ</w:t>
      </w:r>
      <w:r w:rsidRPr="00C87383">
        <w:rPr>
          <w:rFonts w:ascii="Calibri" w:hAnsi="Calibri"/>
          <w:color w:val="595959"/>
          <w:sz w:val="22"/>
          <w:szCs w:val="22"/>
          <w:u w:color="595959"/>
          <w:lang w:val="el-GR"/>
        </w:rPr>
        <w:t xml:space="preserve">, η METLEN συνεχίζει να επωφελείται από την ενίσχυση του ρόλου της Ελλάδας ως </w:t>
      </w:r>
      <w:proofErr w:type="spellStart"/>
      <w:r w:rsidRPr="00C87383">
        <w:rPr>
          <w:rFonts w:ascii="Calibri" w:hAnsi="Calibri"/>
          <w:color w:val="595959"/>
          <w:sz w:val="22"/>
          <w:szCs w:val="22"/>
          <w:u w:color="595959"/>
          <w:lang w:val="el-GR"/>
        </w:rPr>
        <w:t>εξαγωγέα</w:t>
      </w:r>
      <w:proofErr w:type="spellEnd"/>
      <w:r w:rsidRPr="00C87383">
        <w:rPr>
          <w:rFonts w:ascii="Calibri" w:hAnsi="Calibri"/>
          <w:color w:val="595959"/>
          <w:sz w:val="22"/>
          <w:szCs w:val="22"/>
          <w:u w:color="595959"/>
          <w:lang w:val="el-GR"/>
        </w:rPr>
        <w:t xml:space="preserve"> ηλεκτρικής ενέργειας, ενώ παράλληλα ισχυροποιεί τη θέση της ως ηγετική </w:t>
      </w:r>
      <w:r w:rsidR="00D33C38">
        <w:rPr>
          <w:rFonts w:ascii="Calibri" w:hAnsi="Calibri"/>
          <w:color w:val="595959"/>
          <w:sz w:val="22"/>
          <w:szCs w:val="22"/>
          <w:u w:color="595959"/>
          <w:lang w:val="el-GR"/>
        </w:rPr>
        <w:t>και</w:t>
      </w:r>
      <w:r w:rsidRPr="00C87383">
        <w:rPr>
          <w:rFonts w:ascii="Calibri" w:hAnsi="Calibri"/>
          <w:color w:val="595959"/>
          <w:sz w:val="22"/>
          <w:szCs w:val="22"/>
          <w:u w:color="595959"/>
          <w:lang w:val="el-GR"/>
        </w:rPr>
        <w:t xml:space="preserve"> ανεξάρτητη εταιρεία ηλεκτρικής ενέργειας στη χώρα. Παρά τους γενικά σταθερούς όγκους παραγωγής σε σχέση με το αντίστοιχο διάστημα του προηγούμενου έτους, η Εταιρεία συνέχισε να </w:t>
      </w:r>
      <w:r w:rsidRPr="008C6715">
        <w:rPr>
          <w:rFonts w:ascii="Calibri" w:hAnsi="Calibri"/>
          <w:b/>
          <w:color w:val="595959"/>
          <w:sz w:val="22"/>
          <w:szCs w:val="22"/>
          <w:u w:color="595959"/>
          <w:lang w:val="el-GR"/>
        </w:rPr>
        <w:t>ενισχύει την κερδοφορία της</w:t>
      </w:r>
      <w:r w:rsidRPr="00C87383">
        <w:rPr>
          <w:rFonts w:ascii="Calibri" w:hAnsi="Calibri"/>
          <w:color w:val="595959"/>
          <w:sz w:val="22"/>
          <w:szCs w:val="22"/>
          <w:u w:color="595959"/>
          <w:lang w:val="el-GR"/>
        </w:rPr>
        <w:t>, αξιοποιώντας το ολοκληρωμένο επιχειρηματικό της μοντέλο, δημιουργώντας λειτουργικές συνέργειες και επωφελούμενη από την υψηλή αποδοτικότητα του κορυφαίου στόλου μονάδων παραγωγής ηλεκτρικής ενέργειας στην Ελλάδα.</w:t>
      </w:r>
    </w:p>
    <w:p w14:paraId="443A5607" w14:textId="77777777" w:rsidR="00D66308" w:rsidRPr="00DC2268" w:rsidRDefault="00D66308" w:rsidP="00AF1D56">
      <w:pPr>
        <w:pStyle w:val="BodyA"/>
        <w:jc w:val="both"/>
        <w:rPr>
          <w:rFonts w:ascii="Calibri" w:hAnsi="Calibri"/>
          <w:b/>
          <w:color w:val="595959"/>
          <w:sz w:val="22"/>
          <w:szCs w:val="22"/>
          <w:u w:color="595959"/>
          <w:lang w:val="el-GR"/>
        </w:rPr>
      </w:pPr>
    </w:p>
    <w:p w14:paraId="2EC429B5" w14:textId="77777777" w:rsidR="00AF1D56" w:rsidRPr="00DC2268" w:rsidRDefault="00AF1D56" w:rsidP="00AF1D56">
      <w:pPr>
        <w:pStyle w:val="BodyA"/>
        <w:ind w:left="425"/>
        <w:jc w:val="both"/>
        <w:rPr>
          <w:rFonts w:ascii="Calibri" w:hAnsi="Calibri"/>
          <w:color w:val="595959"/>
          <w:sz w:val="22"/>
          <w:szCs w:val="22"/>
          <w:u w:color="595959"/>
          <w:lang w:val="el-GR"/>
        </w:rPr>
      </w:pPr>
    </w:p>
    <w:tbl>
      <w:tblPr>
        <w:tblW w:w="8221" w:type="dxa"/>
        <w:tblInd w:w="522" w:type="dxa"/>
        <w:tblCellMar>
          <w:left w:w="0" w:type="dxa"/>
          <w:right w:w="0" w:type="dxa"/>
        </w:tblCellMar>
        <w:tblLook w:val="04A0" w:firstRow="1" w:lastRow="0" w:firstColumn="1" w:lastColumn="0" w:noHBand="0" w:noVBand="1"/>
      </w:tblPr>
      <w:tblGrid>
        <w:gridCol w:w="4819"/>
        <w:gridCol w:w="1418"/>
        <w:gridCol w:w="1275"/>
        <w:gridCol w:w="709"/>
      </w:tblGrid>
      <w:tr w:rsidR="005F7A21" w:rsidRPr="007B5C18" w14:paraId="56714F02" w14:textId="77777777" w:rsidTr="00EF36CC">
        <w:trPr>
          <w:trHeight w:val="553"/>
        </w:trPr>
        <w:tc>
          <w:tcPr>
            <w:tcW w:w="4819" w:type="dxa"/>
            <w:tcBorders>
              <w:top w:val="single" w:sz="8" w:space="0" w:color="auto"/>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7B9FD04F" w14:textId="0C4E21C3" w:rsidR="005F7A21" w:rsidRPr="00594FF3" w:rsidRDefault="005F7A21" w:rsidP="005F7A21">
            <w:pPr>
              <w:rPr>
                <w:rFonts w:ascii="Calibri" w:eastAsia="Times New Roman" w:hAnsi="Calibri" w:cs="Calibri"/>
                <w:b/>
                <w:bCs/>
                <w:color w:val="000000"/>
                <w:sz w:val="22"/>
                <w:szCs w:val="22"/>
                <w:lang w:val="el-GR"/>
              </w:rPr>
            </w:pPr>
            <w:r>
              <w:rPr>
                <w:rFonts w:ascii="Calibri" w:hAnsi="Calibri" w:cs="Calibri"/>
                <w:b/>
                <w:color w:val="000000" w:themeColor="text1"/>
                <w:sz w:val="22"/>
                <w:szCs w:val="22"/>
                <w:lang w:val="el-GR"/>
              </w:rPr>
              <w:t>Προμήθεια Ηλεκτρικής Ενέργειας</w:t>
            </w:r>
            <w:r w:rsidRPr="00594FF3">
              <w:rPr>
                <w:rFonts w:ascii="Calibri" w:hAnsi="Calibri" w:cs="Calibri"/>
                <w:b/>
                <w:color w:val="000000" w:themeColor="text1"/>
                <w:sz w:val="22"/>
                <w:szCs w:val="22"/>
                <w:lang w:val="el-GR"/>
              </w:rPr>
              <w:t xml:space="preserve"> </w:t>
            </w:r>
            <w:r>
              <w:rPr>
                <w:rFonts w:ascii="Calibri" w:hAnsi="Calibri" w:cs="Calibri"/>
                <w:b/>
                <w:color w:val="000000" w:themeColor="text1"/>
                <w:sz w:val="22"/>
                <w:szCs w:val="22"/>
                <w:lang w:val="el-GR"/>
              </w:rPr>
              <w:t xml:space="preserve">στην Ελλάδα </w:t>
            </w:r>
            <w:r w:rsidRPr="00C75D29">
              <w:rPr>
                <w:rFonts w:ascii="Calibri" w:hAnsi="Calibri" w:cs="Calibri"/>
                <w:b/>
                <w:color w:val="000000" w:themeColor="text1"/>
                <w:sz w:val="22"/>
                <w:szCs w:val="22"/>
                <w:lang w:val="el-GR"/>
              </w:rPr>
              <w:t>(</w:t>
            </w:r>
            <w:r>
              <w:rPr>
                <w:rFonts w:ascii="Calibri" w:hAnsi="Calibri" w:cs="Calibri"/>
                <w:b/>
                <w:color w:val="000000" w:themeColor="text1"/>
                <w:sz w:val="22"/>
                <w:szCs w:val="22"/>
                <w:lang w:val="en-US"/>
              </w:rPr>
              <w:t>Protergia</w:t>
            </w:r>
            <w:r w:rsidRPr="00C75D29">
              <w:rPr>
                <w:rFonts w:ascii="Calibri" w:hAnsi="Calibri" w:cs="Calibri"/>
                <w:b/>
                <w:color w:val="000000" w:themeColor="text1"/>
                <w:sz w:val="22"/>
                <w:szCs w:val="22"/>
                <w:lang w:val="el-GR"/>
              </w:rPr>
              <w:t>)</w:t>
            </w:r>
          </w:p>
        </w:tc>
        <w:tc>
          <w:tcPr>
            <w:tcW w:w="1418" w:type="dxa"/>
            <w:tcBorders>
              <w:top w:val="single" w:sz="8" w:space="0" w:color="auto"/>
              <w:left w:val="nil"/>
              <w:bottom w:val="single" w:sz="8" w:space="0" w:color="auto"/>
              <w:right w:val="nil"/>
            </w:tcBorders>
            <w:shd w:val="clear" w:color="auto" w:fill="DDEBF7"/>
            <w:tcMar>
              <w:top w:w="15" w:type="dxa"/>
              <w:left w:w="15" w:type="dxa"/>
              <w:bottom w:w="0" w:type="dxa"/>
              <w:right w:w="15" w:type="dxa"/>
            </w:tcMar>
            <w:vAlign w:val="center"/>
            <w:hideMark/>
          </w:tcPr>
          <w:p w14:paraId="785EF85C" w14:textId="77777777" w:rsidR="009B3336" w:rsidRDefault="009B3336" w:rsidP="005F7A21">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3D076C72" w14:textId="68CF6B94" w:rsidR="005F7A21" w:rsidRPr="007B5C18" w:rsidRDefault="005F7A21" w:rsidP="005F7A21">
            <w:pPr>
              <w:jc w:val="center"/>
              <w:rPr>
                <w:rFonts w:ascii="Calibri" w:hAnsi="Calibri" w:cs="Calibri"/>
                <w:b/>
                <w:bCs/>
                <w:color w:val="002060"/>
                <w:sz w:val="22"/>
                <w:szCs w:val="22"/>
                <w:lang w:val="el-GR"/>
              </w:rPr>
            </w:pPr>
            <w:r>
              <w:rPr>
                <w:rFonts w:ascii="Calibri" w:hAnsi="Calibri" w:cs="Calibri"/>
                <w:b/>
                <w:bCs/>
                <w:color w:val="002060"/>
                <w:sz w:val="22"/>
                <w:szCs w:val="22"/>
                <w:lang w:val="en-US"/>
              </w:rPr>
              <w:t xml:space="preserve"> </w:t>
            </w:r>
            <w:r w:rsidRPr="009171B8">
              <w:rPr>
                <w:rFonts w:ascii="Calibri" w:hAnsi="Calibri" w:cs="Calibri"/>
                <w:b/>
                <w:bCs/>
                <w:color w:val="002060"/>
                <w:sz w:val="22"/>
                <w:szCs w:val="22"/>
                <w:lang w:val="el-GR"/>
              </w:rPr>
              <w:t>20</w:t>
            </w:r>
            <w:r w:rsidRPr="009171B8">
              <w:rPr>
                <w:rFonts w:ascii="Calibri" w:hAnsi="Calibri" w:cs="Calibri"/>
                <w:b/>
                <w:bCs/>
                <w:color w:val="002060"/>
                <w:sz w:val="22"/>
                <w:szCs w:val="22"/>
              </w:rPr>
              <w:t>2</w:t>
            </w:r>
            <w:r>
              <w:rPr>
                <w:rFonts w:ascii="Calibri" w:hAnsi="Calibri" w:cs="Calibri"/>
                <w:b/>
                <w:bCs/>
                <w:color w:val="002060"/>
                <w:sz w:val="22"/>
                <w:szCs w:val="22"/>
              </w:rPr>
              <w:t>6</w:t>
            </w:r>
          </w:p>
        </w:tc>
        <w:tc>
          <w:tcPr>
            <w:tcW w:w="1275" w:type="dxa"/>
            <w:tcBorders>
              <w:top w:val="single" w:sz="8" w:space="0" w:color="auto"/>
              <w:left w:val="nil"/>
              <w:bottom w:val="single" w:sz="8" w:space="0" w:color="auto"/>
              <w:right w:val="nil"/>
            </w:tcBorders>
            <w:shd w:val="clear" w:color="auto" w:fill="FFFFFF" w:themeFill="background1"/>
            <w:tcMar>
              <w:top w:w="15" w:type="dxa"/>
              <w:left w:w="15" w:type="dxa"/>
              <w:bottom w:w="0" w:type="dxa"/>
              <w:right w:w="15" w:type="dxa"/>
            </w:tcMar>
            <w:vAlign w:val="center"/>
            <w:hideMark/>
          </w:tcPr>
          <w:p w14:paraId="0F29F16D" w14:textId="77777777" w:rsidR="009B3336" w:rsidRDefault="009B3336" w:rsidP="005F7A21">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60D83418" w14:textId="4EA79C74" w:rsidR="005F7A21" w:rsidRPr="007B5C18" w:rsidRDefault="005F7A21" w:rsidP="005F7A21">
            <w:pPr>
              <w:jc w:val="center"/>
              <w:rPr>
                <w:rFonts w:ascii="Calibri" w:hAnsi="Calibri" w:cs="Calibri"/>
                <w:b/>
                <w:bCs/>
                <w:color w:val="002060"/>
                <w:sz w:val="22"/>
                <w:szCs w:val="22"/>
                <w:lang w:val="el-GR"/>
              </w:rPr>
            </w:pPr>
            <w:r>
              <w:rPr>
                <w:rFonts w:ascii="Calibri" w:hAnsi="Calibri" w:cs="Calibri"/>
                <w:b/>
                <w:bCs/>
                <w:color w:val="002060"/>
                <w:sz w:val="22"/>
                <w:szCs w:val="22"/>
              </w:rPr>
              <w:t xml:space="preserve"> </w:t>
            </w:r>
            <w:r w:rsidRPr="009171B8">
              <w:rPr>
                <w:rFonts w:ascii="Calibri" w:hAnsi="Calibri" w:cs="Calibri"/>
                <w:b/>
                <w:bCs/>
                <w:color w:val="002060"/>
                <w:sz w:val="22"/>
                <w:szCs w:val="22"/>
              </w:rPr>
              <w:t>202</w:t>
            </w:r>
            <w:r>
              <w:rPr>
                <w:rFonts w:ascii="Calibri" w:hAnsi="Calibri" w:cs="Calibri"/>
                <w:b/>
                <w:bCs/>
                <w:color w:val="002060"/>
                <w:sz w:val="22"/>
                <w:szCs w:val="22"/>
              </w:rPr>
              <w:t>5</w:t>
            </w:r>
          </w:p>
        </w:tc>
        <w:tc>
          <w:tcPr>
            <w:tcW w:w="709" w:type="dxa"/>
            <w:tcBorders>
              <w:top w:val="single" w:sz="8" w:space="0" w:color="auto"/>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61535F06" w14:textId="75DD2BBC" w:rsidR="005F7A21" w:rsidRPr="007B5C18" w:rsidRDefault="005F7A21" w:rsidP="005F7A21">
            <w:pPr>
              <w:jc w:val="center"/>
              <w:rPr>
                <w:rFonts w:ascii="Calibri" w:hAnsi="Calibri" w:cs="Calibri"/>
                <w:b/>
                <w:bCs/>
                <w:color w:val="000000"/>
                <w:sz w:val="22"/>
                <w:szCs w:val="22"/>
              </w:rPr>
            </w:pPr>
            <w:r w:rsidRPr="009171B8">
              <w:rPr>
                <w:rFonts w:ascii="Calibri" w:hAnsi="Calibri" w:cs="Calibri"/>
                <w:b/>
                <w:bCs/>
                <w:color w:val="000000"/>
                <w:sz w:val="22"/>
                <w:szCs w:val="22"/>
              </w:rPr>
              <w:t>Δ%</w:t>
            </w:r>
          </w:p>
        </w:tc>
      </w:tr>
      <w:tr w:rsidR="005F7A21" w:rsidRPr="00F2385D" w14:paraId="23BE7DAB" w14:textId="77777777">
        <w:trPr>
          <w:trHeight w:val="315"/>
        </w:trPr>
        <w:tc>
          <w:tcPr>
            <w:tcW w:w="4819" w:type="dxa"/>
            <w:tcBorders>
              <w:top w:val="nil"/>
              <w:left w:val="nil"/>
              <w:bottom w:val="single" w:sz="4" w:space="0" w:color="auto"/>
              <w:right w:val="nil"/>
            </w:tcBorders>
            <w:shd w:val="clear" w:color="auto" w:fill="FFFFFF" w:themeFill="background1"/>
            <w:noWrap/>
            <w:tcMar>
              <w:top w:w="15" w:type="dxa"/>
              <w:left w:w="15" w:type="dxa"/>
              <w:bottom w:w="0" w:type="dxa"/>
              <w:right w:w="15" w:type="dxa"/>
            </w:tcMar>
            <w:vAlign w:val="center"/>
            <w:hideMark/>
          </w:tcPr>
          <w:p w14:paraId="53F0D3CC" w14:textId="20C6580C" w:rsidR="005F7A21" w:rsidRPr="00990981" w:rsidRDefault="005F7A21" w:rsidP="005F7A21">
            <w:pPr>
              <w:rPr>
                <w:rFonts w:ascii="Calibri" w:hAnsi="Calibri" w:cs="Calibri"/>
                <w:b/>
                <w:bCs/>
                <w:sz w:val="22"/>
                <w:szCs w:val="22"/>
                <w:lang w:val="en-US"/>
              </w:rPr>
            </w:pPr>
            <w:r>
              <w:rPr>
                <w:rFonts w:ascii="Calibri" w:hAnsi="Calibri" w:cs="Calibri"/>
                <w:b/>
                <w:bCs/>
                <w:sz w:val="22"/>
                <w:szCs w:val="22"/>
                <w:lang w:val="el-GR"/>
              </w:rPr>
              <w:t xml:space="preserve">Μετρητές </w:t>
            </w:r>
            <w:r>
              <w:rPr>
                <w:rFonts w:ascii="Calibri" w:hAnsi="Calibri" w:cs="Calibri"/>
                <w:b/>
                <w:bCs/>
                <w:sz w:val="22"/>
                <w:szCs w:val="22"/>
                <w:lang w:val="en-US"/>
              </w:rPr>
              <w:t>(</w:t>
            </w:r>
            <w:r>
              <w:rPr>
                <w:rFonts w:ascii="Calibri" w:hAnsi="Calibri" w:cs="Calibri"/>
                <w:b/>
                <w:bCs/>
                <w:sz w:val="22"/>
                <w:szCs w:val="22"/>
                <w:lang w:val="el-GR"/>
              </w:rPr>
              <w:t>Αριθμός πελατών</w:t>
            </w:r>
            <w:r>
              <w:rPr>
                <w:rFonts w:ascii="Calibri" w:hAnsi="Calibri" w:cs="Calibri"/>
                <w:b/>
                <w:bCs/>
                <w:sz w:val="22"/>
                <w:szCs w:val="22"/>
                <w:lang w:val="en-US"/>
              </w:rPr>
              <w:t>)</w:t>
            </w:r>
          </w:p>
        </w:tc>
        <w:tc>
          <w:tcPr>
            <w:tcW w:w="1418" w:type="dxa"/>
            <w:tcBorders>
              <w:top w:val="nil"/>
              <w:left w:val="nil"/>
              <w:bottom w:val="single" w:sz="4" w:space="0" w:color="auto"/>
              <w:right w:val="nil"/>
            </w:tcBorders>
            <w:shd w:val="clear" w:color="auto" w:fill="DEEAF6"/>
            <w:noWrap/>
            <w:tcMar>
              <w:top w:w="15" w:type="dxa"/>
              <w:left w:w="15" w:type="dxa"/>
              <w:bottom w:w="0" w:type="dxa"/>
              <w:right w:w="15" w:type="dxa"/>
            </w:tcMar>
            <w:vAlign w:val="center"/>
          </w:tcPr>
          <w:p w14:paraId="58FA0B4E" w14:textId="2E2D2986" w:rsidR="005F7A21" w:rsidRPr="000952B6" w:rsidRDefault="005F7A21" w:rsidP="005F7A21">
            <w:pPr>
              <w:jc w:val="center"/>
              <w:rPr>
                <w:rFonts w:ascii="Calibri" w:hAnsi="Calibri" w:cs="Calibri"/>
                <w:b/>
                <w:sz w:val="22"/>
                <w:szCs w:val="22"/>
                <w:lang w:val="el-GR"/>
              </w:rPr>
            </w:pPr>
            <w:r>
              <w:rPr>
                <w:rFonts w:ascii="Calibri" w:hAnsi="Calibri" w:cs="Calibri"/>
                <w:b/>
                <w:sz w:val="22"/>
                <w:szCs w:val="22"/>
                <w:lang w:val="en-US"/>
              </w:rPr>
              <w:t>648</w:t>
            </w:r>
            <w:r w:rsidR="000952B6">
              <w:rPr>
                <w:rFonts w:ascii="Calibri" w:hAnsi="Calibri" w:cs="Calibri"/>
                <w:b/>
                <w:sz w:val="22"/>
                <w:szCs w:val="22"/>
                <w:lang w:val="el-GR"/>
              </w:rPr>
              <w:t>χιλ.</w:t>
            </w:r>
          </w:p>
        </w:tc>
        <w:tc>
          <w:tcPr>
            <w:tcW w:w="1275" w:type="dxa"/>
            <w:tcBorders>
              <w:top w:val="nil"/>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0B909325" w14:textId="1761E2FF" w:rsidR="005F7A21" w:rsidRPr="000952B6" w:rsidRDefault="005F7A21" w:rsidP="005F7A21">
            <w:pPr>
              <w:jc w:val="center"/>
              <w:rPr>
                <w:rFonts w:ascii="Calibri" w:hAnsi="Calibri" w:cs="Calibri"/>
                <w:b/>
                <w:sz w:val="22"/>
                <w:szCs w:val="22"/>
                <w:lang w:val="el-GR"/>
              </w:rPr>
            </w:pPr>
            <w:r w:rsidRPr="005A360A">
              <w:rPr>
                <w:rFonts w:ascii="Calibri" w:hAnsi="Calibri" w:cs="Calibri"/>
                <w:b/>
                <w:color w:val="000000" w:themeColor="text1"/>
                <w:sz w:val="22"/>
                <w:szCs w:val="22"/>
                <w:lang w:val="en-US"/>
              </w:rPr>
              <w:t>629</w:t>
            </w:r>
            <w:r w:rsidR="000952B6">
              <w:rPr>
                <w:rFonts w:ascii="Calibri" w:hAnsi="Calibri" w:cs="Calibri"/>
                <w:b/>
                <w:color w:val="000000" w:themeColor="text1"/>
                <w:sz w:val="22"/>
                <w:szCs w:val="22"/>
                <w:lang w:val="el-GR"/>
              </w:rPr>
              <w:t>χιλ.</w:t>
            </w:r>
          </w:p>
        </w:tc>
        <w:tc>
          <w:tcPr>
            <w:tcW w:w="709" w:type="dxa"/>
            <w:tcBorders>
              <w:top w:val="nil"/>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4469A3D2" w14:textId="1A42C404" w:rsidR="005F7A21" w:rsidRPr="007F3E4F" w:rsidRDefault="005F7A21" w:rsidP="005F7A21">
            <w:pPr>
              <w:jc w:val="center"/>
              <w:rPr>
                <w:rFonts w:ascii="Calibri" w:hAnsi="Calibri" w:cs="Calibri"/>
                <w:sz w:val="22"/>
                <w:szCs w:val="22"/>
                <w:lang w:val="el-GR"/>
              </w:rPr>
            </w:pPr>
            <w:r>
              <w:rPr>
                <w:rFonts w:ascii="Calibri" w:hAnsi="Calibri" w:cs="Calibri"/>
                <w:sz w:val="22"/>
                <w:szCs w:val="22"/>
                <w:lang w:val="en-US"/>
              </w:rPr>
              <w:t>3%</w:t>
            </w:r>
          </w:p>
        </w:tc>
      </w:tr>
      <w:tr w:rsidR="005F7A21" w:rsidRPr="00F2385D" w14:paraId="31C52805" w14:textId="77777777">
        <w:trPr>
          <w:trHeight w:val="315"/>
        </w:trPr>
        <w:tc>
          <w:tcPr>
            <w:tcW w:w="4819" w:type="dxa"/>
            <w:tcBorders>
              <w:top w:val="single" w:sz="4" w:space="0" w:color="auto"/>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5DE7BC72" w14:textId="7F91EDD6" w:rsidR="005F7A21" w:rsidRPr="00BE0325" w:rsidRDefault="005F7A21" w:rsidP="005F7A21">
            <w:pPr>
              <w:rPr>
                <w:rFonts w:ascii="Calibri" w:hAnsi="Calibri" w:cs="Calibri"/>
                <w:b/>
                <w:bCs/>
                <w:sz w:val="22"/>
                <w:szCs w:val="22"/>
                <w:lang w:val="el-GR"/>
              </w:rPr>
            </w:pPr>
            <w:r>
              <w:rPr>
                <w:rFonts w:ascii="Calibri" w:hAnsi="Calibri" w:cs="Calibri"/>
                <w:b/>
                <w:bCs/>
                <w:sz w:val="22"/>
                <w:szCs w:val="22"/>
                <w:lang w:val="el-GR"/>
              </w:rPr>
              <w:t>Μερίδιο αγοράς</w:t>
            </w:r>
          </w:p>
        </w:tc>
        <w:tc>
          <w:tcPr>
            <w:tcW w:w="1418" w:type="dxa"/>
            <w:tcBorders>
              <w:top w:val="single" w:sz="4" w:space="0" w:color="auto"/>
              <w:left w:val="nil"/>
              <w:bottom w:val="single" w:sz="4" w:space="0" w:color="auto"/>
              <w:right w:val="nil"/>
            </w:tcBorders>
            <w:shd w:val="clear" w:color="auto" w:fill="DEEAF6"/>
            <w:noWrap/>
            <w:tcMar>
              <w:top w:w="15" w:type="dxa"/>
              <w:left w:w="15" w:type="dxa"/>
              <w:bottom w:w="0" w:type="dxa"/>
              <w:right w:w="15" w:type="dxa"/>
            </w:tcMar>
            <w:vAlign w:val="center"/>
          </w:tcPr>
          <w:p w14:paraId="1E354B84" w14:textId="7FFF496B" w:rsidR="005F7A21" w:rsidRPr="007F3E4F" w:rsidRDefault="005F7A21" w:rsidP="005F7A21">
            <w:pPr>
              <w:jc w:val="center"/>
              <w:rPr>
                <w:rFonts w:ascii="Calibri" w:hAnsi="Calibri" w:cs="Calibri"/>
                <w:b/>
                <w:sz w:val="22"/>
                <w:szCs w:val="22"/>
                <w:lang w:val="en-US"/>
              </w:rPr>
            </w:pPr>
            <w:r>
              <w:rPr>
                <w:rFonts w:ascii="Calibri" w:hAnsi="Calibri" w:cs="Calibri"/>
                <w:b/>
                <w:sz w:val="22"/>
                <w:szCs w:val="22"/>
                <w:lang w:val="en-US"/>
              </w:rPr>
              <w:t>21</w:t>
            </w:r>
            <w:r w:rsidR="006B799F">
              <w:rPr>
                <w:rFonts w:ascii="Calibri" w:hAnsi="Calibri" w:cs="Calibri"/>
                <w:b/>
                <w:sz w:val="22"/>
                <w:szCs w:val="22"/>
                <w:lang w:val="el-GR"/>
              </w:rPr>
              <w:t>,</w:t>
            </w:r>
            <w:r>
              <w:rPr>
                <w:rFonts w:ascii="Calibri" w:hAnsi="Calibri" w:cs="Calibri"/>
                <w:b/>
                <w:sz w:val="22"/>
                <w:szCs w:val="22"/>
                <w:lang w:val="en-US"/>
              </w:rPr>
              <w:t>5%</w:t>
            </w:r>
          </w:p>
        </w:tc>
        <w:tc>
          <w:tcPr>
            <w:tcW w:w="1275" w:type="dxa"/>
            <w:tcBorders>
              <w:top w:val="single" w:sz="4" w:space="0" w:color="auto"/>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7D9EC238" w14:textId="085E32D5" w:rsidR="005F7A21" w:rsidRPr="007F3E4F" w:rsidRDefault="005F7A21" w:rsidP="005F7A21">
            <w:pPr>
              <w:jc w:val="center"/>
              <w:rPr>
                <w:rFonts w:ascii="Calibri" w:hAnsi="Calibri" w:cs="Calibri"/>
                <w:b/>
                <w:sz w:val="22"/>
                <w:szCs w:val="22"/>
                <w:lang w:val="en-US"/>
              </w:rPr>
            </w:pPr>
            <w:r>
              <w:rPr>
                <w:rFonts w:ascii="Calibri" w:hAnsi="Calibri" w:cs="Calibri"/>
                <w:b/>
                <w:sz w:val="22"/>
                <w:szCs w:val="22"/>
                <w:lang w:val="el-GR"/>
              </w:rPr>
              <w:t>19</w:t>
            </w:r>
            <w:r w:rsidR="006B799F">
              <w:rPr>
                <w:rFonts w:ascii="Calibri" w:hAnsi="Calibri" w:cs="Calibri"/>
                <w:b/>
                <w:sz w:val="22"/>
                <w:szCs w:val="22"/>
                <w:lang w:val="el-GR"/>
              </w:rPr>
              <w:t>,</w:t>
            </w:r>
            <w:r>
              <w:rPr>
                <w:rFonts w:ascii="Calibri" w:hAnsi="Calibri" w:cs="Calibri"/>
                <w:b/>
                <w:sz w:val="22"/>
                <w:szCs w:val="22"/>
                <w:lang w:val="el-GR"/>
              </w:rPr>
              <w:t>6</w:t>
            </w:r>
            <w:r>
              <w:rPr>
                <w:rFonts w:ascii="Calibri" w:hAnsi="Calibri" w:cs="Calibri"/>
                <w:b/>
                <w:sz w:val="22"/>
                <w:szCs w:val="22"/>
                <w:lang w:val="en-US"/>
              </w:rPr>
              <w:t>%</w:t>
            </w:r>
          </w:p>
        </w:tc>
        <w:tc>
          <w:tcPr>
            <w:tcW w:w="709" w:type="dxa"/>
            <w:tcBorders>
              <w:top w:val="single" w:sz="4" w:space="0" w:color="auto"/>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4E8DD22F" w14:textId="1AB381F3" w:rsidR="005F7A21" w:rsidRPr="007F3E4F" w:rsidRDefault="005F7A21" w:rsidP="005F7A21">
            <w:pPr>
              <w:jc w:val="center"/>
              <w:rPr>
                <w:rFonts w:ascii="Calibri" w:hAnsi="Calibri" w:cs="Calibri"/>
                <w:sz w:val="22"/>
                <w:szCs w:val="22"/>
                <w:lang w:val="en-US"/>
              </w:rPr>
            </w:pPr>
            <w:r>
              <w:rPr>
                <w:rFonts w:ascii="Calibri" w:hAnsi="Calibri" w:cs="Calibri"/>
                <w:sz w:val="22"/>
                <w:szCs w:val="22"/>
                <w:lang w:val="el-GR"/>
              </w:rPr>
              <w:t>9</w:t>
            </w:r>
            <w:r>
              <w:rPr>
                <w:rFonts w:ascii="Calibri" w:hAnsi="Calibri" w:cs="Calibri"/>
                <w:sz w:val="22"/>
                <w:szCs w:val="22"/>
                <w:lang w:val="en-US"/>
              </w:rPr>
              <w:t>%</w:t>
            </w:r>
          </w:p>
        </w:tc>
      </w:tr>
      <w:tr w:rsidR="005F7A21" w:rsidRPr="00F2385D" w14:paraId="75F17A01" w14:textId="77777777">
        <w:trPr>
          <w:trHeight w:val="315"/>
        </w:trPr>
        <w:tc>
          <w:tcPr>
            <w:tcW w:w="4819" w:type="dxa"/>
            <w:tcBorders>
              <w:top w:val="single" w:sz="4" w:space="0" w:color="auto"/>
              <w:left w:val="nil"/>
              <w:bottom w:val="single" w:sz="8" w:space="0" w:color="auto"/>
              <w:right w:val="nil"/>
            </w:tcBorders>
            <w:shd w:val="clear" w:color="auto" w:fill="FFFFFF" w:themeFill="background1"/>
            <w:noWrap/>
            <w:tcMar>
              <w:top w:w="15" w:type="dxa"/>
              <w:left w:w="15" w:type="dxa"/>
              <w:bottom w:w="0" w:type="dxa"/>
              <w:right w:w="15" w:type="dxa"/>
            </w:tcMar>
            <w:vAlign w:val="center"/>
          </w:tcPr>
          <w:p w14:paraId="739D2493" w14:textId="04106C33" w:rsidR="005F7A21" w:rsidRPr="007B5C18" w:rsidRDefault="007B63F5" w:rsidP="005F7A21">
            <w:pPr>
              <w:rPr>
                <w:rFonts w:ascii="Calibri" w:hAnsi="Calibri" w:cs="Calibri"/>
                <w:b/>
                <w:bCs/>
                <w:sz w:val="22"/>
                <w:szCs w:val="22"/>
              </w:rPr>
            </w:pPr>
            <w:r>
              <w:rPr>
                <w:rFonts w:ascii="Calibri" w:hAnsi="Calibri" w:cs="Calibri"/>
                <w:b/>
                <w:bCs/>
                <w:sz w:val="22"/>
                <w:szCs w:val="22"/>
              </w:rPr>
              <w:t>T</w:t>
            </w:r>
            <w:r w:rsidR="005F7A21">
              <w:rPr>
                <w:rFonts w:ascii="Calibri" w:hAnsi="Calibri" w:cs="Calibri"/>
                <w:b/>
                <w:bCs/>
                <w:sz w:val="22"/>
                <w:szCs w:val="22"/>
              </w:rPr>
              <w:t>Wh</w:t>
            </w:r>
          </w:p>
        </w:tc>
        <w:tc>
          <w:tcPr>
            <w:tcW w:w="1418" w:type="dxa"/>
            <w:tcBorders>
              <w:top w:val="single" w:sz="4" w:space="0" w:color="auto"/>
              <w:left w:val="nil"/>
              <w:bottom w:val="single" w:sz="8" w:space="0" w:color="auto"/>
              <w:right w:val="nil"/>
            </w:tcBorders>
            <w:shd w:val="clear" w:color="auto" w:fill="DEEAF6"/>
            <w:noWrap/>
            <w:tcMar>
              <w:top w:w="15" w:type="dxa"/>
              <w:left w:w="15" w:type="dxa"/>
              <w:bottom w:w="0" w:type="dxa"/>
              <w:right w:w="15" w:type="dxa"/>
            </w:tcMar>
            <w:vAlign w:val="center"/>
          </w:tcPr>
          <w:p w14:paraId="6E9116A8" w14:textId="30927FE5" w:rsidR="005F7A21" w:rsidRPr="007F3E4F" w:rsidRDefault="005F7A21" w:rsidP="005F7A21">
            <w:pPr>
              <w:jc w:val="center"/>
              <w:rPr>
                <w:rFonts w:ascii="Calibri" w:hAnsi="Calibri" w:cs="Calibri"/>
                <w:b/>
                <w:sz w:val="22"/>
                <w:szCs w:val="22"/>
                <w:lang w:val="en-US"/>
              </w:rPr>
            </w:pPr>
            <w:r w:rsidRPr="008141AC">
              <w:rPr>
                <w:rFonts w:ascii="Calibri" w:hAnsi="Calibri" w:cs="Calibri"/>
                <w:b/>
                <w:sz w:val="22"/>
                <w:szCs w:val="22"/>
                <w:lang w:val="en-US"/>
              </w:rPr>
              <w:t>5</w:t>
            </w:r>
            <w:r w:rsidR="006B799F" w:rsidRPr="008141AC">
              <w:rPr>
                <w:rFonts w:ascii="Calibri" w:hAnsi="Calibri" w:cs="Calibri"/>
                <w:b/>
                <w:sz w:val="22"/>
                <w:szCs w:val="22"/>
                <w:lang w:val="el-GR"/>
              </w:rPr>
              <w:t>,</w:t>
            </w:r>
            <w:r w:rsidRPr="008141AC">
              <w:rPr>
                <w:rFonts w:ascii="Calibri" w:hAnsi="Calibri" w:cs="Calibri"/>
                <w:b/>
                <w:sz w:val="22"/>
                <w:szCs w:val="22"/>
                <w:lang w:val="en-US"/>
              </w:rPr>
              <w:t>1</w:t>
            </w:r>
          </w:p>
        </w:tc>
        <w:tc>
          <w:tcPr>
            <w:tcW w:w="1275" w:type="dxa"/>
            <w:tcBorders>
              <w:top w:val="single" w:sz="4" w:space="0" w:color="auto"/>
              <w:left w:val="nil"/>
              <w:bottom w:val="single" w:sz="8" w:space="0" w:color="auto"/>
              <w:right w:val="nil"/>
            </w:tcBorders>
            <w:shd w:val="clear" w:color="auto" w:fill="FFFFFF" w:themeFill="background1"/>
            <w:noWrap/>
            <w:tcMar>
              <w:top w:w="15" w:type="dxa"/>
              <w:left w:w="15" w:type="dxa"/>
              <w:bottom w:w="0" w:type="dxa"/>
              <w:right w:w="15" w:type="dxa"/>
            </w:tcMar>
            <w:vAlign w:val="center"/>
          </w:tcPr>
          <w:p w14:paraId="4F1F2397" w14:textId="03000CC3" w:rsidR="005F7A21" w:rsidRPr="007F3E4F" w:rsidRDefault="005F7A21" w:rsidP="005F7A21">
            <w:pPr>
              <w:jc w:val="center"/>
              <w:rPr>
                <w:rFonts w:ascii="Calibri" w:hAnsi="Calibri" w:cs="Calibri"/>
                <w:b/>
                <w:sz w:val="22"/>
                <w:szCs w:val="22"/>
                <w:lang w:val="en-US"/>
              </w:rPr>
            </w:pPr>
            <w:r w:rsidRPr="008141AC">
              <w:rPr>
                <w:rFonts w:ascii="Calibri" w:hAnsi="Calibri" w:cs="Calibri"/>
                <w:b/>
                <w:sz w:val="22"/>
                <w:szCs w:val="22"/>
                <w:lang w:val="en-US"/>
              </w:rPr>
              <w:t>4</w:t>
            </w:r>
            <w:r w:rsidR="006B799F" w:rsidRPr="008141AC">
              <w:rPr>
                <w:rFonts w:ascii="Calibri" w:hAnsi="Calibri" w:cs="Calibri"/>
                <w:b/>
                <w:sz w:val="22"/>
                <w:szCs w:val="22"/>
                <w:lang w:val="el-GR"/>
              </w:rPr>
              <w:t>,</w:t>
            </w:r>
            <w:r w:rsidRPr="008141AC">
              <w:rPr>
                <w:rFonts w:ascii="Calibri" w:hAnsi="Calibri" w:cs="Calibri"/>
                <w:b/>
                <w:sz w:val="22"/>
                <w:szCs w:val="22"/>
                <w:lang w:val="en-US"/>
              </w:rPr>
              <w:t>7</w:t>
            </w:r>
          </w:p>
        </w:tc>
        <w:tc>
          <w:tcPr>
            <w:tcW w:w="709" w:type="dxa"/>
            <w:tcBorders>
              <w:top w:val="single" w:sz="4" w:space="0" w:color="auto"/>
              <w:left w:val="nil"/>
              <w:bottom w:val="single" w:sz="8" w:space="0" w:color="auto"/>
              <w:right w:val="nil"/>
            </w:tcBorders>
            <w:shd w:val="clear" w:color="auto" w:fill="FFFFFF" w:themeFill="background1"/>
            <w:noWrap/>
            <w:tcMar>
              <w:top w:w="15" w:type="dxa"/>
              <w:left w:w="15" w:type="dxa"/>
              <w:bottom w:w="0" w:type="dxa"/>
              <w:right w:w="15" w:type="dxa"/>
            </w:tcMar>
            <w:vAlign w:val="center"/>
          </w:tcPr>
          <w:p w14:paraId="78A53BBB" w14:textId="6FED1E2B" w:rsidR="005F7A21" w:rsidRPr="007F3E4F" w:rsidRDefault="009B3336" w:rsidP="005F7A21">
            <w:pPr>
              <w:jc w:val="center"/>
              <w:rPr>
                <w:rFonts w:ascii="Calibri" w:hAnsi="Calibri" w:cs="Calibri"/>
                <w:sz w:val="22"/>
                <w:szCs w:val="22"/>
                <w:lang w:val="en-US"/>
              </w:rPr>
            </w:pPr>
            <w:r>
              <w:rPr>
                <w:rFonts w:ascii="Calibri" w:hAnsi="Calibri" w:cs="Calibri"/>
                <w:sz w:val="22"/>
                <w:szCs w:val="22"/>
                <w:lang w:val="el-GR"/>
              </w:rPr>
              <w:t>9</w:t>
            </w:r>
            <w:r w:rsidR="005F7A21">
              <w:rPr>
                <w:rFonts w:ascii="Calibri" w:hAnsi="Calibri" w:cs="Calibri"/>
                <w:sz w:val="22"/>
                <w:szCs w:val="22"/>
                <w:lang w:val="en-US"/>
              </w:rPr>
              <w:t>%</w:t>
            </w:r>
          </w:p>
        </w:tc>
      </w:tr>
    </w:tbl>
    <w:p w14:paraId="3C61318E" w14:textId="77777777" w:rsidR="008E7DBE" w:rsidRDefault="008E7DBE" w:rsidP="00AF1D56">
      <w:pPr>
        <w:pStyle w:val="BodyA"/>
        <w:ind w:left="425"/>
        <w:jc w:val="both"/>
        <w:rPr>
          <w:rFonts w:ascii="Calibri" w:hAnsi="Calibri"/>
          <w:color w:val="595959"/>
          <w:sz w:val="22"/>
          <w:szCs w:val="22"/>
          <w:u w:color="595959"/>
          <w:lang w:val="el-GR"/>
        </w:rPr>
      </w:pPr>
    </w:p>
    <w:p w14:paraId="3C67A57E" w14:textId="77777777" w:rsidR="008E7DBE" w:rsidRPr="00DC2268" w:rsidRDefault="008E7DBE" w:rsidP="00AF1D56">
      <w:pPr>
        <w:pStyle w:val="BodyA"/>
        <w:ind w:left="425"/>
        <w:jc w:val="both"/>
        <w:rPr>
          <w:rFonts w:ascii="Calibri" w:hAnsi="Calibri"/>
          <w:color w:val="595959"/>
          <w:sz w:val="22"/>
          <w:szCs w:val="22"/>
          <w:u w:color="595959"/>
          <w:lang w:val="el-GR"/>
        </w:rPr>
      </w:pPr>
    </w:p>
    <w:tbl>
      <w:tblPr>
        <w:tblW w:w="8221" w:type="dxa"/>
        <w:tblInd w:w="426" w:type="dxa"/>
        <w:tblCellMar>
          <w:left w:w="0" w:type="dxa"/>
          <w:right w:w="0" w:type="dxa"/>
        </w:tblCellMar>
        <w:tblLook w:val="04A0" w:firstRow="1" w:lastRow="0" w:firstColumn="1" w:lastColumn="0" w:noHBand="0" w:noVBand="1"/>
      </w:tblPr>
      <w:tblGrid>
        <w:gridCol w:w="4819"/>
        <w:gridCol w:w="1418"/>
        <w:gridCol w:w="1275"/>
        <w:gridCol w:w="709"/>
      </w:tblGrid>
      <w:tr w:rsidR="000952B6" w:rsidRPr="00DC2268" w14:paraId="24B1AE6E" w14:textId="77777777" w:rsidTr="00B5115D">
        <w:trPr>
          <w:trHeight w:val="332"/>
        </w:trPr>
        <w:tc>
          <w:tcPr>
            <w:tcW w:w="4819"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hideMark/>
          </w:tcPr>
          <w:p w14:paraId="3680D83A" w14:textId="3A3B8DA7" w:rsidR="000952B6" w:rsidRPr="00DC2268" w:rsidRDefault="000952B6" w:rsidP="000952B6">
            <w:pPr>
              <w:rPr>
                <w:rFonts w:ascii="Calibri" w:eastAsia="Times New Roman" w:hAnsi="Calibri" w:cs="Calibri"/>
                <w:b/>
                <w:bCs/>
                <w:color w:val="000000"/>
                <w:sz w:val="22"/>
                <w:szCs w:val="22"/>
                <w:lang w:val="el-GR"/>
              </w:rPr>
            </w:pPr>
            <w:r w:rsidRPr="00DC2268">
              <w:rPr>
                <w:rFonts w:ascii="Calibri" w:hAnsi="Calibri" w:cs="Calibri"/>
                <w:b/>
                <w:bCs/>
                <w:color w:val="000000"/>
                <w:sz w:val="22"/>
                <w:szCs w:val="22"/>
                <w:lang w:val="el-GR"/>
              </w:rPr>
              <w:t>Προμήθεια</w:t>
            </w:r>
            <w:r>
              <w:rPr>
                <w:rFonts w:ascii="Calibri" w:hAnsi="Calibri" w:cs="Calibri"/>
                <w:b/>
                <w:bCs/>
                <w:color w:val="000000"/>
                <w:sz w:val="22"/>
                <w:szCs w:val="22"/>
                <w:lang w:val="el-GR"/>
              </w:rPr>
              <w:t xml:space="preserve"> </w:t>
            </w:r>
            <w:r w:rsidRPr="00DC2268">
              <w:rPr>
                <w:rFonts w:ascii="Calibri" w:hAnsi="Calibri" w:cs="Calibri"/>
                <w:b/>
                <w:bCs/>
                <w:color w:val="000000"/>
                <w:sz w:val="22"/>
                <w:szCs w:val="22"/>
                <w:lang w:val="el-GR"/>
              </w:rPr>
              <w:t>Φ</w:t>
            </w:r>
            <w:r>
              <w:rPr>
                <w:rFonts w:ascii="Calibri" w:hAnsi="Calibri" w:cs="Calibri"/>
                <w:b/>
                <w:bCs/>
                <w:color w:val="000000"/>
                <w:sz w:val="22"/>
                <w:szCs w:val="22"/>
                <w:lang w:val="el-GR"/>
              </w:rPr>
              <w:t xml:space="preserve">υσικού </w:t>
            </w:r>
            <w:r w:rsidRPr="00DC2268">
              <w:rPr>
                <w:rFonts w:ascii="Calibri" w:hAnsi="Calibri" w:cs="Calibri"/>
                <w:b/>
                <w:bCs/>
                <w:color w:val="000000"/>
                <w:sz w:val="22"/>
                <w:szCs w:val="22"/>
                <w:lang w:val="el-GR"/>
              </w:rPr>
              <w:t>Α</w:t>
            </w:r>
            <w:r>
              <w:rPr>
                <w:rFonts w:ascii="Calibri" w:hAnsi="Calibri" w:cs="Calibri"/>
                <w:b/>
                <w:bCs/>
                <w:color w:val="000000"/>
                <w:sz w:val="22"/>
                <w:szCs w:val="22"/>
                <w:lang w:val="el-GR"/>
              </w:rPr>
              <w:t>ερίου στην Ελλάδα</w:t>
            </w:r>
            <w:r w:rsidRPr="008E7DBE">
              <w:rPr>
                <w:rFonts w:ascii="Calibri" w:hAnsi="Calibri" w:cs="Calibri"/>
                <w:b/>
                <w:bCs/>
                <w:color w:val="000000"/>
                <w:sz w:val="22"/>
                <w:szCs w:val="22"/>
                <w:lang w:val="el-GR"/>
              </w:rPr>
              <w:t xml:space="preserve"> (</w:t>
            </w:r>
            <w:r>
              <w:rPr>
                <w:rFonts w:ascii="Calibri" w:hAnsi="Calibri" w:cs="Calibri"/>
                <w:b/>
                <w:bCs/>
                <w:color w:val="000000"/>
                <w:sz w:val="22"/>
                <w:szCs w:val="22"/>
                <w:lang w:val="en-US"/>
              </w:rPr>
              <w:t>Protergia</w:t>
            </w:r>
            <w:r w:rsidRPr="008E7DBE">
              <w:rPr>
                <w:rFonts w:ascii="Calibri" w:hAnsi="Calibri" w:cs="Calibri"/>
                <w:b/>
                <w:bCs/>
                <w:color w:val="000000"/>
                <w:sz w:val="22"/>
                <w:szCs w:val="22"/>
                <w:lang w:val="el-GR"/>
              </w:rPr>
              <w:t>)</w:t>
            </w:r>
          </w:p>
        </w:tc>
        <w:tc>
          <w:tcPr>
            <w:tcW w:w="1418" w:type="dxa"/>
            <w:tcBorders>
              <w:top w:val="single" w:sz="8" w:space="0" w:color="auto"/>
              <w:left w:val="nil"/>
              <w:bottom w:val="single" w:sz="8" w:space="0" w:color="auto"/>
              <w:right w:val="nil"/>
            </w:tcBorders>
            <w:shd w:val="clear" w:color="000000" w:fill="DDEBF7"/>
            <w:tcMar>
              <w:top w:w="15" w:type="dxa"/>
              <w:left w:w="15" w:type="dxa"/>
              <w:bottom w:w="0" w:type="dxa"/>
              <w:right w:w="15" w:type="dxa"/>
            </w:tcMar>
            <w:vAlign w:val="center"/>
            <w:hideMark/>
          </w:tcPr>
          <w:p w14:paraId="7BC38303" w14:textId="77777777" w:rsidR="009B3336" w:rsidRDefault="009B3336" w:rsidP="000952B6">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07F3E9E3" w14:textId="4750A47F" w:rsidR="000952B6" w:rsidRPr="00DC2268" w:rsidRDefault="000952B6" w:rsidP="000952B6">
            <w:pPr>
              <w:jc w:val="center"/>
              <w:rPr>
                <w:rFonts w:ascii="Calibri" w:hAnsi="Calibri" w:cs="Calibri"/>
                <w:b/>
                <w:bCs/>
                <w:color w:val="002060"/>
                <w:sz w:val="22"/>
                <w:szCs w:val="22"/>
                <w:lang w:val="el-GR"/>
              </w:rPr>
            </w:pPr>
            <w:r>
              <w:rPr>
                <w:rFonts w:ascii="Calibri" w:hAnsi="Calibri" w:cs="Calibri"/>
                <w:b/>
                <w:bCs/>
                <w:color w:val="002060"/>
                <w:sz w:val="22"/>
                <w:szCs w:val="22"/>
                <w:lang w:val="en-US"/>
              </w:rPr>
              <w:t xml:space="preserve"> </w:t>
            </w:r>
            <w:r w:rsidRPr="009171B8">
              <w:rPr>
                <w:rFonts w:ascii="Calibri" w:hAnsi="Calibri" w:cs="Calibri"/>
                <w:b/>
                <w:bCs/>
                <w:color w:val="002060"/>
                <w:sz w:val="22"/>
                <w:szCs w:val="22"/>
                <w:lang w:val="el-GR"/>
              </w:rPr>
              <w:t>20</w:t>
            </w:r>
            <w:r w:rsidRPr="009171B8">
              <w:rPr>
                <w:rFonts w:ascii="Calibri" w:hAnsi="Calibri" w:cs="Calibri"/>
                <w:b/>
                <w:bCs/>
                <w:color w:val="002060"/>
                <w:sz w:val="22"/>
                <w:szCs w:val="22"/>
              </w:rPr>
              <w:t>2</w:t>
            </w:r>
            <w:r>
              <w:rPr>
                <w:rFonts w:ascii="Calibri" w:hAnsi="Calibri" w:cs="Calibri"/>
                <w:b/>
                <w:bCs/>
                <w:color w:val="002060"/>
                <w:sz w:val="22"/>
                <w:szCs w:val="22"/>
              </w:rPr>
              <w:t>6</w:t>
            </w:r>
          </w:p>
        </w:tc>
        <w:tc>
          <w:tcPr>
            <w:tcW w:w="1275" w:type="dxa"/>
            <w:tcBorders>
              <w:top w:val="single" w:sz="8" w:space="0" w:color="auto"/>
              <w:left w:val="nil"/>
              <w:bottom w:val="single" w:sz="8" w:space="0" w:color="auto"/>
              <w:right w:val="nil"/>
            </w:tcBorders>
            <w:shd w:val="clear" w:color="000000" w:fill="FFFFFF"/>
            <w:tcMar>
              <w:top w:w="15" w:type="dxa"/>
              <w:left w:w="15" w:type="dxa"/>
              <w:bottom w:w="0" w:type="dxa"/>
              <w:right w:w="15" w:type="dxa"/>
            </w:tcMar>
            <w:vAlign w:val="center"/>
            <w:hideMark/>
          </w:tcPr>
          <w:p w14:paraId="57D952F7" w14:textId="77777777" w:rsidR="009B3336" w:rsidRDefault="009B3336" w:rsidP="000952B6">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33606183" w14:textId="60848B1A" w:rsidR="000952B6" w:rsidRPr="00DC2268" w:rsidRDefault="000952B6" w:rsidP="000952B6">
            <w:pPr>
              <w:jc w:val="center"/>
              <w:rPr>
                <w:rFonts w:ascii="Calibri" w:hAnsi="Calibri" w:cs="Calibri"/>
                <w:b/>
                <w:bCs/>
                <w:color w:val="002060"/>
                <w:sz w:val="22"/>
                <w:szCs w:val="22"/>
                <w:lang w:val="el-GR"/>
              </w:rPr>
            </w:pPr>
            <w:r>
              <w:rPr>
                <w:rFonts w:ascii="Calibri" w:hAnsi="Calibri" w:cs="Calibri"/>
                <w:b/>
                <w:bCs/>
                <w:color w:val="002060"/>
                <w:sz w:val="22"/>
                <w:szCs w:val="22"/>
              </w:rPr>
              <w:t xml:space="preserve"> </w:t>
            </w:r>
            <w:r w:rsidRPr="009171B8">
              <w:rPr>
                <w:rFonts w:ascii="Calibri" w:hAnsi="Calibri" w:cs="Calibri"/>
                <w:b/>
                <w:bCs/>
                <w:color w:val="002060"/>
                <w:sz w:val="22"/>
                <w:szCs w:val="22"/>
              </w:rPr>
              <w:t>202</w:t>
            </w:r>
            <w:r>
              <w:rPr>
                <w:rFonts w:ascii="Calibri" w:hAnsi="Calibri" w:cs="Calibri"/>
                <w:b/>
                <w:bCs/>
                <w:color w:val="002060"/>
                <w:sz w:val="22"/>
                <w:szCs w:val="22"/>
              </w:rPr>
              <w:t>5</w:t>
            </w:r>
          </w:p>
        </w:tc>
        <w:tc>
          <w:tcPr>
            <w:tcW w:w="709"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hideMark/>
          </w:tcPr>
          <w:p w14:paraId="1389B356" w14:textId="34065AD6" w:rsidR="000952B6" w:rsidRPr="00DC2268" w:rsidRDefault="000952B6" w:rsidP="000952B6">
            <w:pPr>
              <w:jc w:val="center"/>
              <w:rPr>
                <w:rFonts w:ascii="Calibri" w:hAnsi="Calibri" w:cs="Calibri"/>
                <w:b/>
                <w:bCs/>
                <w:color w:val="000000"/>
                <w:sz w:val="22"/>
                <w:szCs w:val="22"/>
              </w:rPr>
            </w:pPr>
            <w:r w:rsidRPr="009171B8">
              <w:rPr>
                <w:rFonts w:ascii="Calibri" w:hAnsi="Calibri" w:cs="Calibri"/>
                <w:b/>
                <w:bCs/>
                <w:color w:val="000000"/>
                <w:sz w:val="22"/>
                <w:szCs w:val="22"/>
              </w:rPr>
              <w:t>Δ%</w:t>
            </w:r>
          </w:p>
        </w:tc>
      </w:tr>
      <w:tr w:rsidR="000952B6" w:rsidRPr="00DC2268" w14:paraId="71AC8B5D" w14:textId="77777777" w:rsidTr="00274449">
        <w:trPr>
          <w:trHeight w:val="256"/>
        </w:trPr>
        <w:tc>
          <w:tcPr>
            <w:tcW w:w="4819"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tcPr>
          <w:p w14:paraId="492CDD16" w14:textId="10502CC2" w:rsidR="000952B6" w:rsidRPr="008E7DBE" w:rsidRDefault="000952B6" w:rsidP="000952B6">
            <w:pPr>
              <w:rPr>
                <w:rFonts w:ascii="Calibri" w:hAnsi="Calibri" w:cs="Calibri"/>
                <w:b/>
                <w:bCs/>
                <w:color w:val="000000"/>
                <w:sz w:val="22"/>
                <w:szCs w:val="22"/>
                <w:lang w:val="el-GR"/>
              </w:rPr>
            </w:pPr>
            <w:r>
              <w:rPr>
                <w:rFonts w:ascii="Calibri" w:hAnsi="Calibri" w:cs="Calibri"/>
                <w:b/>
                <w:bCs/>
                <w:sz w:val="22"/>
                <w:szCs w:val="22"/>
                <w:lang w:val="el-GR"/>
              </w:rPr>
              <w:t xml:space="preserve">Μετρητές </w:t>
            </w:r>
            <w:r>
              <w:rPr>
                <w:rFonts w:ascii="Calibri" w:hAnsi="Calibri" w:cs="Calibri"/>
                <w:b/>
                <w:bCs/>
                <w:sz w:val="22"/>
                <w:szCs w:val="22"/>
                <w:lang w:val="en-US"/>
              </w:rPr>
              <w:t>(</w:t>
            </w:r>
            <w:r>
              <w:rPr>
                <w:rFonts w:ascii="Calibri" w:hAnsi="Calibri" w:cs="Calibri"/>
                <w:b/>
                <w:bCs/>
                <w:sz w:val="22"/>
                <w:szCs w:val="22"/>
                <w:lang w:val="el-GR"/>
              </w:rPr>
              <w:t>Αριθμός πελατών</w:t>
            </w:r>
            <w:r>
              <w:rPr>
                <w:rFonts w:ascii="Calibri" w:hAnsi="Calibri" w:cs="Calibri"/>
                <w:b/>
                <w:bCs/>
                <w:sz w:val="22"/>
                <w:szCs w:val="22"/>
                <w:lang w:val="en-US"/>
              </w:rPr>
              <w:t>)</w:t>
            </w:r>
          </w:p>
        </w:tc>
        <w:tc>
          <w:tcPr>
            <w:tcW w:w="1418" w:type="dxa"/>
            <w:tcBorders>
              <w:top w:val="single" w:sz="8" w:space="0" w:color="auto"/>
              <w:left w:val="nil"/>
              <w:bottom w:val="single" w:sz="8" w:space="0" w:color="auto"/>
              <w:right w:val="nil"/>
            </w:tcBorders>
            <w:shd w:val="clear" w:color="000000" w:fill="DDEBF7"/>
            <w:tcMar>
              <w:top w:w="15" w:type="dxa"/>
              <w:left w:w="15" w:type="dxa"/>
              <w:bottom w:w="0" w:type="dxa"/>
              <w:right w:w="15" w:type="dxa"/>
            </w:tcMar>
            <w:vAlign w:val="center"/>
          </w:tcPr>
          <w:p w14:paraId="592A79C5" w14:textId="24FB2B7E" w:rsidR="000952B6" w:rsidRPr="006B799F" w:rsidRDefault="000952B6" w:rsidP="000952B6">
            <w:pPr>
              <w:jc w:val="center"/>
              <w:rPr>
                <w:rFonts w:ascii="Calibri" w:hAnsi="Calibri" w:cs="Calibri"/>
                <w:b/>
                <w:bCs/>
                <w:sz w:val="22"/>
                <w:szCs w:val="22"/>
                <w:lang w:val="el-GR"/>
              </w:rPr>
            </w:pPr>
            <w:r>
              <w:rPr>
                <w:rFonts w:ascii="Calibri" w:hAnsi="Calibri" w:cs="Calibri"/>
                <w:b/>
                <w:sz w:val="22"/>
                <w:szCs w:val="22"/>
                <w:lang w:val="el-GR"/>
              </w:rPr>
              <w:t>7</w:t>
            </w:r>
            <w:r>
              <w:rPr>
                <w:rFonts w:ascii="Calibri" w:hAnsi="Calibri" w:cs="Calibri"/>
                <w:b/>
                <w:sz w:val="22"/>
                <w:szCs w:val="22"/>
                <w:lang w:val="en-US"/>
              </w:rPr>
              <w:t>1</w:t>
            </w:r>
            <w:r w:rsidR="006B799F">
              <w:rPr>
                <w:rFonts w:ascii="Calibri" w:hAnsi="Calibri" w:cs="Calibri"/>
                <w:b/>
                <w:sz w:val="22"/>
                <w:szCs w:val="22"/>
                <w:lang w:val="el-GR"/>
              </w:rPr>
              <w:t>χιλ.</w:t>
            </w:r>
          </w:p>
        </w:tc>
        <w:tc>
          <w:tcPr>
            <w:tcW w:w="1275" w:type="dxa"/>
            <w:tcBorders>
              <w:top w:val="single" w:sz="8" w:space="0" w:color="auto"/>
              <w:left w:val="nil"/>
              <w:bottom w:val="single" w:sz="8" w:space="0" w:color="auto"/>
              <w:right w:val="nil"/>
            </w:tcBorders>
            <w:shd w:val="clear" w:color="000000" w:fill="FFFFFF"/>
            <w:tcMar>
              <w:top w:w="15" w:type="dxa"/>
              <w:left w:w="15" w:type="dxa"/>
              <w:bottom w:w="0" w:type="dxa"/>
              <w:right w:w="15" w:type="dxa"/>
            </w:tcMar>
            <w:vAlign w:val="center"/>
          </w:tcPr>
          <w:p w14:paraId="4D8E602B" w14:textId="5BB0265A" w:rsidR="000952B6" w:rsidRPr="006B799F" w:rsidRDefault="000952B6" w:rsidP="000952B6">
            <w:pPr>
              <w:jc w:val="center"/>
              <w:rPr>
                <w:rFonts w:ascii="Calibri" w:hAnsi="Calibri" w:cs="Calibri"/>
                <w:b/>
                <w:bCs/>
                <w:sz w:val="22"/>
                <w:szCs w:val="22"/>
                <w:lang w:val="el-GR"/>
              </w:rPr>
            </w:pPr>
            <w:r>
              <w:rPr>
                <w:rFonts w:ascii="Calibri" w:hAnsi="Calibri" w:cs="Calibri"/>
                <w:b/>
                <w:sz w:val="22"/>
                <w:szCs w:val="22"/>
                <w:lang w:val="en-US"/>
              </w:rPr>
              <w:t>61</w:t>
            </w:r>
            <w:r w:rsidR="006B799F">
              <w:rPr>
                <w:rFonts w:ascii="Calibri" w:hAnsi="Calibri" w:cs="Calibri"/>
                <w:b/>
                <w:sz w:val="22"/>
                <w:szCs w:val="22"/>
                <w:lang w:val="el-GR"/>
              </w:rPr>
              <w:t>χιλ.</w:t>
            </w:r>
          </w:p>
        </w:tc>
        <w:tc>
          <w:tcPr>
            <w:tcW w:w="709"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tcPr>
          <w:p w14:paraId="6A0C3726" w14:textId="6C51F409" w:rsidR="000952B6" w:rsidRPr="00640237" w:rsidRDefault="000952B6" w:rsidP="000952B6">
            <w:pPr>
              <w:jc w:val="center"/>
              <w:rPr>
                <w:rFonts w:ascii="Calibri" w:hAnsi="Calibri" w:cs="Calibri"/>
                <w:color w:val="000000"/>
                <w:sz w:val="22"/>
                <w:szCs w:val="22"/>
                <w:lang w:val="el-GR"/>
              </w:rPr>
            </w:pPr>
            <w:r>
              <w:rPr>
                <w:rFonts w:ascii="Calibri" w:hAnsi="Calibri" w:cs="Calibri"/>
                <w:sz w:val="22"/>
                <w:szCs w:val="22"/>
                <w:lang w:val="en-US"/>
              </w:rPr>
              <w:t>15%</w:t>
            </w:r>
          </w:p>
        </w:tc>
      </w:tr>
      <w:tr w:rsidR="000952B6" w:rsidRPr="00DC2268" w14:paraId="41C2607C" w14:textId="77777777" w:rsidTr="00274449">
        <w:trPr>
          <w:trHeight w:val="315"/>
        </w:trPr>
        <w:tc>
          <w:tcPr>
            <w:tcW w:w="4819" w:type="dxa"/>
            <w:tcBorders>
              <w:top w:val="single" w:sz="8" w:space="0" w:color="auto"/>
              <w:left w:val="nil"/>
              <w:bottom w:val="single" w:sz="4" w:space="0" w:color="auto"/>
              <w:right w:val="nil"/>
            </w:tcBorders>
            <w:shd w:val="clear" w:color="000000" w:fill="FFFFFF"/>
            <w:noWrap/>
            <w:tcMar>
              <w:top w:w="15" w:type="dxa"/>
              <w:left w:w="15" w:type="dxa"/>
              <w:bottom w:w="0" w:type="dxa"/>
              <w:right w:w="15" w:type="dxa"/>
            </w:tcMar>
            <w:vAlign w:val="center"/>
            <w:hideMark/>
          </w:tcPr>
          <w:p w14:paraId="4F7D70AD" w14:textId="77777777" w:rsidR="000952B6" w:rsidRPr="00DC2268" w:rsidRDefault="000952B6" w:rsidP="000952B6">
            <w:pPr>
              <w:rPr>
                <w:rFonts w:ascii="Calibri" w:hAnsi="Calibri" w:cs="Calibri"/>
                <w:b/>
                <w:bCs/>
                <w:sz w:val="22"/>
                <w:szCs w:val="22"/>
                <w:lang w:val="el-GR"/>
              </w:rPr>
            </w:pPr>
            <w:r w:rsidRPr="00DC2268">
              <w:rPr>
                <w:rFonts w:ascii="Calibri" w:hAnsi="Calibri" w:cs="Calibri"/>
                <w:b/>
                <w:bCs/>
                <w:sz w:val="22"/>
                <w:szCs w:val="22"/>
                <w:lang w:val="el-GR"/>
              </w:rPr>
              <w:t>Μερίδιο Αγοράς</w:t>
            </w:r>
          </w:p>
        </w:tc>
        <w:tc>
          <w:tcPr>
            <w:tcW w:w="1418" w:type="dxa"/>
            <w:tcBorders>
              <w:top w:val="single" w:sz="8" w:space="0" w:color="auto"/>
              <w:left w:val="nil"/>
              <w:bottom w:val="single" w:sz="4" w:space="0" w:color="auto"/>
              <w:right w:val="nil"/>
            </w:tcBorders>
            <w:shd w:val="clear" w:color="000000" w:fill="DEEAF6"/>
            <w:noWrap/>
            <w:tcMar>
              <w:top w:w="15" w:type="dxa"/>
              <w:left w:w="15" w:type="dxa"/>
              <w:bottom w:w="0" w:type="dxa"/>
              <w:right w:w="15" w:type="dxa"/>
            </w:tcMar>
            <w:vAlign w:val="center"/>
          </w:tcPr>
          <w:p w14:paraId="1A5877F7" w14:textId="43506539" w:rsidR="000952B6" w:rsidRPr="00DC2268" w:rsidRDefault="000952B6" w:rsidP="000952B6">
            <w:pPr>
              <w:jc w:val="center"/>
              <w:rPr>
                <w:rFonts w:ascii="Calibri" w:hAnsi="Calibri" w:cs="Calibri"/>
                <w:b/>
                <w:bCs/>
                <w:sz w:val="22"/>
                <w:szCs w:val="22"/>
                <w:lang w:val="el-GR"/>
              </w:rPr>
            </w:pPr>
            <w:r>
              <w:rPr>
                <w:rFonts w:ascii="Calibri" w:hAnsi="Calibri" w:cs="Calibri"/>
                <w:b/>
                <w:sz w:val="22"/>
                <w:szCs w:val="22"/>
                <w:lang w:val="en-US"/>
              </w:rPr>
              <w:t>29</w:t>
            </w:r>
            <w:r w:rsidR="006B799F">
              <w:rPr>
                <w:rFonts w:ascii="Calibri" w:hAnsi="Calibri" w:cs="Calibri"/>
                <w:b/>
                <w:sz w:val="22"/>
                <w:szCs w:val="22"/>
                <w:lang w:val="el-GR"/>
              </w:rPr>
              <w:t>,</w:t>
            </w:r>
            <w:r>
              <w:rPr>
                <w:rFonts w:ascii="Calibri" w:hAnsi="Calibri" w:cs="Calibri"/>
                <w:b/>
                <w:sz w:val="22"/>
                <w:szCs w:val="22"/>
                <w:lang w:val="en-US"/>
              </w:rPr>
              <w:t>3%</w:t>
            </w:r>
          </w:p>
        </w:tc>
        <w:tc>
          <w:tcPr>
            <w:tcW w:w="1275" w:type="dxa"/>
            <w:tcBorders>
              <w:top w:val="single" w:sz="8"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EFEED69" w14:textId="2BBA8B9D" w:rsidR="000952B6" w:rsidRPr="00DC2268" w:rsidRDefault="000952B6" w:rsidP="000952B6">
            <w:pPr>
              <w:jc w:val="center"/>
              <w:rPr>
                <w:rFonts w:ascii="Calibri" w:hAnsi="Calibri" w:cs="Calibri"/>
                <w:b/>
                <w:bCs/>
                <w:sz w:val="22"/>
                <w:szCs w:val="22"/>
                <w:lang w:val="el-GR"/>
              </w:rPr>
            </w:pPr>
            <w:r>
              <w:rPr>
                <w:rFonts w:ascii="Calibri" w:hAnsi="Calibri" w:cs="Calibri"/>
                <w:b/>
                <w:sz w:val="22"/>
                <w:szCs w:val="22"/>
                <w:lang w:val="en-US"/>
              </w:rPr>
              <w:t>25</w:t>
            </w:r>
            <w:r w:rsidR="006B799F">
              <w:rPr>
                <w:rFonts w:ascii="Calibri" w:hAnsi="Calibri" w:cs="Calibri"/>
                <w:b/>
                <w:sz w:val="22"/>
                <w:szCs w:val="22"/>
                <w:lang w:val="el-GR"/>
              </w:rPr>
              <w:t>,</w:t>
            </w:r>
            <w:r>
              <w:rPr>
                <w:rFonts w:ascii="Calibri" w:hAnsi="Calibri" w:cs="Calibri"/>
                <w:b/>
                <w:sz w:val="22"/>
                <w:szCs w:val="22"/>
                <w:lang w:val="en-US"/>
              </w:rPr>
              <w:t>9%</w:t>
            </w:r>
          </w:p>
        </w:tc>
        <w:tc>
          <w:tcPr>
            <w:tcW w:w="709" w:type="dxa"/>
            <w:tcBorders>
              <w:top w:val="single" w:sz="8"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24E6B534" w14:textId="5C191E46" w:rsidR="000952B6" w:rsidRPr="00DC2268" w:rsidRDefault="000952B6" w:rsidP="000952B6">
            <w:pPr>
              <w:jc w:val="center"/>
              <w:rPr>
                <w:rFonts w:ascii="Calibri" w:hAnsi="Calibri" w:cs="Calibri"/>
                <w:sz w:val="22"/>
                <w:szCs w:val="22"/>
                <w:lang w:val="el-GR"/>
              </w:rPr>
            </w:pPr>
            <w:r>
              <w:rPr>
                <w:rFonts w:ascii="Calibri" w:hAnsi="Calibri" w:cs="Calibri"/>
                <w:sz w:val="22"/>
                <w:szCs w:val="22"/>
                <w:lang w:val="en-US"/>
              </w:rPr>
              <w:t>13%</w:t>
            </w:r>
          </w:p>
        </w:tc>
      </w:tr>
      <w:tr w:rsidR="000952B6" w:rsidRPr="00DC2268" w14:paraId="3F4C0A31" w14:textId="77777777" w:rsidTr="00274449">
        <w:trPr>
          <w:trHeight w:val="315"/>
        </w:trPr>
        <w:tc>
          <w:tcPr>
            <w:tcW w:w="4819" w:type="dxa"/>
            <w:tcBorders>
              <w:top w:val="single" w:sz="4" w:space="0" w:color="auto"/>
              <w:left w:val="nil"/>
              <w:bottom w:val="single" w:sz="8" w:space="0" w:color="auto"/>
              <w:right w:val="nil"/>
            </w:tcBorders>
            <w:shd w:val="clear" w:color="000000" w:fill="FFFFFF"/>
            <w:noWrap/>
            <w:tcMar>
              <w:top w:w="15" w:type="dxa"/>
              <w:left w:w="15" w:type="dxa"/>
              <w:bottom w:w="0" w:type="dxa"/>
              <w:right w:w="15" w:type="dxa"/>
            </w:tcMar>
            <w:vAlign w:val="center"/>
          </w:tcPr>
          <w:p w14:paraId="0A928F12" w14:textId="5ADF9F02" w:rsidR="000952B6" w:rsidRPr="00274449" w:rsidRDefault="007B63F5" w:rsidP="000952B6">
            <w:pPr>
              <w:rPr>
                <w:rFonts w:ascii="Calibri" w:hAnsi="Calibri" w:cs="Calibri"/>
                <w:b/>
                <w:bCs/>
                <w:sz w:val="22"/>
                <w:szCs w:val="22"/>
                <w:lang w:val="en-US"/>
              </w:rPr>
            </w:pPr>
            <w:r>
              <w:rPr>
                <w:rFonts w:ascii="Calibri" w:hAnsi="Calibri" w:cs="Calibri"/>
                <w:b/>
                <w:bCs/>
                <w:sz w:val="22"/>
                <w:szCs w:val="22"/>
                <w:lang w:val="en-US"/>
              </w:rPr>
              <w:t>T</w:t>
            </w:r>
            <w:r w:rsidR="000952B6">
              <w:rPr>
                <w:rFonts w:ascii="Calibri" w:hAnsi="Calibri" w:cs="Calibri"/>
                <w:b/>
                <w:bCs/>
                <w:sz w:val="22"/>
                <w:szCs w:val="22"/>
                <w:lang w:val="en-US"/>
              </w:rPr>
              <w:t>Wh</w:t>
            </w:r>
          </w:p>
        </w:tc>
        <w:tc>
          <w:tcPr>
            <w:tcW w:w="1418" w:type="dxa"/>
            <w:tcBorders>
              <w:top w:val="single" w:sz="4" w:space="0" w:color="auto"/>
              <w:left w:val="nil"/>
              <w:bottom w:val="single" w:sz="8" w:space="0" w:color="auto"/>
              <w:right w:val="nil"/>
            </w:tcBorders>
            <w:shd w:val="clear" w:color="000000" w:fill="DEEAF6"/>
            <w:noWrap/>
            <w:tcMar>
              <w:top w:w="15" w:type="dxa"/>
              <w:left w:w="15" w:type="dxa"/>
              <w:bottom w:w="0" w:type="dxa"/>
              <w:right w:w="15" w:type="dxa"/>
            </w:tcMar>
            <w:vAlign w:val="center"/>
          </w:tcPr>
          <w:p w14:paraId="33875F76" w14:textId="2C056956" w:rsidR="000952B6" w:rsidRPr="00B8299E" w:rsidRDefault="000952B6" w:rsidP="000952B6">
            <w:pPr>
              <w:jc w:val="center"/>
              <w:rPr>
                <w:rFonts w:ascii="Calibri" w:hAnsi="Calibri" w:cs="Calibri"/>
                <w:b/>
                <w:bCs/>
                <w:sz w:val="22"/>
                <w:szCs w:val="22"/>
                <w:lang w:val="en-US"/>
              </w:rPr>
            </w:pPr>
            <w:r>
              <w:rPr>
                <w:rFonts w:ascii="Calibri" w:hAnsi="Calibri" w:cs="Calibri"/>
                <w:b/>
                <w:sz w:val="22"/>
                <w:szCs w:val="22"/>
                <w:lang w:val="en-US"/>
              </w:rPr>
              <w:t>1</w:t>
            </w:r>
            <w:r w:rsidR="006B799F">
              <w:rPr>
                <w:rFonts w:ascii="Calibri" w:hAnsi="Calibri" w:cs="Calibri"/>
                <w:b/>
                <w:sz w:val="22"/>
                <w:szCs w:val="22"/>
                <w:lang w:val="el-GR"/>
              </w:rPr>
              <w:t>,</w:t>
            </w:r>
            <w:r>
              <w:rPr>
                <w:rFonts w:ascii="Calibri" w:hAnsi="Calibri" w:cs="Calibri"/>
                <w:b/>
                <w:sz w:val="22"/>
                <w:szCs w:val="22"/>
                <w:lang w:val="en-US"/>
              </w:rPr>
              <w:t>7</w:t>
            </w:r>
          </w:p>
        </w:tc>
        <w:tc>
          <w:tcPr>
            <w:tcW w:w="1275" w:type="dxa"/>
            <w:tcBorders>
              <w:top w:val="single" w:sz="4" w:space="0" w:color="auto"/>
              <w:left w:val="nil"/>
              <w:bottom w:val="single" w:sz="8" w:space="0" w:color="auto"/>
              <w:right w:val="nil"/>
            </w:tcBorders>
            <w:shd w:val="clear" w:color="000000" w:fill="FFFFFF"/>
            <w:noWrap/>
            <w:tcMar>
              <w:top w:w="15" w:type="dxa"/>
              <w:left w:w="15" w:type="dxa"/>
              <w:bottom w:w="0" w:type="dxa"/>
              <w:right w:w="15" w:type="dxa"/>
            </w:tcMar>
            <w:vAlign w:val="center"/>
          </w:tcPr>
          <w:p w14:paraId="6B65F500" w14:textId="1C7CD6EF" w:rsidR="000952B6" w:rsidRPr="00B8299E" w:rsidRDefault="000952B6" w:rsidP="000952B6">
            <w:pPr>
              <w:jc w:val="center"/>
              <w:rPr>
                <w:rFonts w:ascii="Calibri" w:hAnsi="Calibri" w:cs="Calibri"/>
                <w:b/>
                <w:bCs/>
                <w:sz w:val="22"/>
                <w:szCs w:val="22"/>
                <w:lang w:val="en-US"/>
              </w:rPr>
            </w:pPr>
            <w:r>
              <w:rPr>
                <w:rFonts w:ascii="Calibri" w:hAnsi="Calibri" w:cs="Calibri"/>
                <w:b/>
                <w:sz w:val="22"/>
                <w:szCs w:val="22"/>
                <w:lang w:val="en-US"/>
              </w:rPr>
              <w:t>1</w:t>
            </w:r>
            <w:r w:rsidR="006B799F">
              <w:rPr>
                <w:rFonts w:ascii="Calibri" w:hAnsi="Calibri" w:cs="Calibri"/>
                <w:b/>
                <w:sz w:val="22"/>
                <w:szCs w:val="22"/>
                <w:lang w:val="el-GR"/>
              </w:rPr>
              <w:t>,</w:t>
            </w:r>
            <w:r>
              <w:rPr>
                <w:rFonts w:ascii="Calibri" w:hAnsi="Calibri" w:cs="Calibri"/>
                <w:b/>
                <w:sz w:val="22"/>
                <w:szCs w:val="22"/>
                <w:lang w:val="en-US"/>
              </w:rPr>
              <w:t>3</w:t>
            </w:r>
          </w:p>
        </w:tc>
        <w:tc>
          <w:tcPr>
            <w:tcW w:w="709" w:type="dxa"/>
            <w:tcBorders>
              <w:top w:val="single" w:sz="4" w:space="0" w:color="auto"/>
              <w:left w:val="nil"/>
              <w:bottom w:val="single" w:sz="8" w:space="0" w:color="auto"/>
              <w:right w:val="nil"/>
            </w:tcBorders>
            <w:shd w:val="clear" w:color="000000" w:fill="FFFFFF"/>
            <w:noWrap/>
            <w:tcMar>
              <w:top w:w="15" w:type="dxa"/>
              <w:left w:w="15" w:type="dxa"/>
              <w:bottom w:w="0" w:type="dxa"/>
              <w:right w:w="15" w:type="dxa"/>
            </w:tcMar>
            <w:vAlign w:val="center"/>
          </w:tcPr>
          <w:p w14:paraId="4174F79D" w14:textId="2D93E6DF" w:rsidR="000952B6" w:rsidRPr="00B8299E" w:rsidRDefault="009B3336" w:rsidP="000952B6">
            <w:pPr>
              <w:jc w:val="center"/>
              <w:rPr>
                <w:rFonts w:ascii="Calibri" w:hAnsi="Calibri" w:cs="Calibri"/>
                <w:sz w:val="22"/>
                <w:szCs w:val="22"/>
                <w:lang w:val="en-US"/>
              </w:rPr>
            </w:pPr>
            <w:r>
              <w:rPr>
                <w:rFonts w:ascii="Calibri" w:hAnsi="Calibri" w:cs="Calibri"/>
                <w:sz w:val="22"/>
                <w:szCs w:val="22"/>
                <w:lang w:val="el-GR"/>
              </w:rPr>
              <w:t>29</w:t>
            </w:r>
            <w:r w:rsidR="000952B6">
              <w:rPr>
                <w:rFonts w:ascii="Calibri" w:hAnsi="Calibri" w:cs="Calibri"/>
                <w:sz w:val="22"/>
                <w:szCs w:val="22"/>
                <w:lang w:val="en-US"/>
              </w:rPr>
              <w:t>%</w:t>
            </w:r>
          </w:p>
        </w:tc>
      </w:tr>
    </w:tbl>
    <w:p w14:paraId="58FC51A8" w14:textId="77777777" w:rsidR="00AF1D56" w:rsidRPr="00DC2268" w:rsidRDefault="00AF1D56" w:rsidP="00AF1D56">
      <w:pPr>
        <w:pStyle w:val="BodyA"/>
        <w:ind w:left="425"/>
        <w:jc w:val="both"/>
        <w:rPr>
          <w:rFonts w:ascii="Calibri" w:hAnsi="Calibri"/>
          <w:color w:val="595959"/>
          <w:sz w:val="22"/>
          <w:szCs w:val="22"/>
          <w:u w:color="595959"/>
          <w:lang w:val="el-GR"/>
        </w:rPr>
      </w:pPr>
    </w:p>
    <w:p w14:paraId="3BB86A22" w14:textId="3C7BA8A0" w:rsidR="00440FD4" w:rsidRPr="00440FD4" w:rsidRDefault="00440FD4" w:rsidP="00440FD4">
      <w:pPr>
        <w:pStyle w:val="BodyA"/>
        <w:ind w:left="425"/>
        <w:jc w:val="both"/>
        <w:rPr>
          <w:rFonts w:ascii="Calibri" w:hAnsi="Calibri"/>
          <w:color w:val="595959" w:themeColor="text1" w:themeTint="A6"/>
          <w:sz w:val="22"/>
          <w:szCs w:val="22"/>
          <w:lang w:val="el-GR"/>
        </w:rPr>
      </w:pPr>
      <w:r w:rsidRPr="00440FD4">
        <w:rPr>
          <w:rFonts w:ascii="Calibri" w:hAnsi="Calibri"/>
          <w:color w:val="595959" w:themeColor="text1" w:themeTint="A6"/>
          <w:sz w:val="22"/>
          <w:szCs w:val="22"/>
          <w:lang w:val="el-GR"/>
        </w:rPr>
        <w:t xml:space="preserve">Η </w:t>
      </w:r>
      <w:r w:rsidRPr="00E3239E">
        <w:rPr>
          <w:rFonts w:ascii="Calibri" w:hAnsi="Calibri"/>
          <w:b/>
          <w:color w:val="595959" w:themeColor="text1" w:themeTint="A6"/>
          <w:sz w:val="22"/>
          <w:szCs w:val="22"/>
          <w:lang w:val="el-GR"/>
        </w:rPr>
        <w:t>Protergia</w:t>
      </w:r>
      <w:r w:rsidRPr="00440FD4">
        <w:rPr>
          <w:rFonts w:ascii="Calibri" w:hAnsi="Calibri"/>
          <w:color w:val="595959" w:themeColor="text1" w:themeTint="A6"/>
          <w:sz w:val="22"/>
          <w:szCs w:val="22"/>
          <w:lang w:val="el-GR"/>
        </w:rPr>
        <w:t xml:space="preserve"> ενίσχυσε περαιτέρω τη θέση της στην ελληνική αγορά ηλεκτρικής ενέργειας, αυξάνοντας το μερίδιό της στο </w:t>
      </w:r>
      <w:r w:rsidRPr="00E3239E">
        <w:rPr>
          <w:rFonts w:ascii="Calibri" w:hAnsi="Calibri"/>
          <w:b/>
          <w:color w:val="595959" w:themeColor="text1" w:themeTint="A6"/>
          <w:sz w:val="22"/>
          <w:szCs w:val="22"/>
          <w:lang w:val="el-GR"/>
        </w:rPr>
        <w:t>21,5</w:t>
      </w:r>
      <w:r w:rsidRPr="00440FD4">
        <w:rPr>
          <w:rFonts w:ascii="Calibri" w:hAnsi="Calibri"/>
          <w:color w:val="595959" w:themeColor="text1" w:themeTint="A6"/>
          <w:sz w:val="22"/>
          <w:szCs w:val="22"/>
          <w:lang w:val="el-GR"/>
        </w:rPr>
        <w:t>% στο τέλος Ιουνίου 2026 (στοιχεία ΑΔΜΗΕ), έναντι 19,6% ένα έτος νωρίτερα. Η εξέλιξη αυτή μεταφράστηκε σε όγκους προμήθειας ηλεκτρικής ενέργειας περίπου 5,1 TWh κατά το Α’ Εξάμηνο 2026, έναντι περίπου 4,7 TWh την αντίστοιχη περίοδο του 2025.</w:t>
      </w:r>
    </w:p>
    <w:p w14:paraId="2CCC65E1" w14:textId="77777777" w:rsidR="00440FD4" w:rsidRPr="00440FD4" w:rsidRDefault="00440FD4" w:rsidP="00440FD4">
      <w:pPr>
        <w:pStyle w:val="BodyA"/>
        <w:ind w:left="425"/>
        <w:jc w:val="both"/>
        <w:rPr>
          <w:rFonts w:ascii="Calibri" w:hAnsi="Calibri"/>
          <w:color w:val="595959" w:themeColor="text1" w:themeTint="A6"/>
          <w:sz w:val="22"/>
          <w:szCs w:val="22"/>
          <w:lang w:val="el-GR"/>
        </w:rPr>
      </w:pPr>
    </w:p>
    <w:p w14:paraId="386D462D" w14:textId="7E46E82F" w:rsidR="00440FD4" w:rsidRPr="00440FD4" w:rsidRDefault="00291CD7" w:rsidP="00440FD4">
      <w:pPr>
        <w:pStyle w:val="BodyA"/>
        <w:ind w:left="425"/>
        <w:jc w:val="both"/>
        <w:rPr>
          <w:rFonts w:ascii="Calibri" w:hAnsi="Calibri"/>
          <w:color w:val="595959" w:themeColor="text1" w:themeTint="A6"/>
          <w:sz w:val="22"/>
          <w:szCs w:val="22"/>
          <w:lang w:val="el-GR"/>
        </w:rPr>
      </w:pPr>
      <w:r>
        <w:rPr>
          <w:rFonts w:ascii="Calibri" w:hAnsi="Calibri"/>
          <w:color w:val="595959" w:themeColor="text1" w:themeTint="A6"/>
          <w:sz w:val="22"/>
          <w:szCs w:val="22"/>
          <w:lang w:val="el-GR"/>
        </w:rPr>
        <w:t xml:space="preserve">Η </w:t>
      </w:r>
      <w:r w:rsidRPr="00D67734">
        <w:rPr>
          <w:rFonts w:ascii="Calibri" w:hAnsi="Calibri"/>
          <w:b/>
          <w:color w:val="595959" w:themeColor="text1" w:themeTint="A6"/>
          <w:sz w:val="22"/>
          <w:szCs w:val="22"/>
          <w:lang w:val="el-GR"/>
        </w:rPr>
        <w:t>λιανική</w:t>
      </w:r>
      <w:r>
        <w:rPr>
          <w:rFonts w:ascii="Calibri" w:hAnsi="Calibri"/>
          <w:color w:val="595959" w:themeColor="text1" w:themeTint="A6"/>
          <w:sz w:val="22"/>
          <w:szCs w:val="22"/>
          <w:lang w:val="el-GR"/>
        </w:rPr>
        <w:t xml:space="preserve"> αγορά</w:t>
      </w:r>
      <w:r w:rsidR="00440FD4" w:rsidRPr="00440FD4">
        <w:rPr>
          <w:rFonts w:ascii="Calibri" w:hAnsi="Calibri"/>
          <w:color w:val="595959" w:themeColor="text1" w:themeTint="A6"/>
          <w:sz w:val="22"/>
          <w:szCs w:val="22"/>
          <w:lang w:val="el-GR"/>
        </w:rPr>
        <w:t xml:space="preserve"> </w:t>
      </w:r>
      <w:r w:rsidR="00440FD4" w:rsidRPr="004B6EDE">
        <w:rPr>
          <w:rFonts w:ascii="Calibri" w:hAnsi="Calibri"/>
          <w:b/>
          <w:bCs/>
          <w:color w:val="595959" w:themeColor="text1" w:themeTint="A6"/>
          <w:sz w:val="22"/>
          <w:szCs w:val="22"/>
          <w:lang w:val="el-GR"/>
        </w:rPr>
        <w:t>φυσικού αερίου</w:t>
      </w:r>
      <w:r w:rsidR="00440FD4" w:rsidRPr="00440FD4">
        <w:rPr>
          <w:rFonts w:ascii="Calibri" w:hAnsi="Calibri"/>
          <w:color w:val="595959" w:themeColor="text1" w:themeTint="A6"/>
          <w:sz w:val="22"/>
          <w:szCs w:val="22"/>
          <w:lang w:val="el-GR"/>
        </w:rPr>
        <w:t xml:space="preserve"> κατέγραψε επίσης μία ακόμη περίοδο ισχυρής ανάπτυξης. Το μερίδιο αγοράς της Protergia ξεπέρασε το </w:t>
      </w:r>
      <w:r w:rsidR="00440FD4" w:rsidRPr="004B6EDE">
        <w:rPr>
          <w:rFonts w:ascii="Calibri" w:hAnsi="Calibri"/>
          <w:b/>
          <w:bCs/>
          <w:color w:val="595959" w:themeColor="text1" w:themeTint="A6"/>
          <w:sz w:val="22"/>
          <w:szCs w:val="22"/>
          <w:lang w:val="el-GR"/>
        </w:rPr>
        <w:t>29%</w:t>
      </w:r>
      <w:r w:rsidR="00440FD4" w:rsidRPr="00440FD4">
        <w:rPr>
          <w:rFonts w:ascii="Calibri" w:hAnsi="Calibri"/>
          <w:color w:val="595959" w:themeColor="text1" w:themeTint="A6"/>
          <w:sz w:val="22"/>
          <w:szCs w:val="22"/>
          <w:lang w:val="el-GR"/>
        </w:rPr>
        <w:t xml:space="preserve"> κατά το πρώτο εξάμηνο του 2026, έναντι 26% την αντίστοιχη περίοδο του 2025, με τις π</w:t>
      </w:r>
      <w:r w:rsidR="00CC3911">
        <w:rPr>
          <w:rFonts w:ascii="Calibri" w:hAnsi="Calibri"/>
          <w:color w:val="595959" w:themeColor="text1" w:themeTint="A6"/>
          <w:sz w:val="22"/>
          <w:szCs w:val="22"/>
          <w:lang w:val="el-GR"/>
        </w:rPr>
        <w:t xml:space="preserve">οσότητες προμήθειας </w:t>
      </w:r>
      <w:r w:rsidR="00440FD4" w:rsidRPr="00440FD4">
        <w:rPr>
          <w:rFonts w:ascii="Calibri" w:hAnsi="Calibri"/>
          <w:color w:val="595959" w:themeColor="text1" w:themeTint="A6"/>
          <w:sz w:val="22"/>
          <w:szCs w:val="22"/>
          <w:lang w:val="el-GR"/>
        </w:rPr>
        <w:t>φυσικού αερίου να ανέρχονται σε περίπου 1,7 TWh. Παράλληλα, η πελατειακή της βάση συνέχισε να διευρύνεται, φτάνοντας τους 71 χιλ. μετρητές, έναντι περίπου 61 χιλ. ένα έτος νωρίτερα.</w:t>
      </w:r>
    </w:p>
    <w:p w14:paraId="5329F33B" w14:textId="77777777" w:rsidR="00440FD4" w:rsidRPr="00440FD4" w:rsidRDefault="00440FD4" w:rsidP="00440FD4">
      <w:pPr>
        <w:pStyle w:val="BodyA"/>
        <w:ind w:left="425"/>
        <w:jc w:val="both"/>
        <w:rPr>
          <w:rFonts w:ascii="Calibri" w:hAnsi="Calibri"/>
          <w:color w:val="595959" w:themeColor="text1" w:themeTint="A6"/>
          <w:sz w:val="22"/>
          <w:szCs w:val="22"/>
          <w:lang w:val="el-GR"/>
        </w:rPr>
      </w:pPr>
    </w:p>
    <w:p w14:paraId="0B64F1D5" w14:textId="37A561F1" w:rsidR="00440FD4" w:rsidRPr="00440FD4" w:rsidRDefault="00440FD4" w:rsidP="00440FD4">
      <w:pPr>
        <w:pStyle w:val="BodyA"/>
        <w:ind w:left="425"/>
        <w:jc w:val="both"/>
        <w:rPr>
          <w:rFonts w:ascii="Calibri" w:hAnsi="Calibri"/>
          <w:color w:val="595959" w:themeColor="text1" w:themeTint="A6"/>
          <w:sz w:val="22"/>
          <w:szCs w:val="22"/>
          <w:lang w:val="el-GR"/>
        </w:rPr>
      </w:pPr>
      <w:r w:rsidRPr="00440FD4">
        <w:rPr>
          <w:rFonts w:ascii="Calibri" w:hAnsi="Calibri"/>
          <w:color w:val="595959" w:themeColor="text1" w:themeTint="A6"/>
          <w:sz w:val="22"/>
          <w:szCs w:val="22"/>
          <w:lang w:val="el-GR"/>
        </w:rPr>
        <w:lastRenderedPageBreak/>
        <w:t xml:space="preserve">Ως ο μεγαλύτερος ανεξάρτητος προμηθευτής ηλεκτρικής ενέργειας στην Ελλάδα, η Protergia συνέχισε να αυξάνει το μερίδιό της στην αγορά, ενισχύοντας περαιτέρω την ολοκλήρωση του μοντέλου Fully Integrated Utility της METLEN. Αυτό </w:t>
      </w:r>
      <w:r w:rsidR="0092724A">
        <w:rPr>
          <w:rFonts w:ascii="Calibri" w:hAnsi="Calibri"/>
          <w:color w:val="595959" w:themeColor="text1" w:themeTint="A6"/>
          <w:sz w:val="22"/>
          <w:szCs w:val="22"/>
          <w:lang w:val="el-GR"/>
        </w:rPr>
        <w:t xml:space="preserve">επιτρέπει </w:t>
      </w:r>
      <w:r w:rsidR="00763B46">
        <w:rPr>
          <w:rFonts w:ascii="Calibri" w:hAnsi="Calibri"/>
          <w:color w:val="595959" w:themeColor="text1" w:themeTint="A6"/>
          <w:sz w:val="22"/>
          <w:szCs w:val="22"/>
          <w:lang w:val="el-GR"/>
        </w:rPr>
        <w:t>στην Εταιρεία</w:t>
      </w:r>
      <w:r w:rsidRPr="00440FD4">
        <w:rPr>
          <w:rFonts w:ascii="Calibri" w:hAnsi="Calibri"/>
          <w:color w:val="595959" w:themeColor="text1" w:themeTint="A6"/>
          <w:sz w:val="22"/>
          <w:szCs w:val="22"/>
          <w:lang w:val="el-GR"/>
        </w:rPr>
        <w:t xml:space="preserve"> να βελτιστοποιεί </w:t>
      </w:r>
      <w:r w:rsidR="00743CCF">
        <w:rPr>
          <w:rFonts w:ascii="Calibri" w:hAnsi="Calibri"/>
          <w:color w:val="595959" w:themeColor="text1" w:themeTint="A6"/>
          <w:sz w:val="22"/>
          <w:szCs w:val="22"/>
          <w:lang w:val="el-GR"/>
        </w:rPr>
        <w:t>τις δραστηριότητές τ</w:t>
      </w:r>
      <w:r w:rsidR="00CC3458">
        <w:rPr>
          <w:rFonts w:ascii="Calibri" w:hAnsi="Calibri"/>
          <w:color w:val="595959" w:themeColor="text1" w:themeTint="A6"/>
          <w:sz w:val="22"/>
          <w:szCs w:val="22"/>
          <w:lang w:val="el-GR"/>
        </w:rPr>
        <w:t>ου</w:t>
      </w:r>
      <w:r w:rsidRPr="00440FD4">
        <w:rPr>
          <w:rFonts w:ascii="Calibri" w:hAnsi="Calibri"/>
          <w:color w:val="595959" w:themeColor="text1" w:themeTint="A6"/>
          <w:sz w:val="22"/>
          <w:szCs w:val="22"/>
          <w:lang w:val="el-GR"/>
        </w:rPr>
        <w:t xml:space="preserve"> σε ολόκληρη την αλυσίδα αξίας της ηλεκτρικής ενέργειας, από την παραγωγή και το </w:t>
      </w:r>
      <w:proofErr w:type="spellStart"/>
      <w:r w:rsidRPr="00440FD4">
        <w:rPr>
          <w:rFonts w:ascii="Calibri" w:hAnsi="Calibri"/>
          <w:color w:val="595959" w:themeColor="text1" w:themeTint="A6"/>
          <w:sz w:val="22"/>
          <w:szCs w:val="22"/>
          <w:lang w:val="el-GR"/>
        </w:rPr>
        <w:t>trading</w:t>
      </w:r>
      <w:proofErr w:type="spellEnd"/>
      <w:r w:rsidRPr="00440FD4">
        <w:rPr>
          <w:rFonts w:ascii="Calibri" w:hAnsi="Calibri"/>
          <w:color w:val="595959" w:themeColor="text1" w:themeTint="A6"/>
          <w:sz w:val="22"/>
          <w:szCs w:val="22"/>
          <w:lang w:val="el-GR"/>
        </w:rPr>
        <w:t xml:space="preserve"> έως τη λιανική προμήθεια, προσφέροντας παράλληλα ένα στρατηγικά σημαντικό κανάλι διάθεσης για το συνεχώς αναπτυσσόμενο χαρτοφυλάκιο παραγωγής </w:t>
      </w:r>
      <w:r w:rsidR="00763B46">
        <w:rPr>
          <w:rFonts w:ascii="Calibri" w:hAnsi="Calibri"/>
          <w:color w:val="595959" w:themeColor="text1" w:themeTint="A6"/>
          <w:sz w:val="22"/>
          <w:szCs w:val="22"/>
          <w:lang w:val="el-GR"/>
        </w:rPr>
        <w:t>της</w:t>
      </w:r>
      <w:r w:rsidRPr="00440FD4">
        <w:rPr>
          <w:rFonts w:ascii="Calibri" w:hAnsi="Calibri"/>
          <w:color w:val="595959" w:themeColor="text1" w:themeTint="A6"/>
          <w:sz w:val="22"/>
          <w:szCs w:val="22"/>
          <w:lang w:val="el-GR"/>
        </w:rPr>
        <w:t>.</w:t>
      </w:r>
    </w:p>
    <w:p w14:paraId="3A9E3239" w14:textId="77777777" w:rsidR="00440FD4" w:rsidRPr="00440FD4" w:rsidRDefault="00440FD4" w:rsidP="00440FD4">
      <w:pPr>
        <w:pStyle w:val="BodyA"/>
        <w:ind w:left="425"/>
        <w:jc w:val="both"/>
        <w:rPr>
          <w:rFonts w:ascii="Calibri" w:hAnsi="Calibri"/>
          <w:color w:val="595959" w:themeColor="text1" w:themeTint="A6"/>
          <w:sz w:val="22"/>
          <w:szCs w:val="22"/>
          <w:lang w:val="el-GR"/>
        </w:rPr>
      </w:pPr>
    </w:p>
    <w:p w14:paraId="7F8C798D" w14:textId="4090D240" w:rsidR="00A80FE2" w:rsidRDefault="00440FD4" w:rsidP="000F6ACA">
      <w:pPr>
        <w:pStyle w:val="BodyA"/>
        <w:ind w:left="425"/>
        <w:jc w:val="both"/>
        <w:rPr>
          <w:rFonts w:ascii="Calibri" w:eastAsia="Calibri" w:hAnsi="Calibri" w:cs="Calibri"/>
          <w:b/>
          <w:color w:val="1F4E79"/>
          <w:sz w:val="22"/>
          <w:szCs w:val="22"/>
          <w:bdr w:val="none" w:sz="0" w:space="0" w:color="auto"/>
          <w:lang w:val="el-GR" w:eastAsia="en-US"/>
        </w:rPr>
      </w:pPr>
      <w:r w:rsidRPr="00440FD4">
        <w:rPr>
          <w:rFonts w:ascii="Calibri" w:hAnsi="Calibri"/>
          <w:color w:val="595959" w:themeColor="text1" w:themeTint="A6"/>
          <w:sz w:val="22"/>
          <w:szCs w:val="22"/>
          <w:lang w:val="el-GR"/>
        </w:rPr>
        <w:t xml:space="preserve">Η METLEN παραμένει σε τροχιά επίτευξης της </w:t>
      </w:r>
      <w:r w:rsidRPr="00983973">
        <w:rPr>
          <w:rFonts w:ascii="Calibri" w:hAnsi="Calibri"/>
          <w:b/>
          <w:color w:val="595959" w:themeColor="text1" w:themeTint="A6"/>
          <w:sz w:val="22"/>
          <w:szCs w:val="22"/>
          <w:lang w:val="el-GR"/>
        </w:rPr>
        <w:t>μεσοπρόθεσμης στρατηγικής της στον τομέα</w:t>
      </w:r>
      <w:r w:rsidR="00214E08" w:rsidRPr="00983973">
        <w:rPr>
          <w:rFonts w:ascii="Calibri" w:hAnsi="Calibri"/>
          <w:b/>
          <w:color w:val="595959" w:themeColor="text1" w:themeTint="A6"/>
          <w:sz w:val="22"/>
          <w:szCs w:val="22"/>
          <w:lang w:val="el-GR"/>
        </w:rPr>
        <w:t xml:space="preserve"> Fully Integrated Utility</w:t>
      </w:r>
      <w:r w:rsidRPr="00440FD4">
        <w:rPr>
          <w:rFonts w:ascii="Calibri" w:hAnsi="Calibri"/>
          <w:color w:val="595959" w:themeColor="text1" w:themeTint="A6"/>
          <w:sz w:val="22"/>
          <w:szCs w:val="22"/>
          <w:lang w:val="el-GR"/>
        </w:rPr>
        <w:t xml:space="preserve">, σύμφωνα με την οποία η λιανική προμήθεια αναμένεται να προσεγγίσει σταδιακά το 30% της συνολικής κατανάλωσης ηλεκτρικής ενέργειας στην Ελλάδα. Στόχος της Εταιρείας είναι η προοδευτική ευθυγράμμιση των πωλήσεων ηλεκτρικής ενέργειας με την παραγωγή της, δημιουργώντας ένα ισορροπημένο χαρτοφυλάκιο παραγωγής και προμήθειας που λειτουργεί ως φυσικός μηχανισμός αντιστάθμισης έναντι της μεταβλητότητας των </w:t>
      </w:r>
      <w:proofErr w:type="spellStart"/>
      <w:r w:rsidRPr="00440FD4">
        <w:rPr>
          <w:rFonts w:ascii="Calibri" w:hAnsi="Calibri"/>
          <w:color w:val="595959" w:themeColor="text1" w:themeTint="A6"/>
          <w:sz w:val="22"/>
          <w:szCs w:val="22"/>
          <w:lang w:val="el-GR"/>
        </w:rPr>
        <w:t>χονδρεμπορικών</w:t>
      </w:r>
      <w:proofErr w:type="spellEnd"/>
      <w:r w:rsidRPr="00440FD4">
        <w:rPr>
          <w:rFonts w:ascii="Calibri" w:hAnsi="Calibri"/>
          <w:color w:val="595959" w:themeColor="text1" w:themeTint="A6"/>
          <w:sz w:val="22"/>
          <w:szCs w:val="22"/>
          <w:lang w:val="el-GR"/>
        </w:rPr>
        <w:t xml:space="preserve"> αγορών. Η προσέγγιση αυτή ενισχύει την </w:t>
      </w:r>
      <w:proofErr w:type="spellStart"/>
      <w:r w:rsidRPr="00440FD4">
        <w:rPr>
          <w:rFonts w:ascii="Calibri" w:hAnsi="Calibri"/>
          <w:color w:val="595959" w:themeColor="text1" w:themeTint="A6"/>
          <w:sz w:val="22"/>
          <w:szCs w:val="22"/>
          <w:lang w:val="el-GR"/>
        </w:rPr>
        <w:t>προβλεψιμότητα</w:t>
      </w:r>
      <w:proofErr w:type="spellEnd"/>
      <w:r w:rsidRPr="00440FD4">
        <w:rPr>
          <w:rFonts w:ascii="Calibri" w:hAnsi="Calibri"/>
          <w:color w:val="595959" w:themeColor="text1" w:themeTint="A6"/>
          <w:sz w:val="22"/>
          <w:szCs w:val="22"/>
          <w:lang w:val="el-GR"/>
        </w:rPr>
        <w:t xml:space="preserve"> των κερδών, βελτιώνει τη σταθερότητα των περιθωρίων κέρδους και επιτρέπει στη METLEN να αποκομίζει μεγαλύτερη αξία από το σύνολο της αλυσίδας αξίας της ηλεκτρικής ενέργειας.</w:t>
      </w:r>
    </w:p>
    <w:p w14:paraId="66FECA44" w14:textId="77777777" w:rsidR="00D05555" w:rsidRDefault="00D05555" w:rsidP="006966CE">
      <w:pPr>
        <w:pStyle w:val="BodyA"/>
        <w:ind w:left="425"/>
        <w:jc w:val="both"/>
        <w:rPr>
          <w:rFonts w:ascii="Calibri" w:eastAsia="Calibri" w:hAnsi="Calibri" w:cs="Calibri"/>
          <w:b/>
          <w:color w:val="1F4E79"/>
          <w:sz w:val="22"/>
          <w:szCs w:val="22"/>
          <w:bdr w:val="none" w:sz="0" w:space="0" w:color="auto"/>
          <w:lang w:val="el-GR" w:eastAsia="en-US"/>
        </w:rPr>
      </w:pPr>
    </w:p>
    <w:p w14:paraId="108EFB1D" w14:textId="77777777" w:rsidR="00D05555" w:rsidRDefault="00D05555" w:rsidP="006966CE">
      <w:pPr>
        <w:pStyle w:val="BodyA"/>
        <w:ind w:left="425"/>
        <w:jc w:val="both"/>
        <w:rPr>
          <w:rFonts w:ascii="Calibri" w:eastAsia="Calibri" w:hAnsi="Calibri" w:cs="Calibri"/>
          <w:b/>
          <w:color w:val="1F4E79"/>
          <w:sz w:val="22"/>
          <w:szCs w:val="22"/>
          <w:bdr w:val="none" w:sz="0" w:space="0" w:color="auto"/>
          <w:lang w:val="el-GR" w:eastAsia="en-US"/>
        </w:rPr>
      </w:pPr>
    </w:p>
    <w:tbl>
      <w:tblPr>
        <w:tblW w:w="7512" w:type="dxa"/>
        <w:tblInd w:w="522" w:type="dxa"/>
        <w:tblCellMar>
          <w:left w:w="0" w:type="dxa"/>
          <w:right w:w="0" w:type="dxa"/>
        </w:tblCellMar>
        <w:tblLook w:val="04A0" w:firstRow="1" w:lastRow="0" w:firstColumn="1" w:lastColumn="0" w:noHBand="0" w:noVBand="1"/>
      </w:tblPr>
      <w:tblGrid>
        <w:gridCol w:w="4819"/>
        <w:gridCol w:w="1322"/>
        <w:gridCol w:w="1371"/>
      </w:tblGrid>
      <w:tr w:rsidR="00F05A7B" w:rsidRPr="007B5C18" w14:paraId="0964C0B5" w14:textId="77777777" w:rsidTr="00F05A7B">
        <w:trPr>
          <w:trHeight w:val="615"/>
        </w:trPr>
        <w:tc>
          <w:tcPr>
            <w:tcW w:w="4819" w:type="dxa"/>
            <w:tcBorders>
              <w:top w:val="single" w:sz="8" w:space="0" w:color="auto"/>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0D924078" w14:textId="79AD3BE7" w:rsidR="00F05A7B" w:rsidRPr="009036C2" w:rsidRDefault="00F05A7B" w:rsidP="00F05A7B">
            <w:pPr>
              <w:rPr>
                <w:rFonts w:ascii="Calibri" w:hAnsi="Calibri" w:cs="Calibri"/>
                <w:b/>
                <w:color w:val="000000" w:themeColor="text1"/>
                <w:sz w:val="22"/>
                <w:szCs w:val="22"/>
                <w:lang w:val="el-GR"/>
              </w:rPr>
            </w:pPr>
            <w:r w:rsidRPr="007B5C18">
              <w:rPr>
                <w:rFonts w:ascii="Calibri" w:hAnsi="Calibri" w:cs="Calibri"/>
                <w:b/>
                <w:bCs/>
                <w:color w:val="000000" w:themeColor="text1"/>
                <w:sz w:val="22"/>
                <w:szCs w:val="22"/>
              </w:rPr>
              <w:t>METLEN</w:t>
            </w:r>
            <w:r w:rsidRPr="009036C2">
              <w:rPr>
                <w:rFonts w:ascii="Calibri" w:hAnsi="Calibri" w:cs="Calibri"/>
                <w:b/>
                <w:color w:val="000000" w:themeColor="text1"/>
                <w:sz w:val="22"/>
                <w:szCs w:val="22"/>
                <w:lang w:val="el-GR"/>
              </w:rPr>
              <w:t xml:space="preserve"> – </w:t>
            </w:r>
            <w:r>
              <w:rPr>
                <w:rFonts w:ascii="Calibri" w:hAnsi="Calibri" w:cs="Calibri"/>
                <w:b/>
                <w:color w:val="000000" w:themeColor="text1"/>
                <w:sz w:val="22"/>
                <w:szCs w:val="22"/>
                <w:lang w:val="el-GR"/>
              </w:rPr>
              <w:t>Προμήθεια Φυσικού</w:t>
            </w:r>
            <w:r w:rsidRPr="009036C2">
              <w:rPr>
                <w:rFonts w:ascii="Calibri" w:hAnsi="Calibri" w:cs="Calibri"/>
                <w:b/>
                <w:color w:val="000000" w:themeColor="text1"/>
                <w:sz w:val="22"/>
                <w:szCs w:val="22"/>
                <w:lang w:val="el-GR"/>
              </w:rPr>
              <w:t xml:space="preserve"> </w:t>
            </w:r>
            <w:r>
              <w:rPr>
                <w:rFonts w:ascii="Calibri" w:hAnsi="Calibri" w:cs="Calibri"/>
                <w:b/>
                <w:color w:val="000000" w:themeColor="text1"/>
                <w:sz w:val="22"/>
                <w:szCs w:val="22"/>
                <w:lang w:val="el-GR"/>
              </w:rPr>
              <w:t>Αερίου</w:t>
            </w:r>
          </w:p>
          <w:p w14:paraId="3EBFF896" w14:textId="34E2EEBF" w:rsidR="00F05A7B" w:rsidRPr="009036C2" w:rsidRDefault="00F05A7B" w:rsidP="00F05A7B">
            <w:pPr>
              <w:rPr>
                <w:rFonts w:ascii="Calibri" w:eastAsia="Times New Roman" w:hAnsi="Calibri" w:cs="Calibri"/>
                <w:color w:val="000000"/>
                <w:sz w:val="22"/>
                <w:szCs w:val="22"/>
                <w:lang w:val="el-GR"/>
              </w:rPr>
            </w:pPr>
            <w:r w:rsidRPr="009036C2">
              <w:rPr>
                <w:rFonts w:ascii="Calibri" w:eastAsia="Times New Roman" w:hAnsi="Calibri" w:cs="Calibri"/>
                <w:color w:val="000000" w:themeColor="text1"/>
                <w:sz w:val="22"/>
                <w:szCs w:val="22"/>
                <w:lang w:val="el-GR"/>
              </w:rPr>
              <w:t>(</w:t>
            </w:r>
            <w:r>
              <w:rPr>
                <w:rFonts w:ascii="Calibri" w:eastAsia="Times New Roman" w:hAnsi="Calibri" w:cs="Calibri"/>
                <w:color w:val="000000" w:themeColor="text1"/>
                <w:sz w:val="22"/>
                <w:szCs w:val="22"/>
                <w:lang w:val="el-GR"/>
              </w:rPr>
              <w:t>Ποσά σε</w:t>
            </w:r>
            <w:r w:rsidRPr="009036C2">
              <w:rPr>
                <w:rFonts w:ascii="Calibri" w:eastAsia="Times New Roman" w:hAnsi="Calibri" w:cs="Calibri"/>
                <w:color w:val="000000" w:themeColor="text1"/>
                <w:sz w:val="22"/>
                <w:szCs w:val="22"/>
                <w:lang w:val="el-GR"/>
              </w:rPr>
              <w:t xml:space="preserve"> </w:t>
            </w:r>
            <w:r>
              <w:rPr>
                <w:rFonts w:ascii="Calibri" w:eastAsia="Times New Roman" w:hAnsi="Calibri" w:cs="Calibri"/>
                <w:color w:val="000000" w:themeColor="text1"/>
                <w:sz w:val="22"/>
                <w:szCs w:val="22"/>
              </w:rPr>
              <w:t>T</w:t>
            </w:r>
            <w:r w:rsidRPr="00B912F1">
              <w:rPr>
                <w:rFonts w:ascii="Calibri" w:eastAsia="Times New Roman" w:hAnsi="Calibri" w:cs="Calibri"/>
                <w:color w:val="000000" w:themeColor="text1"/>
                <w:sz w:val="22"/>
                <w:szCs w:val="22"/>
              </w:rPr>
              <w:t>Wh</w:t>
            </w:r>
            <w:r w:rsidRPr="009036C2">
              <w:rPr>
                <w:rFonts w:ascii="Calibri" w:eastAsia="Times New Roman" w:hAnsi="Calibri" w:cs="Calibri"/>
                <w:color w:val="000000" w:themeColor="text1"/>
                <w:sz w:val="22"/>
                <w:szCs w:val="22"/>
                <w:lang w:val="el-GR"/>
              </w:rPr>
              <w:t>)</w:t>
            </w:r>
          </w:p>
        </w:tc>
        <w:tc>
          <w:tcPr>
            <w:tcW w:w="1322" w:type="dxa"/>
            <w:tcBorders>
              <w:top w:val="single" w:sz="8" w:space="0" w:color="auto"/>
              <w:left w:val="nil"/>
              <w:bottom w:val="single" w:sz="8" w:space="0" w:color="auto"/>
              <w:right w:val="nil"/>
            </w:tcBorders>
            <w:shd w:val="clear" w:color="auto" w:fill="DDEBF7"/>
            <w:tcMar>
              <w:top w:w="15" w:type="dxa"/>
              <w:left w:w="15" w:type="dxa"/>
              <w:bottom w:w="0" w:type="dxa"/>
              <w:right w:w="15" w:type="dxa"/>
            </w:tcMar>
            <w:vAlign w:val="center"/>
            <w:hideMark/>
          </w:tcPr>
          <w:p w14:paraId="02A7E82D" w14:textId="77777777" w:rsidR="00C57965" w:rsidRDefault="00C57965" w:rsidP="00F05A7B">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65B066C9" w14:textId="043BBBFF" w:rsidR="00F05A7B" w:rsidRPr="007B5C18" w:rsidRDefault="00F05A7B" w:rsidP="00F05A7B">
            <w:pPr>
              <w:jc w:val="center"/>
              <w:rPr>
                <w:rFonts w:ascii="Calibri" w:hAnsi="Calibri" w:cs="Calibri"/>
                <w:b/>
                <w:bCs/>
                <w:color w:val="002060"/>
                <w:sz w:val="22"/>
                <w:szCs w:val="22"/>
                <w:lang w:val="el-GR"/>
              </w:rPr>
            </w:pPr>
            <w:r>
              <w:rPr>
                <w:rFonts w:ascii="Calibri" w:hAnsi="Calibri" w:cs="Calibri"/>
                <w:b/>
                <w:bCs/>
                <w:color w:val="002060"/>
                <w:sz w:val="22"/>
                <w:szCs w:val="22"/>
                <w:lang w:val="en-US"/>
              </w:rPr>
              <w:t xml:space="preserve"> </w:t>
            </w:r>
            <w:r w:rsidRPr="009171B8">
              <w:rPr>
                <w:rFonts w:ascii="Calibri" w:hAnsi="Calibri" w:cs="Calibri"/>
                <w:b/>
                <w:bCs/>
                <w:color w:val="002060"/>
                <w:sz w:val="22"/>
                <w:szCs w:val="22"/>
                <w:lang w:val="el-GR"/>
              </w:rPr>
              <w:t>20</w:t>
            </w:r>
            <w:r w:rsidRPr="009171B8">
              <w:rPr>
                <w:rFonts w:ascii="Calibri" w:hAnsi="Calibri" w:cs="Calibri"/>
                <w:b/>
                <w:bCs/>
                <w:color w:val="002060"/>
                <w:sz w:val="22"/>
                <w:szCs w:val="22"/>
              </w:rPr>
              <w:t>2</w:t>
            </w:r>
            <w:r>
              <w:rPr>
                <w:rFonts w:ascii="Calibri" w:hAnsi="Calibri" w:cs="Calibri"/>
                <w:b/>
                <w:bCs/>
                <w:color w:val="002060"/>
                <w:sz w:val="22"/>
                <w:szCs w:val="22"/>
              </w:rPr>
              <w:t>6</w:t>
            </w:r>
          </w:p>
        </w:tc>
        <w:tc>
          <w:tcPr>
            <w:tcW w:w="1371" w:type="dxa"/>
            <w:tcBorders>
              <w:top w:val="single" w:sz="8" w:space="0" w:color="auto"/>
              <w:left w:val="nil"/>
              <w:bottom w:val="single" w:sz="8" w:space="0" w:color="auto"/>
              <w:right w:val="nil"/>
            </w:tcBorders>
            <w:shd w:val="clear" w:color="auto" w:fill="FFFFFF" w:themeFill="background1"/>
            <w:tcMar>
              <w:top w:w="15" w:type="dxa"/>
              <w:left w:w="15" w:type="dxa"/>
              <w:bottom w:w="0" w:type="dxa"/>
              <w:right w:w="15" w:type="dxa"/>
            </w:tcMar>
            <w:vAlign w:val="center"/>
            <w:hideMark/>
          </w:tcPr>
          <w:p w14:paraId="09EC0F52" w14:textId="77777777" w:rsidR="00C57965" w:rsidRDefault="00C57965" w:rsidP="00F05A7B">
            <w:pPr>
              <w:jc w:val="center"/>
              <w:rPr>
                <w:rFonts w:ascii="Calibri" w:hAnsi="Calibri" w:cs="Calibri"/>
                <w:b/>
                <w:bCs/>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3B64141F" w14:textId="7595ABC8" w:rsidR="00F05A7B" w:rsidRPr="007B5C18" w:rsidRDefault="00F05A7B" w:rsidP="00F05A7B">
            <w:pPr>
              <w:jc w:val="center"/>
              <w:rPr>
                <w:rFonts w:ascii="Calibri" w:hAnsi="Calibri" w:cs="Calibri"/>
                <w:b/>
                <w:bCs/>
                <w:color w:val="002060"/>
                <w:sz w:val="22"/>
                <w:szCs w:val="22"/>
                <w:lang w:val="el-GR"/>
              </w:rPr>
            </w:pPr>
            <w:r>
              <w:rPr>
                <w:rFonts w:ascii="Calibri" w:hAnsi="Calibri" w:cs="Calibri"/>
                <w:b/>
                <w:bCs/>
                <w:color w:val="002060"/>
                <w:sz w:val="22"/>
                <w:szCs w:val="22"/>
              </w:rPr>
              <w:t xml:space="preserve"> </w:t>
            </w:r>
            <w:r w:rsidRPr="009171B8">
              <w:rPr>
                <w:rFonts w:ascii="Calibri" w:hAnsi="Calibri" w:cs="Calibri"/>
                <w:b/>
                <w:bCs/>
                <w:color w:val="002060"/>
                <w:sz w:val="22"/>
                <w:szCs w:val="22"/>
              </w:rPr>
              <w:t>202</w:t>
            </w:r>
            <w:r>
              <w:rPr>
                <w:rFonts w:ascii="Calibri" w:hAnsi="Calibri" w:cs="Calibri"/>
                <w:b/>
                <w:bCs/>
                <w:color w:val="002060"/>
                <w:sz w:val="22"/>
                <w:szCs w:val="22"/>
              </w:rPr>
              <w:t>5</w:t>
            </w:r>
          </w:p>
        </w:tc>
      </w:tr>
      <w:tr w:rsidR="00F05A7B" w:rsidRPr="00C578F5" w14:paraId="623F00FC" w14:textId="77777777" w:rsidTr="00F05A7B">
        <w:trPr>
          <w:trHeight w:val="315"/>
        </w:trPr>
        <w:tc>
          <w:tcPr>
            <w:tcW w:w="4819" w:type="dxa"/>
            <w:tcBorders>
              <w:top w:val="nil"/>
              <w:left w:val="nil"/>
              <w:bottom w:val="single" w:sz="4" w:space="0" w:color="auto"/>
              <w:right w:val="nil"/>
            </w:tcBorders>
            <w:shd w:val="clear" w:color="auto" w:fill="FFFFFF" w:themeFill="background1"/>
            <w:noWrap/>
            <w:tcMar>
              <w:top w:w="15" w:type="dxa"/>
              <w:left w:w="15" w:type="dxa"/>
              <w:bottom w:w="0" w:type="dxa"/>
              <w:right w:w="15" w:type="dxa"/>
            </w:tcMar>
            <w:vAlign w:val="center"/>
            <w:hideMark/>
          </w:tcPr>
          <w:p w14:paraId="79419241" w14:textId="0F420E27" w:rsidR="00F05A7B" w:rsidRPr="00847274" w:rsidRDefault="00F05A7B" w:rsidP="00F05A7B">
            <w:pPr>
              <w:rPr>
                <w:rFonts w:ascii="Calibri" w:hAnsi="Calibri" w:cs="Calibri"/>
                <w:b/>
                <w:sz w:val="22"/>
                <w:szCs w:val="22"/>
                <w:lang w:val="el-GR"/>
              </w:rPr>
            </w:pPr>
            <w:r>
              <w:rPr>
                <w:rFonts w:ascii="Calibri" w:hAnsi="Calibri" w:cs="Calibri"/>
                <w:b/>
                <w:bCs/>
                <w:sz w:val="22"/>
                <w:szCs w:val="22"/>
                <w:lang w:val="el-GR"/>
              </w:rPr>
              <w:t xml:space="preserve">Προμήθεια από την παγκόσμια αγορά </w:t>
            </w:r>
          </w:p>
        </w:tc>
        <w:tc>
          <w:tcPr>
            <w:tcW w:w="1322" w:type="dxa"/>
            <w:tcBorders>
              <w:top w:val="nil"/>
              <w:left w:val="nil"/>
              <w:bottom w:val="single" w:sz="4" w:space="0" w:color="auto"/>
              <w:right w:val="nil"/>
            </w:tcBorders>
            <w:shd w:val="clear" w:color="auto" w:fill="DEEAF6"/>
            <w:noWrap/>
            <w:tcMar>
              <w:top w:w="15" w:type="dxa"/>
              <w:left w:w="15" w:type="dxa"/>
              <w:bottom w:w="0" w:type="dxa"/>
              <w:right w:w="15" w:type="dxa"/>
            </w:tcMar>
            <w:vAlign w:val="center"/>
          </w:tcPr>
          <w:p w14:paraId="6394B1C9" w14:textId="69E7D772" w:rsidR="00F05A7B" w:rsidRPr="000F259A" w:rsidRDefault="00F05A7B" w:rsidP="00F05A7B">
            <w:pPr>
              <w:jc w:val="center"/>
              <w:rPr>
                <w:rFonts w:ascii="Calibri" w:hAnsi="Calibri" w:cs="Calibri"/>
                <w:b/>
                <w:sz w:val="22"/>
                <w:szCs w:val="22"/>
                <w:lang w:val="en-US"/>
              </w:rPr>
            </w:pPr>
            <w:r>
              <w:rPr>
                <w:rFonts w:ascii="Calibri" w:hAnsi="Calibri" w:cs="Calibri"/>
                <w:b/>
                <w:sz w:val="22"/>
                <w:szCs w:val="22"/>
                <w:lang w:val="en-US"/>
              </w:rPr>
              <w:t>31</w:t>
            </w:r>
            <w:r>
              <w:rPr>
                <w:rFonts w:ascii="Calibri" w:hAnsi="Calibri" w:cs="Calibri"/>
                <w:b/>
                <w:sz w:val="22"/>
                <w:szCs w:val="22"/>
                <w:lang w:val="el-GR"/>
              </w:rPr>
              <w:t>,</w:t>
            </w:r>
            <w:r>
              <w:rPr>
                <w:rFonts w:ascii="Calibri" w:hAnsi="Calibri" w:cs="Calibri"/>
                <w:b/>
                <w:sz w:val="22"/>
                <w:szCs w:val="22"/>
                <w:lang w:val="en-US"/>
              </w:rPr>
              <w:t>7</w:t>
            </w:r>
          </w:p>
        </w:tc>
        <w:tc>
          <w:tcPr>
            <w:tcW w:w="1371" w:type="dxa"/>
            <w:tcBorders>
              <w:top w:val="nil"/>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5A7554B1" w14:textId="3F825A65" w:rsidR="00F05A7B" w:rsidRPr="000F259A" w:rsidRDefault="00F05A7B" w:rsidP="00F05A7B">
            <w:pPr>
              <w:jc w:val="center"/>
              <w:rPr>
                <w:rFonts w:ascii="Calibri" w:hAnsi="Calibri" w:cs="Calibri"/>
                <w:b/>
                <w:sz w:val="22"/>
                <w:szCs w:val="22"/>
                <w:lang w:val="en-US"/>
              </w:rPr>
            </w:pPr>
            <w:r>
              <w:rPr>
                <w:rFonts w:ascii="Calibri" w:hAnsi="Calibri" w:cs="Calibri"/>
                <w:b/>
                <w:sz w:val="22"/>
                <w:szCs w:val="22"/>
                <w:lang w:val="en-US"/>
              </w:rPr>
              <w:t>25</w:t>
            </w:r>
            <w:r>
              <w:rPr>
                <w:rFonts w:ascii="Calibri" w:hAnsi="Calibri" w:cs="Calibri"/>
                <w:b/>
                <w:sz w:val="22"/>
                <w:szCs w:val="22"/>
                <w:lang w:val="el-GR"/>
              </w:rPr>
              <w:t>,</w:t>
            </w:r>
            <w:r>
              <w:rPr>
                <w:rFonts w:ascii="Calibri" w:hAnsi="Calibri" w:cs="Calibri"/>
                <w:b/>
                <w:sz w:val="22"/>
                <w:szCs w:val="22"/>
                <w:lang w:val="en-US"/>
              </w:rPr>
              <w:t>0</w:t>
            </w:r>
          </w:p>
        </w:tc>
      </w:tr>
      <w:tr w:rsidR="00F05A7B" w:rsidRPr="00F2385D" w14:paraId="11DAF128" w14:textId="77777777" w:rsidTr="00F05A7B">
        <w:trPr>
          <w:trHeight w:val="315"/>
        </w:trPr>
        <w:tc>
          <w:tcPr>
            <w:tcW w:w="4819" w:type="dxa"/>
            <w:tcBorders>
              <w:top w:val="single" w:sz="4" w:space="0" w:color="auto"/>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2615B8F6" w14:textId="37681ECD" w:rsidR="00F05A7B" w:rsidRPr="0088695C" w:rsidRDefault="00F05A7B" w:rsidP="00F05A7B">
            <w:pPr>
              <w:rPr>
                <w:rFonts w:ascii="Calibri" w:hAnsi="Calibri" w:cs="Calibri"/>
                <w:b/>
                <w:bCs/>
                <w:sz w:val="22"/>
                <w:szCs w:val="22"/>
                <w:lang w:val="el-GR"/>
              </w:rPr>
            </w:pPr>
            <w:r>
              <w:rPr>
                <w:rFonts w:ascii="Calibri" w:hAnsi="Calibri" w:cs="Calibri"/>
                <w:b/>
                <w:bCs/>
                <w:sz w:val="22"/>
                <w:szCs w:val="22"/>
                <w:lang w:val="el-GR"/>
              </w:rPr>
              <w:t>Πωλήσεις σε Τρίτους</w:t>
            </w:r>
          </w:p>
        </w:tc>
        <w:tc>
          <w:tcPr>
            <w:tcW w:w="1322" w:type="dxa"/>
            <w:tcBorders>
              <w:top w:val="single" w:sz="4" w:space="0" w:color="auto"/>
              <w:left w:val="nil"/>
              <w:bottom w:val="single" w:sz="4" w:space="0" w:color="auto"/>
              <w:right w:val="nil"/>
            </w:tcBorders>
            <w:shd w:val="clear" w:color="auto" w:fill="DEEAF6"/>
            <w:noWrap/>
            <w:tcMar>
              <w:top w:w="15" w:type="dxa"/>
              <w:left w:w="15" w:type="dxa"/>
              <w:bottom w:w="0" w:type="dxa"/>
              <w:right w:w="15" w:type="dxa"/>
            </w:tcMar>
            <w:vAlign w:val="center"/>
          </w:tcPr>
          <w:p w14:paraId="2A65810C" w14:textId="23B408F0" w:rsidR="00F05A7B" w:rsidRPr="000F259A" w:rsidRDefault="00F05A7B" w:rsidP="00F05A7B">
            <w:pPr>
              <w:jc w:val="center"/>
              <w:rPr>
                <w:rFonts w:ascii="Calibri" w:hAnsi="Calibri" w:cs="Calibri"/>
                <w:b/>
                <w:sz w:val="22"/>
                <w:szCs w:val="22"/>
                <w:lang w:val="en-US"/>
              </w:rPr>
            </w:pPr>
            <w:r>
              <w:rPr>
                <w:rFonts w:ascii="Calibri" w:hAnsi="Calibri" w:cs="Calibri"/>
                <w:b/>
                <w:sz w:val="22"/>
                <w:szCs w:val="22"/>
                <w:lang w:val="en-US"/>
              </w:rPr>
              <w:t>22</w:t>
            </w:r>
            <w:r>
              <w:rPr>
                <w:rFonts w:ascii="Calibri" w:hAnsi="Calibri" w:cs="Calibri"/>
                <w:b/>
                <w:sz w:val="22"/>
                <w:szCs w:val="22"/>
                <w:lang w:val="el-GR"/>
              </w:rPr>
              <w:t>,</w:t>
            </w:r>
            <w:r>
              <w:rPr>
                <w:rFonts w:ascii="Calibri" w:hAnsi="Calibri" w:cs="Calibri"/>
                <w:b/>
                <w:sz w:val="22"/>
                <w:szCs w:val="22"/>
                <w:lang w:val="en-US"/>
              </w:rPr>
              <w:t>5</w:t>
            </w:r>
          </w:p>
        </w:tc>
        <w:tc>
          <w:tcPr>
            <w:tcW w:w="1371" w:type="dxa"/>
            <w:tcBorders>
              <w:top w:val="single" w:sz="4" w:space="0" w:color="auto"/>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13146E5F" w14:textId="5CD7598F" w:rsidR="00F05A7B" w:rsidRPr="000F259A" w:rsidRDefault="00F05A7B" w:rsidP="00F05A7B">
            <w:pPr>
              <w:jc w:val="center"/>
              <w:rPr>
                <w:rFonts w:ascii="Calibri" w:hAnsi="Calibri" w:cs="Calibri"/>
                <w:b/>
                <w:sz w:val="22"/>
                <w:szCs w:val="22"/>
                <w:lang w:val="en-US"/>
              </w:rPr>
            </w:pPr>
            <w:r>
              <w:rPr>
                <w:rFonts w:ascii="Calibri" w:hAnsi="Calibri" w:cs="Calibri"/>
                <w:b/>
                <w:sz w:val="22"/>
                <w:szCs w:val="22"/>
                <w:lang w:val="en-US"/>
              </w:rPr>
              <w:t>15</w:t>
            </w:r>
            <w:r>
              <w:rPr>
                <w:rFonts w:ascii="Calibri" w:hAnsi="Calibri" w:cs="Calibri"/>
                <w:b/>
                <w:sz w:val="22"/>
                <w:szCs w:val="22"/>
                <w:lang w:val="el-GR"/>
              </w:rPr>
              <w:t>,</w:t>
            </w:r>
            <w:r>
              <w:rPr>
                <w:rFonts w:ascii="Calibri" w:hAnsi="Calibri" w:cs="Calibri"/>
                <w:b/>
                <w:sz w:val="22"/>
                <w:szCs w:val="22"/>
                <w:lang w:val="en-US"/>
              </w:rPr>
              <w:t>5</w:t>
            </w:r>
          </w:p>
        </w:tc>
      </w:tr>
      <w:tr w:rsidR="00F05A7B" w:rsidRPr="00F2385D" w14:paraId="1850373B" w14:textId="77777777" w:rsidTr="00F05A7B">
        <w:trPr>
          <w:trHeight w:val="315"/>
        </w:trPr>
        <w:tc>
          <w:tcPr>
            <w:tcW w:w="4819" w:type="dxa"/>
            <w:tcBorders>
              <w:top w:val="single" w:sz="4" w:space="0" w:color="auto"/>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17623951" w14:textId="0684C6BE" w:rsidR="00F05A7B" w:rsidRPr="00340BD6" w:rsidRDefault="00F05A7B" w:rsidP="00F05A7B">
            <w:pPr>
              <w:rPr>
                <w:rFonts w:ascii="Calibri" w:hAnsi="Calibri" w:cs="Calibri"/>
                <w:b/>
                <w:sz w:val="22"/>
                <w:szCs w:val="22"/>
                <w:lang w:val="el-GR"/>
              </w:rPr>
            </w:pPr>
            <w:r>
              <w:rPr>
                <w:rFonts w:ascii="Calibri" w:hAnsi="Calibri" w:cs="Calibri"/>
                <w:b/>
                <w:bCs/>
                <w:sz w:val="22"/>
                <w:szCs w:val="22"/>
                <w:lang w:val="el-GR"/>
              </w:rPr>
              <w:t>Κατανάλωση για ιδία χρήση</w:t>
            </w:r>
          </w:p>
        </w:tc>
        <w:tc>
          <w:tcPr>
            <w:tcW w:w="1322" w:type="dxa"/>
            <w:tcBorders>
              <w:top w:val="single" w:sz="4" w:space="0" w:color="auto"/>
              <w:left w:val="nil"/>
              <w:bottom w:val="single" w:sz="4" w:space="0" w:color="auto"/>
              <w:right w:val="nil"/>
            </w:tcBorders>
            <w:shd w:val="clear" w:color="auto" w:fill="DEEAF6"/>
            <w:noWrap/>
            <w:tcMar>
              <w:top w:w="15" w:type="dxa"/>
              <w:left w:w="15" w:type="dxa"/>
              <w:bottom w:w="0" w:type="dxa"/>
              <w:right w:w="15" w:type="dxa"/>
            </w:tcMar>
            <w:vAlign w:val="center"/>
          </w:tcPr>
          <w:p w14:paraId="2E3D8B3B" w14:textId="1C2D8A50" w:rsidR="00F05A7B" w:rsidRPr="001162A5" w:rsidRDefault="00F05A7B" w:rsidP="00F05A7B">
            <w:pPr>
              <w:jc w:val="center"/>
              <w:rPr>
                <w:rFonts w:ascii="Calibri" w:hAnsi="Calibri" w:cs="Calibri"/>
                <w:b/>
                <w:sz w:val="22"/>
                <w:szCs w:val="22"/>
                <w:lang w:val="en-US"/>
              </w:rPr>
            </w:pPr>
            <w:r>
              <w:rPr>
                <w:rFonts w:ascii="Calibri" w:hAnsi="Calibri" w:cs="Calibri"/>
                <w:b/>
                <w:sz w:val="22"/>
                <w:szCs w:val="22"/>
                <w:lang w:val="en-US"/>
              </w:rPr>
              <w:t>9</w:t>
            </w:r>
            <w:r>
              <w:rPr>
                <w:rFonts w:ascii="Calibri" w:hAnsi="Calibri" w:cs="Calibri"/>
                <w:b/>
                <w:sz w:val="22"/>
                <w:szCs w:val="22"/>
                <w:lang w:val="el-GR"/>
              </w:rPr>
              <w:t>,</w:t>
            </w:r>
            <w:r w:rsidR="001162A5">
              <w:rPr>
                <w:rFonts w:ascii="Calibri" w:hAnsi="Calibri" w:cs="Calibri"/>
                <w:b/>
                <w:sz w:val="22"/>
                <w:szCs w:val="22"/>
                <w:lang w:val="en-US"/>
              </w:rPr>
              <w:t>2</w:t>
            </w:r>
          </w:p>
        </w:tc>
        <w:tc>
          <w:tcPr>
            <w:tcW w:w="1371" w:type="dxa"/>
            <w:tcBorders>
              <w:top w:val="single" w:sz="4" w:space="0" w:color="auto"/>
              <w:left w:val="nil"/>
              <w:bottom w:val="single" w:sz="4" w:space="0" w:color="auto"/>
              <w:right w:val="nil"/>
            </w:tcBorders>
            <w:shd w:val="clear" w:color="auto" w:fill="FFFFFF" w:themeFill="background1"/>
            <w:noWrap/>
            <w:tcMar>
              <w:top w:w="15" w:type="dxa"/>
              <w:left w:w="15" w:type="dxa"/>
              <w:bottom w:w="0" w:type="dxa"/>
              <w:right w:w="15" w:type="dxa"/>
            </w:tcMar>
            <w:vAlign w:val="center"/>
          </w:tcPr>
          <w:p w14:paraId="0A130FC2" w14:textId="56827C96" w:rsidR="00F05A7B" w:rsidRPr="000F259A" w:rsidRDefault="00F05A7B" w:rsidP="00F05A7B">
            <w:pPr>
              <w:jc w:val="center"/>
              <w:rPr>
                <w:rFonts w:ascii="Calibri" w:hAnsi="Calibri" w:cs="Calibri"/>
                <w:b/>
                <w:sz w:val="22"/>
                <w:szCs w:val="22"/>
                <w:lang w:val="en-US"/>
              </w:rPr>
            </w:pPr>
            <w:r>
              <w:rPr>
                <w:rFonts w:ascii="Calibri" w:hAnsi="Calibri" w:cs="Calibri"/>
                <w:b/>
                <w:sz w:val="22"/>
                <w:szCs w:val="22"/>
                <w:lang w:val="en-US"/>
              </w:rPr>
              <w:t>9</w:t>
            </w:r>
            <w:r>
              <w:rPr>
                <w:rFonts w:ascii="Calibri" w:hAnsi="Calibri" w:cs="Calibri"/>
                <w:b/>
                <w:sz w:val="22"/>
                <w:szCs w:val="22"/>
                <w:lang w:val="el-GR"/>
              </w:rPr>
              <w:t>,</w:t>
            </w:r>
            <w:r>
              <w:rPr>
                <w:rFonts w:ascii="Calibri" w:hAnsi="Calibri" w:cs="Calibri"/>
                <w:b/>
                <w:sz w:val="22"/>
                <w:szCs w:val="22"/>
                <w:lang w:val="en-US"/>
              </w:rPr>
              <w:t>5</w:t>
            </w:r>
          </w:p>
        </w:tc>
      </w:tr>
    </w:tbl>
    <w:p w14:paraId="408D736F" w14:textId="77777777" w:rsidR="00D05555" w:rsidRPr="00AB5282" w:rsidRDefault="00D05555" w:rsidP="006966CE">
      <w:pPr>
        <w:pStyle w:val="BodyA"/>
        <w:ind w:left="425"/>
        <w:jc w:val="both"/>
        <w:rPr>
          <w:rFonts w:ascii="Calibri" w:eastAsia="Calibri" w:hAnsi="Calibri" w:cs="Calibri"/>
          <w:b/>
          <w:color w:val="1F4E79"/>
          <w:sz w:val="22"/>
          <w:szCs w:val="22"/>
          <w:bdr w:val="none" w:sz="0" w:space="0" w:color="auto"/>
          <w:lang w:val="el-GR" w:eastAsia="en-US"/>
        </w:rPr>
      </w:pPr>
    </w:p>
    <w:p w14:paraId="30BFF608" w14:textId="77777777" w:rsidR="00D60C66" w:rsidRPr="00DC2268" w:rsidRDefault="00D60C66" w:rsidP="00D60C66">
      <w:pPr>
        <w:pStyle w:val="BodyA"/>
        <w:ind w:left="425"/>
        <w:jc w:val="both"/>
        <w:rPr>
          <w:rFonts w:ascii="Calibri" w:hAnsi="Calibri"/>
          <w:color w:val="595959"/>
          <w:sz w:val="22"/>
          <w:szCs w:val="22"/>
          <w:u w:color="595959"/>
          <w:lang w:val="el-GR"/>
        </w:rPr>
      </w:pPr>
    </w:p>
    <w:bookmarkEnd w:id="2"/>
    <w:bookmarkEnd w:id="3"/>
    <w:p w14:paraId="1FAD1862" w14:textId="5C715895" w:rsidR="00C00A21" w:rsidRPr="00C00A21" w:rsidRDefault="00C00A21" w:rsidP="00C00A21">
      <w:pPr>
        <w:pStyle w:val="xmsonormal"/>
        <w:ind w:left="426"/>
        <w:jc w:val="both"/>
        <w:rPr>
          <w:color w:val="595959"/>
        </w:rPr>
      </w:pPr>
      <w:r w:rsidRPr="00C00A21">
        <w:rPr>
          <w:color w:val="595959"/>
        </w:rPr>
        <w:t xml:space="preserve">Οι </w:t>
      </w:r>
      <w:r w:rsidRPr="00942E15">
        <w:rPr>
          <w:color w:val="595959"/>
        </w:rPr>
        <w:t xml:space="preserve">συνολικές </w:t>
      </w:r>
      <w:r w:rsidRPr="00942E15">
        <w:rPr>
          <w:b/>
          <w:color w:val="595959"/>
        </w:rPr>
        <w:t>προμήθειες φυσικού αερίου</w:t>
      </w:r>
      <w:r w:rsidRPr="00C00A21">
        <w:rPr>
          <w:color w:val="595959"/>
        </w:rPr>
        <w:t xml:space="preserve"> ανήλθαν σε ιστορικά υψηλό επίπεδο </w:t>
      </w:r>
      <w:r w:rsidRPr="00942E15">
        <w:rPr>
          <w:b/>
          <w:color w:val="595959"/>
        </w:rPr>
        <w:t>~32 TWh</w:t>
      </w:r>
      <w:r w:rsidRPr="00C00A21">
        <w:rPr>
          <w:rFonts w:eastAsia="Calibri"/>
          <w:b/>
          <w:color w:val="1F4E79"/>
          <w:u w:color="000000"/>
          <w:lang w:eastAsia="en-US"/>
        </w:rPr>
        <w:t xml:space="preserve"> </w:t>
      </w:r>
      <w:r w:rsidRPr="00C00A21">
        <w:rPr>
          <w:color w:val="595959"/>
        </w:rPr>
        <w:t xml:space="preserve">το Α’ Εξάμηνο 2026, σημειώνοντας αύξηση άνω του 26% σε σύγκριση με την αντίστοιχη περίοδο του 2025. Την ίδια περίοδο, η METLEN διέθεσε σε τρίτους περίπου 22,5 TWh φυσικού αερίου, αυξημένες κατά περισσότερο από 45% σε ετήσια βάση, ενισχύοντας περαιτέρω τη θέση του Ομίλου ως κορυφαίου προμηθευτή και </w:t>
      </w:r>
      <w:proofErr w:type="spellStart"/>
      <w:r w:rsidRPr="00C00A21">
        <w:rPr>
          <w:color w:val="595959"/>
        </w:rPr>
        <w:t>trader</w:t>
      </w:r>
      <w:proofErr w:type="spellEnd"/>
      <w:r w:rsidRPr="00C00A21">
        <w:rPr>
          <w:color w:val="595959"/>
        </w:rPr>
        <w:t xml:space="preserve"> φυσικού αερίου στη Νοτιοανατολική Ευρώπη.</w:t>
      </w:r>
    </w:p>
    <w:p w14:paraId="4E8D1CA6" w14:textId="77777777" w:rsidR="00C00A21" w:rsidRPr="00C00A21" w:rsidRDefault="00C00A21" w:rsidP="00C00A21">
      <w:pPr>
        <w:pStyle w:val="xmsonormal"/>
        <w:ind w:left="426"/>
        <w:jc w:val="both"/>
        <w:rPr>
          <w:color w:val="595959"/>
        </w:rPr>
      </w:pPr>
    </w:p>
    <w:p w14:paraId="54F3059D" w14:textId="5EAB3836" w:rsidR="00FB1779" w:rsidRPr="008C0D2F" w:rsidRDefault="00C00A21" w:rsidP="004A2811">
      <w:pPr>
        <w:pStyle w:val="xmsonormal"/>
        <w:ind w:left="426"/>
        <w:jc w:val="both"/>
        <w:rPr>
          <w:color w:val="595959"/>
        </w:rPr>
      </w:pPr>
      <w:r w:rsidRPr="00C00A21">
        <w:rPr>
          <w:color w:val="595959"/>
        </w:rPr>
        <w:t xml:space="preserve">Η δραστηριότητα προμήθειας και εμπορίας φυσικού αερίου αποτελεί αναπόσπαστο μέρος του επιχειρηματικού μοντέλου της METLEN, </w:t>
      </w:r>
      <w:r w:rsidRPr="00BD1B92">
        <w:rPr>
          <w:b/>
          <w:color w:val="595959"/>
        </w:rPr>
        <w:t>ενισχύοντας τη λειτουργική αποδοτικότητα σε όλη την αλυσίδα αξίας.</w:t>
      </w:r>
      <w:r w:rsidRPr="00C00A21">
        <w:rPr>
          <w:color w:val="595959"/>
        </w:rPr>
        <w:t xml:space="preserve"> Η κλίμακα και η διαφοροποίηση του χαρτοφυλακίου προμηθειών </w:t>
      </w:r>
      <w:r w:rsidR="00763B46">
        <w:rPr>
          <w:color w:val="595959"/>
        </w:rPr>
        <w:t>της Εταιρείας</w:t>
      </w:r>
      <w:r w:rsidRPr="00C00A21">
        <w:rPr>
          <w:color w:val="595959"/>
        </w:rPr>
        <w:t xml:space="preserve">, </w:t>
      </w:r>
      <w:r w:rsidR="00BC3F21" w:rsidRPr="00BC3F21">
        <w:rPr>
          <w:color w:val="595959"/>
        </w:rPr>
        <w:t>το οποίο</w:t>
      </w:r>
      <w:r w:rsidRPr="00C00A21">
        <w:rPr>
          <w:color w:val="595959"/>
        </w:rPr>
        <w:t xml:space="preserve"> υποστηρίζεται από πολλαπλές πηγές εφοδιασμού και μηχανισμούς τιμολόγησης, συμπεριλαμβανομένης της πρόσφατ</w:t>
      </w:r>
      <w:r w:rsidR="00C90870">
        <w:rPr>
          <w:color w:val="595959"/>
        </w:rPr>
        <w:t>ης</w:t>
      </w:r>
      <w:r w:rsidRPr="00C00A21">
        <w:rPr>
          <w:color w:val="595959"/>
        </w:rPr>
        <w:t xml:space="preserve"> </w:t>
      </w:r>
      <w:r w:rsidR="00C90870" w:rsidRPr="00C00A21">
        <w:rPr>
          <w:color w:val="595959"/>
        </w:rPr>
        <w:t>ανακοίν</w:t>
      </w:r>
      <w:r w:rsidR="00C90870">
        <w:rPr>
          <w:color w:val="595959"/>
        </w:rPr>
        <w:t>ωσης</w:t>
      </w:r>
      <w:r w:rsidRPr="00C00A21">
        <w:rPr>
          <w:color w:val="595959"/>
        </w:rPr>
        <w:t xml:space="preserve"> στρατηγικής συνεργασίας με τη Shell για την προμήθεια LNG, επιτρέπουν στη METLEN να βελτιστοποιεί τις προμήθειες φυσικού αερίου, </w:t>
      </w:r>
      <w:r w:rsidR="00BC3F21" w:rsidRPr="00BC3F21">
        <w:rPr>
          <w:color w:val="595959"/>
        </w:rPr>
        <w:t xml:space="preserve">καλύπτοντας αποτελεσματικά </w:t>
      </w:r>
      <w:r w:rsidRPr="00C00A21">
        <w:rPr>
          <w:color w:val="595959"/>
        </w:rPr>
        <w:t xml:space="preserve">τις </w:t>
      </w:r>
      <w:r w:rsidR="00BC3F21" w:rsidRPr="00BC3F21">
        <w:rPr>
          <w:color w:val="595959"/>
        </w:rPr>
        <w:t xml:space="preserve">ανάγκες των </w:t>
      </w:r>
      <w:r w:rsidR="00550B02">
        <w:rPr>
          <w:color w:val="595959"/>
        </w:rPr>
        <w:t>ί</w:t>
      </w:r>
      <w:r w:rsidR="00BC3F21" w:rsidRPr="00BC3F21">
        <w:rPr>
          <w:color w:val="595959"/>
        </w:rPr>
        <w:t>δ</w:t>
      </w:r>
      <w:r w:rsidR="00550B02">
        <w:rPr>
          <w:color w:val="595959"/>
        </w:rPr>
        <w:t>ι</w:t>
      </w:r>
      <w:r w:rsidR="00BC3F21" w:rsidRPr="00BC3F21">
        <w:rPr>
          <w:color w:val="595959"/>
        </w:rPr>
        <w:t xml:space="preserve">ων δραστηριοτήτων </w:t>
      </w:r>
      <w:r w:rsidRPr="00C00A21">
        <w:rPr>
          <w:color w:val="595959"/>
        </w:rPr>
        <w:t xml:space="preserve">και ταυτόχρονα μεγιστοποιώντας την αξία μέσω πωλήσεων σε τρίτους. Η ολοκληρωμένη αυτή προσέγγιση ενισχύει την ανθεκτικότητα των περιθωρίων </w:t>
      </w:r>
      <w:r w:rsidR="00BC3F21" w:rsidRPr="00BC3F21">
        <w:rPr>
          <w:color w:val="595959"/>
        </w:rPr>
        <w:t>κερδοφορίας</w:t>
      </w:r>
      <w:r w:rsidRPr="00C00A21">
        <w:rPr>
          <w:color w:val="595959"/>
        </w:rPr>
        <w:t xml:space="preserve">, βελτιώνει την </w:t>
      </w:r>
      <w:proofErr w:type="spellStart"/>
      <w:r w:rsidRPr="00C00A21">
        <w:rPr>
          <w:color w:val="595959"/>
        </w:rPr>
        <w:t>προβλεψιμότητα</w:t>
      </w:r>
      <w:proofErr w:type="spellEnd"/>
      <w:r w:rsidRPr="00C00A21">
        <w:rPr>
          <w:color w:val="595959"/>
        </w:rPr>
        <w:t xml:space="preserve"> των </w:t>
      </w:r>
      <w:r w:rsidR="00BC3F21" w:rsidRPr="00BC3F21">
        <w:rPr>
          <w:color w:val="595959"/>
        </w:rPr>
        <w:t>αποτελεσμάτων</w:t>
      </w:r>
      <w:r w:rsidRPr="00C00A21">
        <w:rPr>
          <w:color w:val="595959"/>
        </w:rPr>
        <w:t xml:space="preserve"> και στηρίζει τη μακροπρόθεσμη ανάπτυξη της ενεργειακής πλατφόρμας του Ομίλου.</w:t>
      </w:r>
    </w:p>
    <w:p w14:paraId="6FB5A393" w14:textId="77777777" w:rsidR="00AF33D2" w:rsidRPr="008C0D2F" w:rsidRDefault="00AF33D2" w:rsidP="004A2811">
      <w:pPr>
        <w:pStyle w:val="xmsonormal"/>
        <w:ind w:left="426"/>
        <w:jc w:val="both"/>
        <w:rPr>
          <w:color w:val="595959"/>
        </w:rPr>
      </w:pPr>
    </w:p>
    <w:p w14:paraId="7B54815B" w14:textId="77777777" w:rsidR="00AF33D2" w:rsidRPr="008C0D2F" w:rsidRDefault="00AF33D2" w:rsidP="004A2811">
      <w:pPr>
        <w:pStyle w:val="xmsonormal"/>
        <w:ind w:left="426"/>
        <w:jc w:val="both"/>
        <w:rPr>
          <w:color w:val="595959"/>
        </w:rPr>
      </w:pPr>
    </w:p>
    <w:p w14:paraId="653C724D" w14:textId="77777777" w:rsidR="00AF33D2" w:rsidRPr="008C0D2F" w:rsidRDefault="00AF33D2" w:rsidP="004A2811">
      <w:pPr>
        <w:pStyle w:val="xmsonormal"/>
        <w:ind w:left="426"/>
        <w:jc w:val="both"/>
        <w:rPr>
          <w:color w:val="595959"/>
        </w:rPr>
      </w:pPr>
    </w:p>
    <w:p w14:paraId="3E747A95" w14:textId="77777777" w:rsidR="00AF33D2" w:rsidRPr="008C0D2F" w:rsidRDefault="00AF33D2" w:rsidP="004A2811">
      <w:pPr>
        <w:pStyle w:val="xmsonormal"/>
        <w:ind w:left="426"/>
        <w:jc w:val="both"/>
        <w:rPr>
          <w:color w:val="595959"/>
        </w:rPr>
      </w:pPr>
    </w:p>
    <w:p w14:paraId="3808C06A" w14:textId="27859C92" w:rsidR="00A5208B" w:rsidRPr="00B66B45" w:rsidRDefault="00A5208B">
      <w:pPr>
        <w:rPr>
          <w:rFonts w:cs="Calibri"/>
          <w:b/>
          <w:iCs/>
          <w:color w:val="002060"/>
          <w:u w:color="4C4E56"/>
          <w:lang w:val="el-GR"/>
        </w:rPr>
      </w:pPr>
      <w:bookmarkStart w:id="4" w:name="_Hlk133498635"/>
    </w:p>
    <w:p w14:paraId="7312E6D5" w14:textId="77777777" w:rsidR="00B66B45" w:rsidRPr="00B66B45" w:rsidRDefault="00B66B45">
      <w:pPr>
        <w:rPr>
          <w:rFonts w:cs="Calibri"/>
          <w:b/>
          <w:iCs/>
          <w:color w:val="002060"/>
          <w:u w:color="4C4E56"/>
          <w:lang w:val="el-GR"/>
        </w:rPr>
      </w:pPr>
    </w:p>
    <w:p w14:paraId="0D069A5D" w14:textId="77777777" w:rsidR="00B66B45" w:rsidRPr="00B66B45" w:rsidRDefault="00B66B45">
      <w:pPr>
        <w:rPr>
          <w:rFonts w:cs="Calibri"/>
          <w:b/>
          <w:iCs/>
          <w:color w:val="002060"/>
          <w:u w:color="4C4E56"/>
          <w:lang w:val="el-GR"/>
        </w:rPr>
      </w:pPr>
    </w:p>
    <w:p w14:paraId="6658AE36" w14:textId="77777777" w:rsidR="00B66B45" w:rsidRPr="00B66B45" w:rsidRDefault="00B66B45">
      <w:pPr>
        <w:rPr>
          <w:rFonts w:cs="Calibri"/>
          <w:b/>
          <w:iCs/>
          <w:color w:val="002060"/>
          <w:u w:color="4C4E56"/>
          <w:lang w:val="el-GR"/>
        </w:rPr>
      </w:pPr>
    </w:p>
    <w:p w14:paraId="352BD2F1" w14:textId="77777777" w:rsidR="00B66B45" w:rsidRPr="0027163A" w:rsidRDefault="00B66B45">
      <w:pPr>
        <w:rPr>
          <w:rFonts w:cs="Calibri"/>
          <w:b/>
          <w:iCs/>
          <w:color w:val="002060"/>
          <w:u w:color="4C4E56"/>
          <w:lang w:val="el-GR"/>
        </w:rPr>
      </w:pPr>
    </w:p>
    <w:p w14:paraId="071B755A" w14:textId="77777777" w:rsidR="00B66B45" w:rsidRPr="0027163A" w:rsidRDefault="00B66B45">
      <w:pPr>
        <w:rPr>
          <w:rFonts w:cs="Calibri"/>
          <w:b/>
          <w:iCs/>
          <w:color w:val="002060"/>
          <w:u w:color="4C4E56"/>
          <w:lang w:val="el-GR"/>
        </w:rPr>
      </w:pPr>
    </w:p>
    <w:p w14:paraId="64E43462" w14:textId="17371AB8" w:rsidR="00AF1D56" w:rsidRPr="00DC2268" w:rsidRDefault="00AF1D56">
      <w:pPr>
        <w:pStyle w:val="ListParagraph"/>
        <w:numPr>
          <w:ilvl w:val="1"/>
          <w:numId w:val="1"/>
        </w:numPr>
        <w:pBdr>
          <w:top w:val="nil"/>
          <w:left w:val="nil"/>
          <w:bottom w:val="nil"/>
          <w:right w:val="nil"/>
          <w:between w:val="nil"/>
          <w:bar w:val="nil"/>
        </w:pBdr>
        <w:spacing w:after="200" w:line="276" w:lineRule="auto"/>
        <w:ind w:left="851"/>
        <w:jc w:val="both"/>
        <w:rPr>
          <w:rFonts w:cs="Calibri"/>
          <w:b/>
          <w:iCs/>
          <w:color w:val="002060"/>
          <w:u w:color="4C4E56"/>
        </w:rPr>
      </w:pPr>
      <w:proofErr w:type="spellStart"/>
      <w:r w:rsidRPr="00D77CED">
        <w:rPr>
          <w:rFonts w:cs="Calibri"/>
          <w:b/>
          <w:iCs/>
          <w:color w:val="002060"/>
          <w:u w:color="4C4E56"/>
        </w:rPr>
        <w:lastRenderedPageBreak/>
        <w:t>Κλάδος</w:t>
      </w:r>
      <w:proofErr w:type="spellEnd"/>
      <w:r w:rsidRPr="00D77CED">
        <w:rPr>
          <w:rFonts w:cs="Calibri"/>
          <w:b/>
          <w:iCs/>
          <w:color w:val="002060"/>
          <w:u w:color="4C4E56"/>
        </w:rPr>
        <w:t xml:space="preserve"> </w:t>
      </w:r>
      <w:proofErr w:type="spellStart"/>
      <w:r w:rsidRPr="00D77CED">
        <w:rPr>
          <w:rFonts w:cs="Calibri"/>
          <w:b/>
          <w:iCs/>
          <w:color w:val="002060"/>
          <w:u w:color="4C4E56"/>
        </w:rPr>
        <w:t>Μετάλλων</w:t>
      </w:r>
      <w:proofErr w:type="spellEnd"/>
    </w:p>
    <w:p w14:paraId="7F181B54" w14:textId="54BA7E5C" w:rsidR="00AF1D56" w:rsidRDefault="00AF1D56" w:rsidP="00AF1D56">
      <w:pPr>
        <w:pBdr>
          <w:top w:val="nil"/>
          <w:left w:val="nil"/>
          <w:bottom w:val="nil"/>
          <w:right w:val="nil"/>
          <w:between w:val="nil"/>
          <w:bar w:val="nil"/>
        </w:pBdr>
        <w:jc w:val="both"/>
        <w:rPr>
          <w:rFonts w:cs="Calibri"/>
          <w:b/>
          <w:color w:val="002060"/>
          <w:u w:color="4C4E56"/>
          <w:lang w:val="el-GR"/>
        </w:rPr>
      </w:pPr>
      <w:bookmarkStart w:id="5" w:name="_Hlk93660108"/>
    </w:p>
    <w:tbl>
      <w:tblPr>
        <w:tblW w:w="8235" w:type="dxa"/>
        <w:tblInd w:w="412" w:type="dxa"/>
        <w:tblLook w:val="04A0" w:firstRow="1" w:lastRow="0" w:firstColumn="1" w:lastColumn="0" w:noHBand="0" w:noVBand="1"/>
      </w:tblPr>
      <w:tblGrid>
        <w:gridCol w:w="2284"/>
        <w:gridCol w:w="993"/>
        <w:gridCol w:w="989"/>
        <w:gridCol w:w="992"/>
        <w:gridCol w:w="993"/>
        <w:gridCol w:w="992"/>
        <w:gridCol w:w="992"/>
      </w:tblGrid>
      <w:tr w:rsidR="006A71F3" w:rsidRPr="005E7B21" w14:paraId="1FDF2075" w14:textId="77777777">
        <w:trPr>
          <w:trHeight w:val="315"/>
        </w:trPr>
        <w:tc>
          <w:tcPr>
            <w:tcW w:w="2284" w:type="dxa"/>
            <w:tcBorders>
              <w:top w:val="single" w:sz="8" w:space="0" w:color="auto"/>
              <w:left w:val="nil"/>
              <w:bottom w:val="single" w:sz="8" w:space="0" w:color="auto"/>
              <w:right w:val="nil"/>
            </w:tcBorders>
            <w:shd w:val="clear" w:color="000000" w:fill="FFFFFF"/>
            <w:noWrap/>
            <w:vAlign w:val="center"/>
          </w:tcPr>
          <w:p w14:paraId="2A4EB420" w14:textId="74E17485" w:rsidR="001125BF" w:rsidRPr="00FE6FB3" w:rsidRDefault="008B7180">
            <w:pPr>
              <w:rPr>
                <w:rFonts w:ascii="Calibri" w:eastAsia="Times New Roman" w:hAnsi="Calibri" w:cs="Calibri"/>
                <w:color w:val="002060"/>
                <w:sz w:val="22"/>
                <w:szCs w:val="22"/>
              </w:rPr>
            </w:pPr>
            <w:r>
              <w:rPr>
                <w:rFonts w:ascii="Calibri" w:eastAsia="Times New Roman" w:hAnsi="Calibri" w:cs="Calibri"/>
                <w:b/>
                <w:bCs/>
                <w:color w:val="002060"/>
                <w:sz w:val="22"/>
                <w:szCs w:val="22"/>
                <w:lang w:val="el-GR"/>
              </w:rPr>
              <w:t>Σπάσιμο Κλάδου Μετάλλων</w:t>
            </w:r>
          </w:p>
        </w:tc>
        <w:tc>
          <w:tcPr>
            <w:tcW w:w="1982" w:type="dxa"/>
            <w:gridSpan w:val="2"/>
            <w:tcBorders>
              <w:top w:val="single" w:sz="8" w:space="0" w:color="auto"/>
              <w:left w:val="nil"/>
              <w:bottom w:val="single" w:sz="8" w:space="0" w:color="auto"/>
              <w:right w:val="nil"/>
            </w:tcBorders>
            <w:vAlign w:val="center"/>
          </w:tcPr>
          <w:p w14:paraId="2860FCBA" w14:textId="50BBEE2D" w:rsidR="001125BF" w:rsidRPr="00FE6FB3" w:rsidRDefault="00BE57AA">
            <w:pPr>
              <w:jc w:val="center"/>
              <w:rPr>
                <w:rFonts w:ascii="Calibri" w:eastAsia="Times New Roman" w:hAnsi="Calibri" w:cs="Calibri"/>
                <w:b/>
                <w:color w:val="002060"/>
                <w:sz w:val="22"/>
                <w:szCs w:val="22"/>
                <w:lang w:val="el-GR"/>
              </w:rPr>
            </w:pPr>
            <w:r w:rsidRPr="00FE6FB3">
              <w:rPr>
                <w:rFonts w:ascii="Calibri" w:eastAsia="Times New Roman" w:hAnsi="Calibri" w:cs="Calibri"/>
                <w:b/>
                <w:color w:val="002060"/>
                <w:sz w:val="22"/>
                <w:szCs w:val="22"/>
                <w:lang w:val="el-GR"/>
              </w:rPr>
              <w:t xml:space="preserve">Κύκλος </w:t>
            </w:r>
            <w:r w:rsidR="0024545F" w:rsidRPr="00FE6FB3">
              <w:rPr>
                <w:rFonts w:ascii="Calibri" w:eastAsia="Times New Roman" w:hAnsi="Calibri" w:cs="Calibri"/>
                <w:b/>
                <w:color w:val="002060"/>
                <w:sz w:val="22"/>
                <w:szCs w:val="22"/>
                <w:lang w:val="el-GR"/>
              </w:rPr>
              <w:t>Εργασιών</w:t>
            </w:r>
          </w:p>
        </w:tc>
        <w:tc>
          <w:tcPr>
            <w:tcW w:w="1985" w:type="dxa"/>
            <w:gridSpan w:val="2"/>
            <w:tcBorders>
              <w:top w:val="single" w:sz="8" w:space="0" w:color="auto"/>
              <w:left w:val="single" w:sz="4" w:space="0" w:color="auto"/>
              <w:bottom w:val="single" w:sz="8" w:space="0" w:color="auto"/>
              <w:right w:val="single" w:sz="4" w:space="0" w:color="auto"/>
            </w:tcBorders>
            <w:vAlign w:val="center"/>
          </w:tcPr>
          <w:p w14:paraId="2BCC41E4" w14:textId="77777777" w:rsidR="001125BF" w:rsidRPr="00FE6FB3" w:rsidRDefault="001125BF">
            <w:pPr>
              <w:jc w:val="center"/>
              <w:rPr>
                <w:rFonts w:ascii="Calibri" w:eastAsia="Times New Roman" w:hAnsi="Calibri" w:cs="Calibri"/>
                <w:b/>
                <w:color w:val="002060"/>
                <w:sz w:val="22"/>
                <w:szCs w:val="22"/>
              </w:rPr>
            </w:pPr>
            <w:r w:rsidRPr="00FE6FB3">
              <w:rPr>
                <w:rFonts w:ascii="Calibri" w:eastAsia="Times New Roman" w:hAnsi="Calibri" w:cs="Calibri"/>
                <w:b/>
                <w:color w:val="002060"/>
                <w:sz w:val="22"/>
                <w:szCs w:val="22"/>
              </w:rPr>
              <w:t>EBITDA</w:t>
            </w:r>
          </w:p>
        </w:tc>
        <w:tc>
          <w:tcPr>
            <w:tcW w:w="1984" w:type="dxa"/>
            <w:gridSpan w:val="2"/>
            <w:tcBorders>
              <w:top w:val="single" w:sz="8" w:space="0" w:color="auto"/>
              <w:left w:val="single" w:sz="4" w:space="0" w:color="auto"/>
              <w:bottom w:val="single" w:sz="8" w:space="0" w:color="auto"/>
            </w:tcBorders>
            <w:shd w:val="clear" w:color="000000" w:fill="FFFFFF"/>
            <w:vAlign w:val="center"/>
          </w:tcPr>
          <w:p w14:paraId="560884E5" w14:textId="23825941" w:rsidR="001125BF" w:rsidRPr="00FE6FB3" w:rsidRDefault="0024545F">
            <w:pPr>
              <w:jc w:val="center"/>
              <w:rPr>
                <w:rFonts w:ascii="Calibri" w:eastAsia="Times New Roman" w:hAnsi="Calibri" w:cs="Calibri"/>
                <w:b/>
                <w:color w:val="002060"/>
                <w:sz w:val="22"/>
                <w:szCs w:val="22"/>
                <w:lang w:val="el-GR"/>
              </w:rPr>
            </w:pPr>
            <w:r w:rsidRPr="00FE6FB3">
              <w:rPr>
                <w:rFonts w:ascii="Calibri" w:eastAsia="Times New Roman" w:hAnsi="Calibri" w:cs="Calibri"/>
                <w:b/>
                <w:color w:val="002060"/>
                <w:sz w:val="22"/>
                <w:szCs w:val="22"/>
                <w:lang w:val="el-GR"/>
              </w:rPr>
              <w:t>Περιθώρια</w:t>
            </w:r>
          </w:p>
        </w:tc>
      </w:tr>
      <w:tr w:rsidR="001D76DF" w:rsidRPr="005E7B21" w14:paraId="52D1B705" w14:textId="77777777">
        <w:trPr>
          <w:trHeight w:val="315"/>
        </w:trPr>
        <w:tc>
          <w:tcPr>
            <w:tcW w:w="2284" w:type="dxa"/>
            <w:tcBorders>
              <w:top w:val="single" w:sz="8" w:space="0" w:color="auto"/>
              <w:left w:val="nil"/>
              <w:bottom w:val="single" w:sz="8" w:space="0" w:color="auto"/>
              <w:right w:val="nil"/>
            </w:tcBorders>
            <w:shd w:val="clear" w:color="000000" w:fill="FFFFFF"/>
            <w:noWrap/>
            <w:vAlign w:val="center"/>
          </w:tcPr>
          <w:p w14:paraId="4DECE51F" w14:textId="29B9B4CD" w:rsidR="001D76DF" w:rsidRPr="00FE6FB3" w:rsidRDefault="001D76DF" w:rsidP="001D76DF">
            <w:pPr>
              <w:rPr>
                <w:rFonts w:ascii="Calibri" w:eastAsia="Times New Roman" w:hAnsi="Calibri" w:cs="Calibri"/>
                <w:color w:val="002060"/>
                <w:sz w:val="22"/>
                <w:szCs w:val="22"/>
              </w:rPr>
            </w:pPr>
            <w:r w:rsidRPr="00FE6FB3">
              <w:rPr>
                <w:rFonts w:ascii="Calibri" w:eastAsia="Times New Roman" w:hAnsi="Calibri" w:cs="Calibri"/>
                <w:color w:val="002060"/>
                <w:sz w:val="22"/>
                <w:szCs w:val="22"/>
                <w:lang w:val="el-GR"/>
              </w:rPr>
              <w:t>Ποσά σε εκατ.</w:t>
            </w:r>
            <w:r w:rsidRPr="00FE6FB3">
              <w:rPr>
                <w:rFonts w:ascii="Calibri" w:eastAsia="Times New Roman" w:hAnsi="Calibri" w:cs="Calibri"/>
                <w:color w:val="002060"/>
                <w:sz w:val="22"/>
                <w:szCs w:val="22"/>
              </w:rPr>
              <w:t xml:space="preserve"> €</w:t>
            </w:r>
          </w:p>
        </w:tc>
        <w:tc>
          <w:tcPr>
            <w:tcW w:w="993" w:type="dxa"/>
            <w:tcBorders>
              <w:top w:val="single" w:sz="8" w:space="0" w:color="auto"/>
              <w:left w:val="nil"/>
              <w:bottom w:val="single" w:sz="8" w:space="0" w:color="auto"/>
              <w:right w:val="nil"/>
            </w:tcBorders>
            <w:shd w:val="clear" w:color="000000" w:fill="DDEBF7"/>
            <w:vAlign w:val="center"/>
          </w:tcPr>
          <w:p w14:paraId="141EAE15" w14:textId="58392048" w:rsidR="001D76DF" w:rsidRPr="00FE6FB3" w:rsidRDefault="00925EA0" w:rsidP="001D76DF">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1D76DF">
              <w:rPr>
                <w:rFonts w:ascii="Calibri" w:eastAsia="Times New Roman" w:hAnsi="Calibri" w:cs="Calibri"/>
                <w:b/>
                <w:color w:val="002060"/>
                <w:sz w:val="22"/>
                <w:szCs w:val="22"/>
              </w:rPr>
              <w:t xml:space="preserve"> </w:t>
            </w:r>
            <w:r w:rsidR="001D76DF" w:rsidRPr="009171B8">
              <w:rPr>
                <w:rFonts w:ascii="Calibri" w:eastAsia="Times New Roman" w:hAnsi="Calibri" w:cs="Calibri"/>
                <w:b/>
                <w:color w:val="002060"/>
                <w:sz w:val="22"/>
                <w:szCs w:val="22"/>
              </w:rPr>
              <w:t>202</w:t>
            </w:r>
            <w:r w:rsidR="001D76DF">
              <w:rPr>
                <w:rFonts w:ascii="Calibri" w:eastAsia="Times New Roman" w:hAnsi="Calibri" w:cs="Calibri"/>
                <w:b/>
                <w:color w:val="002060"/>
                <w:sz w:val="22"/>
                <w:szCs w:val="22"/>
              </w:rPr>
              <w:t>6</w:t>
            </w:r>
          </w:p>
        </w:tc>
        <w:tc>
          <w:tcPr>
            <w:tcW w:w="989" w:type="dxa"/>
            <w:tcBorders>
              <w:top w:val="single" w:sz="8" w:space="0" w:color="auto"/>
              <w:left w:val="nil"/>
              <w:bottom w:val="single" w:sz="8" w:space="0" w:color="auto"/>
              <w:right w:val="nil"/>
            </w:tcBorders>
            <w:shd w:val="clear" w:color="000000" w:fill="FFFFFF"/>
            <w:vAlign w:val="center"/>
          </w:tcPr>
          <w:p w14:paraId="78090A9B" w14:textId="2EEE367E" w:rsidR="001D76DF" w:rsidRPr="00FE6FB3" w:rsidRDefault="00925EA0" w:rsidP="001D76DF">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1D76DF">
              <w:rPr>
                <w:rFonts w:ascii="Calibri" w:eastAsia="Times New Roman" w:hAnsi="Calibri" w:cs="Calibri"/>
                <w:b/>
                <w:color w:val="002060"/>
                <w:sz w:val="22"/>
                <w:szCs w:val="22"/>
              </w:rPr>
              <w:t xml:space="preserve"> </w:t>
            </w:r>
            <w:r w:rsidR="001D76DF" w:rsidRPr="009171B8">
              <w:rPr>
                <w:rFonts w:ascii="Calibri" w:eastAsia="Times New Roman" w:hAnsi="Calibri" w:cs="Calibri"/>
                <w:b/>
                <w:color w:val="002060"/>
                <w:sz w:val="22"/>
                <w:szCs w:val="22"/>
              </w:rPr>
              <w:t>202</w:t>
            </w:r>
            <w:r w:rsidR="001D76DF">
              <w:rPr>
                <w:rFonts w:ascii="Calibri" w:eastAsia="Times New Roman" w:hAnsi="Calibri" w:cs="Calibri"/>
                <w:b/>
                <w:color w:val="002060"/>
                <w:sz w:val="22"/>
                <w:szCs w:val="22"/>
              </w:rPr>
              <w:t>5</w:t>
            </w:r>
          </w:p>
        </w:tc>
        <w:tc>
          <w:tcPr>
            <w:tcW w:w="992" w:type="dxa"/>
            <w:tcBorders>
              <w:top w:val="single" w:sz="8" w:space="0" w:color="auto"/>
              <w:left w:val="single" w:sz="4" w:space="0" w:color="auto"/>
              <w:bottom w:val="single" w:sz="8" w:space="0" w:color="auto"/>
              <w:right w:val="nil"/>
            </w:tcBorders>
            <w:shd w:val="clear" w:color="auto" w:fill="DAE9F7" w:themeFill="text2" w:themeFillTint="1A"/>
            <w:vAlign w:val="center"/>
          </w:tcPr>
          <w:p w14:paraId="0DE8D83E" w14:textId="01966E0E" w:rsidR="001D76DF" w:rsidRPr="00FE6FB3" w:rsidRDefault="00925EA0" w:rsidP="001D76DF">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1D76DF">
              <w:rPr>
                <w:rFonts w:ascii="Calibri" w:eastAsia="Times New Roman" w:hAnsi="Calibri" w:cs="Calibri"/>
                <w:b/>
                <w:color w:val="002060"/>
                <w:sz w:val="22"/>
                <w:szCs w:val="22"/>
              </w:rPr>
              <w:t xml:space="preserve"> </w:t>
            </w:r>
            <w:r w:rsidR="001D76DF" w:rsidRPr="009171B8">
              <w:rPr>
                <w:rFonts w:ascii="Calibri" w:eastAsia="Times New Roman" w:hAnsi="Calibri" w:cs="Calibri"/>
                <w:b/>
                <w:color w:val="002060"/>
                <w:sz w:val="22"/>
                <w:szCs w:val="22"/>
              </w:rPr>
              <w:t>202</w:t>
            </w:r>
            <w:r w:rsidR="001D76DF">
              <w:rPr>
                <w:rFonts w:ascii="Calibri" w:eastAsia="Times New Roman" w:hAnsi="Calibri" w:cs="Calibri"/>
                <w:b/>
                <w:color w:val="002060"/>
                <w:sz w:val="22"/>
                <w:szCs w:val="22"/>
              </w:rPr>
              <w:t>6</w:t>
            </w:r>
          </w:p>
        </w:tc>
        <w:tc>
          <w:tcPr>
            <w:tcW w:w="993" w:type="dxa"/>
            <w:tcBorders>
              <w:top w:val="single" w:sz="8" w:space="0" w:color="auto"/>
              <w:left w:val="nil"/>
              <w:bottom w:val="single" w:sz="8" w:space="0" w:color="auto"/>
              <w:right w:val="single" w:sz="4" w:space="0" w:color="auto"/>
            </w:tcBorders>
            <w:shd w:val="clear" w:color="000000" w:fill="FFFFFF"/>
            <w:vAlign w:val="center"/>
          </w:tcPr>
          <w:p w14:paraId="38BC86C9" w14:textId="40B59125" w:rsidR="001D76DF" w:rsidRPr="00FE6FB3" w:rsidRDefault="00925EA0" w:rsidP="001D76DF">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1D76DF">
              <w:rPr>
                <w:rFonts w:ascii="Calibri" w:eastAsia="Times New Roman" w:hAnsi="Calibri" w:cs="Calibri"/>
                <w:b/>
                <w:color w:val="002060"/>
                <w:sz w:val="22"/>
                <w:szCs w:val="22"/>
              </w:rPr>
              <w:t xml:space="preserve"> </w:t>
            </w:r>
            <w:r w:rsidR="001D76DF" w:rsidRPr="009171B8">
              <w:rPr>
                <w:rFonts w:ascii="Calibri" w:eastAsia="Times New Roman" w:hAnsi="Calibri" w:cs="Calibri"/>
                <w:b/>
                <w:color w:val="002060"/>
                <w:sz w:val="22"/>
                <w:szCs w:val="22"/>
              </w:rPr>
              <w:t>202</w:t>
            </w:r>
            <w:r w:rsidR="001D76DF">
              <w:rPr>
                <w:rFonts w:ascii="Calibri" w:eastAsia="Times New Roman" w:hAnsi="Calibri" w:cs="Calibri"/>
                <w:b/>
                <w:color w:val="002060"/>
                <w:sz w:val="22"/>
                <w:szCs w:val="22"/>
              </w:rPr>
              <w:t>5</w:t>
            </w:r>
          </w:p>
        </w:tc>
        <w:tc>
          <w:tcPr>
            <w:tcW w:w="992" w:type="dxa"/>
            <w:tcBorders>
              <w:top w:val="single" w:sz="8" w:space="0" w:color="auto"/>
              <w:left w:val="single" w:sz="4" w:space="0" w:color="auto"/>
              <w:bottom w:val="single" w:sz="8" w:space="0" w:color="auto"/>
              <w:right w:val="nil"/>
            </w:tcBorders>
            <w:shd w:val="clear" w:color="auto" w:fill="DAE9F7" w:themeFill="text2" w:themeFillTint="1A"/>
            <w:vAlign w:val="center"/>
          </w:tcPr>
          <w:p w14:paraId="338B92B4" w14:textId="45EC99EE" w:rsidR="001D76DF" w:rsidRPr="00FE6FB3" w:rsidRDefault="00925EA0" w:rsidP="001D76DF">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1D76DF">
              <w:rPr>
                <w:rFonts w:ascii="Calibri" w:eastAsia="Times New Roman" w:hAnsi="Calibri" w:cs="Calibri"/>
                <w:b/>
                <w:color w:val="002060"/>
                <w:sz w:val="22"/>
                <w:szCs w:val="22"/>
              </w:rPr>
              <w:t xml:space="preserve"> </w:t>
            </w:r>
            <w:r w:rsidR="001D76DF" w:rsidRPr="009171B8">
              <w:rPr>
                <w:rFonts w:ascii="Calibri" w:eastAsia="Times New Roman" w:hAnsi="Calibri" w:cs="Calibri"/>
                <w:b/>
                <w:color w:val="002060"/>
                <w:sz w:val="22"/>
                <w:szCs w:val="22"/>
              </w:rPr>
              <w:t>202</w:t>
            </w:r>
            <w:r w:rsidR="001D76DF">
              <w:rPr>
                <w:rFonts w:ascii="Calibri" w:eastAsia="Times New Roman" w:hAnsi="Calibri" w:cs="Calibri"/>
                <w:b/>
                <w:color w:val="002060"/>
                <w:sz w:val="22"/>
                <w:szCs w:val="22"/>
              </w:rPr>
              <w:t>6</w:t>
            </w:r>
          </w:p>
        </w:tc>
        <w:tc>
          <w:tcPr>
            <w:tcW w:w="992" w:type="dxa"/>
            <w:tcBorders>
              <w:bottom w:val="single" w:sz="4" w:space="0" w:color="auto"/>
            </w:tcBorders>
            <w:vAlign w:val="center"/>
          </w:tcPr>
          <w:p w14:paraId="0C87DA63" w14:textId="07534866" w:rsidR="001D76DF" w:rsidRPr="00FE6FB3" w:rsidRDefault="00925EA0" w:rsidP="001D76DF">
            <w:pPr>
              <w:jc w:val="center"/>
              <w:rPr>
                <w:rFonts w:ascii="Calibri" w:eastAsia="Times New Roman" w:hAnsi="Calibri" w:cs="Calibri"/>
                <w:b/>
                <w:color w:val="002060"/>
                <w:sz w:val="22"/>
                <w:szCs w:val="22"/>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1D76DF">
              <w:rPr>
                <w:rFonts w:ascii="Calibri" w:eastAsia="Times New Roman" w:hAnsi="Calibri" w:cs="Calibri"/>
                <w:b/>
                <w:color w:val="002060"/>
                <w:sz w:val="22"/>
                <w:szCs w:val="22"/>
              </w:rPr>
              <w:t xml:space="preserve"> </w:t>
            </w:r>
            <w:r w:rsidR="001D76DF" w:rsidRPr="009171B8">
              <w:rPr>
                <w:rFonts w:ascii="Calibri" w:eastAsia="Times New Roman" w:hAnsi="Calibri" w:cs="Calibri"/>
                <w:b/>
                <w:color w:val="002060"/>
                <w:sz w:val="22"/>
                <w:szCs w:val="22"/>
              </w:rPr>
              <w:t>202</w:t>
            </w:r>
            <w:r w:rsidR="001D76DF">
              <w:rPr>
                <w:rFonts w:ascii="Calibri" w:eastAsia="Times New Roman" w:hAnsi="Calibri" w:cs="Calibri"/>
                <w:b/>
                <w:color w:val="002060"/>
                <w:sz w:val="22"/>
                <w:szCs w:val="22"/>
              </w:rPr>
              <w:t>5</w:t>
            </w:r>
          </w:p>
        </w:tc>
      </w:tr>
      <w:tr w:rsidR="001D76DF" w:rsidRPr="005E7B21" w14:paraId="35FEC829" w14:textId="77777777">
        <w:trPr>
          <w:trHeight w:val="315"/>
        </w:trPr>
        <w:tc>
          <w:tcPr>
            <w:tcW w:w="2284" w:type="dxa"/>
            <w:tcBorders>
              <w:top w:val="single" w:sz="4" w:space="0" w:color="auto"/>
              <w:left w:val="nil"/>
              <w:bottom w:val="single" w:sz="8" w:space="0" w:color="auto"/>
              <w:right w:val="nil"/>
            </w:tcBorders>
            <w:shd w:val="clear" w:color="000000" w:fill="FFFFFF"/>
            <w:noWrap/>
            <w:vAlign w:val="center"/>
          </w:tcPr>
          <w:p w14:paraId="5267175A" w14:textId="6480905F" w:rsidR="001D76DF" w:rsidRPr="00FE6FB3" w:rsidRDefault="001D76DF" w:rsidP="001D76DF">
            <w:pPr>
              <w:rPr>
                <w:rFonts w:ascii="Calibri" w:eastAsia="Times New Roman" w:hAnsi="Calibri" w:cs="Calibri"/>
                <w:color w:val="000000"/>
                <w:sz w:val="22"/>
                <w:szCs w:val="22"/>
                <w:lang w:val="el-GR"/>
              </w:rPr>
            </w:pPr>
            <w:r w:rsidRPr="00FE6FB3">
              <w:rPr>
                <w:rFonts w:ascii="Calibri" w:eastAsia="Times New Roman" w:hAnsi="Calibri" w:cs="Calibri"/>
                <w:color w:val="000000"/>
                <w:sz w:val="22"/>
                <w:szCs w:val="22"/>
                <w:lang w:val="el-GR"/>
              </w:rPr>
              <w:t>Αλουμίνα</w:t>
            </w:r>
          </w:p>
        </w:tc>
        <w:tc>
          <w:tcPr>
            <w:tcW w:w="993" w:type="dxa"/>
            <w:tcBorders>
              <w:top w:val="single" w:sz="4" w:space="0" w:color="auto"/>
              <w:left w:val="nil"/>
              <w:bottom w:val="single" w:sz="8" w:space="0" w:color="auto"/>
              <w:right w:val="nil"/>
            </w:tcBorders>
            <w:shd w:val="clear" w:color="000000" w:fill="DDEBF7"/>
            <w:noWrap/>
            <w:vAlign w:val="center"/>
          </w:tcPr>
          <w:p w14:paraId="57F7BE0C" w14:textId="603D0975" w:rsidR="001D76DF" w:rsidRPr="00FE6FB3" w:rsidRDefault="001D76DF" w:rsidP="001D76DF">
            <w:pPr>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96</w:t>
            </w:r>
          </w:p>
        </w:tc>
        <w:tc>
          <w:tcPr>
            <w:tcW w:w="989" w:type="dxa"/>
            <w:tcBorders>
              <w:top w:val="single" w:sz="4" w:space="0" w:color="auto"/>
              <w:left w:val="nil"/>
              <w:bottom w:val="single" w:sz="8" w:space="0" w:color="auto"/>
              <w:right w:val="nil"/>
            </w:tcBorders>
            <w:shd w:val="clear" w:color="000000" w:fill="FFFFFF"/>
            <w:noWrap/>
            <w:vAlign w:val="center"/>
          </w:tcPr>
          <w:p w14:paraId="5642B0D8" w14:textId="4DED5064" w:rsidR="001D76DF" w:rsidRPr="00FE6FB3" w:rsidRDefault="001D76DF" w:rsidP="001D76DF">
            <w:pPr>
              <w:jc w:val="center"/>
              <w:rPr>
                <w:rFonts w:ascii="Calibri" w:eastAsia="Times New Roman" w:hAnsi="Calibri" w:cs="Calibri"/>
                <w:color w:val="000000"/>
                <w:sz w:val="22"/>
                <w:szCs w:val="22"/>
                <w:lang w:val="en-US"/>
              </w:rPr>
            </w:pPr>
            <w:r w:rsidRPr="005E7B21">
              <w:rPr>
                <w:rFonts w:ascii="Calibri" w:hAnsi="Calibri" w:cs="Calibri"/>
                <w:color w:val="000000"/>
                <w:sz w:val="22"/>
                <w:szCs w:val="22"/>
              </w:rPr>
              <w:t>104</w:t>
            </w:r>
          </w:p>
        </w:tc>
        <w:tc>
          <w:tcPr>
            <w:tcW w:w="992" w:type="dxa"/>
            <w:tcBorders>
              <w:top w:val="single" w:sz="4" w:space="0" w:color="auto"/>
              <w:left w:val="single" w:sz="4" w:space="0" w:color="auto"/>
              <w:bottom w:val="single" w:sz="8" w:space="0" w:color="auto"/>
              <w:right w:val="nil"/>
            </w:tcBorders>
            <w:shd w:val="clear" w:color="auto" w:fill="DAE9F7" w:themeFill="text2" w:themeFillTint="1A"/>
            <w:vAlign w:val="center"/>
          </w:tcPr>
          <w:p w14:paraId="57872A2E" w14:textId="29F02A71" w:rsidR="001D76DF" w:rsidRPr="00FE6FB3" w:rsidRDefault="001D76DF" w:rsidP="001D76DF">
            <w:pPr>
              <w:jc w:val="center"/>
              <w:rPr>
                <w:rFonts w:ascii="Calibri" w:eastAsia="Times New Roman" w:hAnsi="Calibri" w:cs="Calibri"/>
                <w:bCs/>
                <w:color w:val="002060"/>
                <w:sz w:val="22"/>
                <w:szCs w:val="22"/>
                <w:lang w:val="el-GR"/>
              </w:rPr>
            </w:pPr>
            <w:r>
              <w:rPr>
                <w:rFonts w:ascii="Calibri" w:eastAsia="Times New Roman" w:hAnsi="Calibri" w:cs="Calibri"/>
                <w:bCs/>
                <w:color w:val="002060"/>
                <w:sz w:val="22"/>
                <w:szCs w:val="22"/>
                <w:lang w:val="en-US"/>
              </w:rPr>
              <w:t>40</w:t>
            </w:r>
          </w:p>
        </w:tc>
        <w:tc>
          <w:tcPr>
            <w:tcW w:w="993" w:type="dxa"/>
            <w:tcBorders>
              <w:top w:val="single" w:sz="4" w:space="0" w:color="auto"/>
              <w:left w:val="nil"/>
              <w:bottom w:val="single" w:sz="8" w:space="0" w:color="auto"/>
              <w:right w:val="single" w:sz="4" w:space="0" w:color="auto"/>
            </w:tcBorders>
            <w:shd w:val="clear" w:color="000000" w:fill="FFFFFF"/>
            <w:vAlign w:val="center"/>
          </w:tcPr>
          <w:p w14:paraId="776A0D23" w14:textId="6F35ED2F" w:rsidR="001D76DF" w:rsidRPr="00FE6FB3" w:rsidRDefault="001D76DF" w:rsidP="001D76DF">
            <w:pPr>
              <w:jc w:val="center"/>
              <w:rPr>
                <w:rFonts w:ascii="Calibri" w:hAnsi="Calibri" w:cs="Calibri"/>
                <w:color w:val="000000"/>
                <w:sz w:val="22"/>
                <w:szCs w:val="22"/>
                <w:lang w:val="el-GR"/>
              </w:rPr>
            </w:pPr>
            <w:r w:rsidRPr="005E7B21">
              <w:rPr>
                <w:rFonts w:ascii="Calibri" w:hAnsi="Calibri" w:cs="Calibri"/>
                <w:color w:val="000000"/>
                <w:sz w:val="22"/>
                <w:szCs w:val="22"/>
              </w:rPr>
              <w:t>47</w:t>
            </w:r>
          </w:p>
        </w:tc>
        <w:tc>
          <w:tcPr>
            <w:tcW w:w="992" w:type="dxa"/>
            <w:tcBorders>
              <w:top w:val="single" w:sz="4" w:space="0" w:color="auto"/>
              <w:left w:val="single" w:sz="4" w:space="0" w:color="auto"/>
              <w:bottom w:val="single" w:sz="8" w:space="0" w:color="auto"/>
              <w:right w:val="nil"/>
            </w:tcBorders>
            <w:shd w:val="clear" w:color="auto" w:fill="DAE9F7" w:themeFill="text2" w:themeFillTint="1A"/>
          </w:tcPr>
          <w:p w14:paraId="3A86DD2B" w14:textId="60A7BEDB" w:rsidR="001D76DF" w:rsidRPr="00FE6FB3" w:rsidRDefault="001D76DF" w:rsidP="001D76DF">
            <w:pPr>
              <w:jc w:val="center"/>
              <w:rPr>
                <w:rFonts w:ascii="Calibri" w:hAnsi="Calibri" w:cs="Calibri"/>
                <w:color w:val="000000"/>
                <w:sz w:val="22"/>
                <w:szCs w:val="22"/>
              </w:rPr>
            </w:pPr>
            <w:r w:rsidRPr="001F18E6">
              <w:rPr>
                <w:rFonts w:ascii="Calibri" w:eastAsia="Times New Roman" w:hAnsi="Calibri" w:cs="Calibri"/>
                <w:color w:val="000000"/>
                <w:sz w:val="22"/>
                <w:szCs w:val="22"/>
              </w:rPr>
              <w:t>41</w:t>
            </w:r>
            <w:r>
              <w:rPr>
                <w:rFonts w:ascii="Calibri" w:eastAsia="Times New Roman" w:hAnsi="Calibri" w:cs="Calibri"/>
                <w:color w:val="000000"/>
                <w:sz w:val="22"/>
                <w:szCs w:val="22"/>
                <w:lang w:val="el-GR"/>
              </w:rPr>
              <w:t>,1</w:t>
            </w:r>
            <w:r w:rsidRPr="001F18E6">
              <w:rPr>
                <w:rFonts w:ascii="Calibri" w:eastAsia="Times New Roman" w:hAnsi="Calibri" w:cs="Calibri"/>
                <w:color w:val="000000"/>
                <w:sz w:val="22"/>
                <w:szCs w:val="22"/>
              </w:rPr>
              <w:t>%</w:t>
            </w:r>
          </w:p>
        </w:tc>
        <w:tc>
          <w:tcPr>
            <w:tcW w:w="992" w:type="dxa"/>
            <w:tcBorders>
              <w:top w:val="single" w:sz="4" w:space="0" w:color="auto"/>
              <w:bottom w:val="single" w:sz="4" w:space="0" w:color="auto"/>
            </w:tcBorders>
          </w:tcPr>
          <w:p w14:paraId="62DF925C" w14:textId="7C55CDB2" w:rsidR="001D76DF" w:rsidRPr="00FE6FB3" w:rsidRDefault="001D76DF" w:rsidP="001D76DF">
            <w:pPr>
              <w:jc w:val="center"/>
              <w:rPr>
                <w:rFonts w:ascii="Calibri" w:hAnsi="Calibri" w:cs="Calibri"/>
                <w:color w:val="000000"/>
                <w:sz w:val="22"/>
                <w:szCs w:val="22"/>
              </w:rPr>
            </w:pPr>
            <w:r w:rsidRPr="001F18E6">
              <w:rPr>
                <w:rFonts w:ascii="Calibri" w:eastAsia="Times New Roman" w:hAnsi="Calibri" w:cs="Calibri"/>
                <w:color w:val="000000"/>
                <w:sz w:val="22"/>
                <w:szCs w:val="22"/>
              </w:rPr>
              <w:t>45</w:t>
            </w:r>
            <w:r w:rsidR="006C0F00">
              <w:rPr>
                <w:rFonts w:ascii="Calibri" w:eastAsia="Times New Roman" w:hAnsi="Calibri" w:cs="Calibri"/>
                <w:color w:val="000000"/>
                <w:sz w:val="22"/>
                <w:szCs w:val="22"/>
                <w:lang w:val="el-GR"/>
              </w:rPr>
              <w:t>,</w:t>
            </w:r>
            <w:r w:rsidRPr="001F18E6">
              <w:rPr>
                <w:rFonts w:ascii="Calibri" w:eastAsia="Times New Roman" w:hAnsi="Calibri" w:cs="Calibri"/>
                <w:color w:val="000000"/>
                <w:sz w:val="22"/>
                <w:szCs w:val="22"/>
              </w:rPr>
              <w:t>2%</w:t>
            </w:r>
          </w:p>
        </w:tc>
      </w:tr>
      <w:tr w:rsidR="001D76DF" w:rsidRPr="005E7B21" w14:paraId="52E4AC8D" w14:textId="77777777">
        <w:trPr>
          <w:trHeight w:val="315"/>
        </w:trPr>
        <w:tc>
          <w:tcPr>
            <w:tcW w:w="2284" w:type="dxa"/>
            <w:tcBorders>
              <w:top w:val="nil"/>
              <w:left w:val="nil"/>
              <w:bottom w:val="single" w:sz="8" w:space="0" w:color="auto"/>
              <w:right w:val="nil"/>
            </w:tcBorders>
            <w:shd w:val="clear" w:color="000000" w:fill="FFFFFF"/>
            <w:noWrap/>
            <w:vAlign w:val="center"/>
          </w:tcPr>
          <w:p w14:paraId="0A51A696" w14:textId="458CE206" w:rsidR="001D76DF" w:rsidRPr="00FE6FB3" w:rsidRDefault="001D76DF" w:rsidP="001D76DF">
            <w:pPr>
              <w:rPr>
                <w:rFonts w:ascii="Calibri" w:eastAsia="Times New Roman" w:hAnsi="Calibri" w:cs="Calibri"/>
                <w:color w:val="000000"/>
                <w:sz w:val="22"/>
                <w:szCs w:val="22"/>
                <w:lang w:val="el-GR"/>
              </w:rPr>
            </w:pPr>
            <w:r w:rsidRPr="00FE6FB3">
              <w:rPr>
                <w:rFonts w:ascii="Calibri" w:eastAsia="Times New Roman" w:hAnsi="Calibri" w:cs="Calibri"/>
                <w:color w:val="000000"/>
                <w:sz w:val="22"/>
                <w:szCs w:val="22"/>
                <w:lang w:val="el-GR"/>
              </w:rPr>
              <w:t>Αλουμίνιο</w:t>
            </w:r>
          </w:p>
        </w:tc>
        <w:tc>
          <w:tcPr>
            <w:tcW w:w="993" w:type="dxa"/>
            <w:tcBorders>
              <w:top w:val="nil"/>
              <w:left w:val="nil"/>
              <w:bottom w:val="single" w:sz="8" w:space="0" w:color="auto"/>
              <w:right w:val="nil"/>
            </w:tcBorders>
            <w:shd w:val="clear" w:color="000000" w:fill="DDEBF7"/>
            <w:noWrap/>
            <w:vAlign w:val="center"/>
          </w:tcPr>
          <w:p w14:paraId="79708C39" w14:textId="0C37B715" w:rsidR="001D76DF" w:rsidRPr="00FE6FB3" w:rsidRDefault="001D76DF" w:rsidP="001D76DF">
            <w:pPr>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353</w:t>
            </w:r>
          </w:p>
        </w:tc>
        <w:tc>
          <w:tcPr>
            <w:tcW w:w="989" w:type="dxa"/>
            <w:tcBorders>
              <w:top w:val="nil"/>
              <w:left w:val="nil"/>
              <w:bottom w:val="single" w:sz="8" w:space="0" w:color="auto"/>
              <w:right w:val="nil"/>
            </w:tcBorders>
            <w:shd w:val="clear" w:color="000000" w:fill="FFFFFF"/>
            <w:noWrap/>
            <w:vAlign w:val="center"/>
          </w:tcPr>
          <w:p w14:paraId="6DC06EB3" w14:textId="0E67DFF6" w:rsidR="001D76DF" w:rsidRPr="00FE6FB3" w:rsidRDefault="001D76DF" w:rsidP="001D76DF">
            <w:pPr>
              <w:jc w:val="center"/>
              <w:rPr>
                <w:rFonts w:ascii="Calibri" w:eastAsia="Times New Roman" w:hAnsi="Calibri" w:cs="Calibri"/>
                <w:color w:val="000000"/>
                <w:sz w:val="22"/>
                <w:szCs w:val="22"/>
                <w:lang w:val="el-GR"/>
              </w:rPr>
            </w:pPr>
            <w:r w:rsidRPr="005E7B21">
              <w:rPr>
                <w:rFonts w:ascii="Calibri" w:eastAsia="Times New Roman" w:hAnsi="Calibri" w:cs="Calibri"/>
                <w:color w:val="000000"/>
                <w:sz w:val="22"/>
                <w:szCs w:val="22"/>
              </w:rPr>
              <w:t>349</w:t>
            </w:r>
          </w:p>
        </w:tc>
        <w:tc>
          <w:tcPr>
            <w:tcW w:w="992" w:type="dxa"/>
            <w:tcBorders>
              <w:top w:val="nil"/>
              <w:left w:val="single" w:sz="4" w:space="0" w:color="auto"/>
              <w:bottom w:val="single" w:sz="8" w:space="0" w:color="auto"/>
              <w:right w:val="nil"/>
            </w:tcBorders>
            <w:shd w:val="clear" w:color="auto" w:fill="DAE9F7" w:themeFill="text2" w:themeFillTint="1A"/>
            <w:vAlign w:val="center"/>
          </w:tcPr>
          <w:p w14:paraId="0A63BCF2" w14:textId="375AFBAB" w:rsidR="001D76DF" w:rsidRPr="00FE6FB3" w:rsidRDefault="001D76DF" w:rsidP="001D76DF">
            <w:pPr>
              <w:jc w:val="center"/>
              <w:rPr>
                <w:rFonts w:ascii="Calibri" w:eastAsia="Times New Roman" w:hAnsi="Calibri" w:cs="Calibri"/>
                <w:bCs/>
                <w:color w:val="002060"/>
                <w:sz w:val="22"/>
                <w:szCs w:val="22"/>
                <w:lang w:val="el-GR"/>
              </w:rPr>
            </w:pPr>
            <w:r>
              <w:rPr>
                <w:rFonts w:ascii="Calibri" w:eastAsia="Times New Roman" w:hAnsi="Calibri" w:cs="Calibri"/>
                <w:bCs/>
                <w:color w:val="002060"/>
                <w:sz w:val="22"/>
                <w:szCs w:val="22"/>
                <w:lang w:val="en-US"/>
              </w:rPr>
              <w:t>101</w:t>
            </w:r>
          </w:p>
        </w:tc>
        <w:tc>
          <w:tcPr>
            <w:tcW w:w="993" w:type="dxa"/>
            <w:tcBorders>
              <w:top w:val="nil"/>
              <w:left w:val="nil"/>
              <w:bottom w:val="single" w:sz="8" w:space="0" w:color="auto"/>
              <w:right w:val="single" w:sz="4" w:space="0" w:color="auto"/>
            </w:tcBorders>
            <w:shd w:val="clear" w:color="000000" w:fill="FFFFFF"/>
            <w:vAlign w:val="center"/>
          </w:tcPr>
          <w:p w14:paraId="2F544364" w14:textId="136CE7BA" w:rsidR="001D76DF" w:rsidRPr="00FE6FB3" w:rsidRDefault="001D76DF" w:rsidP="001D76DF">
            <w:pPr>
              <w:jc w:val="center"/>
              <w:rPr>
                <w:rFonts w:ascii="Calibri" w:hAnsi="Calibri" w:cs="Calibri"/>
                <w:color w:val="000000"/>
                <w:sz w:val="22"/>
                <w:szCs w:val="22"/>
                <w:lang w:val="el-GR"/>
              </w:rPr>
            </w:pPr>
            <w:r w:rsidRPr="005E7B21">
              <w:rPr>
                <w:rFonts w:ascii="Calibri" w:eastAsia="Times New Roman" w:hAnsi="Calibri" w:cs="Calibri"/>
                <w:color w:val="000000"/>
                <w:sz w:val="22"/>
                <w:szCs w:val="22"/>
              </w:rPr>
              <w:t>74</w:t>
            </w:r>
          </w:p>
        </w:tc>
        <w:tc>
          <w:tcPr>
            <w:tcW w:w="992" w:type="dxa"/>
            <w:tcBorders>
              <w:top w:val="nil"/>
              <w:left w:val="single" w:sz="4" w:space="0" w:color="auto"/>
              <w:bottom w:val="single" w:sz="8" w:space="0" w:color="auto"/>
              <w:right w:val="nil"/>
            </w:tcBorders>
            <w:shd w:val="clear" w:color="auto" w:fill="DAE9F7" w:themeFill="text2" w:themeFillTint="1A"/>
          </w:tcPr>
          <w:p w14:paraId="4EAA2500" w14:textId="4225E429" w:rsidR="001D76DF" w:rsidRPr="00FE6FB3" w:rsidRDefault="001D76DF" w:rsidP="001D76DF">
            <w:pPr>
              <w:jc w:val="center"/>
              <w:rPr>
                <w:rFonts w:ascii="Calibri" w:hAnsi="Calibri" w:cs="Calibri"/>
                <w:color w:val="000000"/>
                <w:sz w:val="22"/>
                <w:szCs w:val="22"/>
              </w:rPr>
            </w:pPr>
            <w:r w:rsidRPr="001F18E6">
              <w:rPr>
                <w:rFonts w:ascii="Calibri" w:eastAsia="Times New Roman" w:hAnsi="Calibri" w:cs="Calibri"/>
                <w:color w:val="000000"/>
                <w:sz w:val="22"/>
                <w:szCs w:val="22"/>
              </w:rPr>
              <w:t>28</w:t>
            </w:r>
            <w:r>
              <w:rPr>
                <w:rFonts w:ascii="Calibri" w:eastAsia="Times New Roman" w:hAnsi="Calibri" w:cs="Calibri"/>
                <w:color w:val="000000"/>
                <w:sz w:val="22"/>
                <w:szCs w:val="22"/>
                <w:lang w:val="el-GR"/>
              </w:rPr>
              <w:t>,5</w:t>
            </w:r>
            <w:r w:rsidRPr="001F18E6">
              <w:rPr>
                <w:rFonts w:ascii="Calibri" w:eastAsia="Times New Roman" w:hAnsi="Calibri" w:cs="Calibri"/>
                <w:color w:val="000000"/>
                <w:sz w:val="22"/>
                <w:szCs w:val="22"/>
              </w:rPr>
              <w:t>%</w:t>
            </w:r>
          </w:p>
        </w:tc>
        <w:tc>
          <w:tcPr>
            <w:tcW w:w="992" w:type="dxa"/>
            <w:tcBorders>
              <w:top w:val="single" w:sz="4" w:space="0" w:color="auto"/>
              <w:bottom w:val="single" w:sz="4" w:space="0" w:color="auto"/>
            </w:tcBorders>
          </w:tcPr>
          <w:p w14:paraId="705A4A63" w14:textId="154CC358" w:rsidR="001D76DF" w:rsidRPr="00FE6FB3" w:rsidRDefault="001D76DF" w:rsidP="001D76DF">
            <w:pPr>
              <w:jc w:val="center"/>
              <w:rPr>
                <w:rFonts w:ascii="Calibri" w:hAnsi="Calibri" w:cs="Calibri"/>
                <w:color w:val="000000"/>
                <w:sz w:val="22"/>
                <w:szCs w:val="22"/>
                <w:lang w:val="en-US"/>
              </w:rPr>
            </w:pPr>
            <w:r w:rsidRPr="001F18E6">
              <w:rPr>
                <w:rFonts w:ascii="Calibri" w:eastAsia="Times New Roman" w:hAnsi="Calibri" w:cs="Calibri"/>
                <w:color w:val="000000"/>
                <w:sz w:val="22"/>
                <w:szCs w:val="22"/>
              </w:rPr>
              <w:t>21</w:t>
            </w:r>
            <w:r>
              <w:rPr>
                <w:rFonts w:ascii="Calibri" w:eastAsia="Times New Roman" w:hAnsi="Calibri" w:cs="Calibri"/>
                <w:color w:val="000000"/>
                <w:sz w:val="22"/>
                <w:szCs w:val="22"/>
                <w:lang w:val="el-GR"/>
              </w:rPr>
              <w:t>,</w:t>
            </w:r>
            <w:r w:rsidRPr="001F18E6">
              <w:rPr>
                <w:rFonts w:ascii="Calibri" w:eastAsia="Times New Roman" w:hAnsi="Calibri" w:cs="Calibri"/>
                <w:color w:val="000000"/>
                <w:sz w:val="22"/>
                <w:szCs w:val="22"/>
              </w:rPr>
              <w:t>2%</w:t>
            </w:r>
          </w:p>
        </w:tc>
      </w:tr>
      <w:tr w:rsidR="001D76DF" w:rsidRPr="005E7B21" w14:paraId="754126B1" w14:textId="77777777">
        <w:trPr>
          <w:trHeight w:val="300"/>
        </w:trPr>
        <w:tc>
          <w:tcPr>
            <w:tcW w:w="2284" w:type="dxa"/>
            <w:tcBorders>
              <w:top w:val="single" w:sz="4" w:space="0" w:color="auto"/>
              <w:left w:val="nil"/>
              <w:bottom w:val="single" w:sz="4" w:space="0" w:color="auto"/>
              <w:right w:val="nil"/>
            </w:tcBorders>
            <w:shd w:val="clear" w:color="000000" w:fill="FFFFFF"/>
            <w:noWrap/>
            <w:vAlign w:val="center"/>
          </w:tcPr>
          <w:p w14:paraId="29BC8F57" w14:textId="7505C38E" w:rsidR="001D76DF" w:rsidRPr="00FE6FB3" w:rsidRDefault="001D76DF" w:rsidP="001D76DF">
            <w:pPr>
              <w:rPr>
                <w:rFonts w:ascii="Calibri" w:eastAsia="Times New Roman" w:hAnsi="Calibri" w:cs="Calibri"/>
                <w:b/>
                <w:color w:val="000000"/>
                <w:sz w:val="22"/>
                <w:szCs w:val="22"/>
                <w:lang w:val="el-GR"/>
              </w:rPr>
            </w:pPr>
            <w:r w:rsidRPr="00FE6FB3">
              <w:rPr>
                <w:rFonts w:ascii="Calibri" w:eastAsia="Times New Roman" w:hAnsi="Calibri" w:cs="Calibri"/>
                <w:color w:val="000000"/>
                <w:sz w:val="22"/>
                <w:szCs w:val="22"/>
                <w:lang w:val="el-GR"/>
              </w:rPr>
              <w:t>Άλλα</w:t>
            </w:r>
          </w:p>
        </w:tc>
        <w:tc>
          <w:tcPr>
            <w:tcW w:w="993" w:type="dxa"/>
            <w:tcBorders>
              <w:top w:val="single" w:sz="4" w:space="0" w:color="auto"/>
              <w:left w:val="nil"/>
              <w:bottom w:val="single" w:sz="4" w:space="0" w:color="auto"/>
              <w:right w:val="nil"/>
            </w:tcBorders>
            <w:shd w:val="clear" w:color="000000" w:fill="DDEBF7"/>
            <w:noWrap/>
            <w:vAlign w:val="center"/>
          </w:tcPr>
          <w:p w14:paraId="41D3C895" w14:textId="3561A44A" w:rsidR="001D76DF" w:rsidRPr="00FE6FB3" w:rsidRDefault="001D76DF" w:rsidP="001D76DF">
            <w:pPr>
              <w:jc w:val="center"/>
              <w:rPr>
                <w:rFonts w:ascii="Calibri" w:eastAsia="Times New Roman" w:hAnsi="Calibri" w:cs="Calibri"/>
                <w:color w:val="000000"/>
                <w:sz w:val="22"/>
                <w:szCs w:val="22"/>
              </w:rPr>
            </w:pPr>
            <w:r>
              <w:rPr>
                <w:rFonts w:ascii="Calibri" w:eastAsia="Times New Roman" w:hAnsi="Calibri" w:cs="Calibri"/>
                <w:color w:val="000000"/>
                <w:sz w:val="22"/>
                <w:szCs w:val="22"/>
              </w:rPr>
              <w:t>35</w:t>
            </w:r>
          </w:p>
        </w:tc>
        <w:tc>
          <w:tcPr>
            <w:tcW w:w="989" w:type="dxa"/>
            <w:tcBorders>
              <w:top w:val="single" w:sz="4" w:space="0" w:color="auto"/>
              <w:left w:val="nil"/>
              <w:bottom w:val="single" w:sz="4" w:space="0" w:color="auto"/>
              <w:right w:val="nil"/>
            </w:tcBorders>
            <w:shd w:val="clear" w:color="000000" w:fill="FFFFFF"/>
            <w:noWrap/>
            <w:vAlign w:val="center"/>
          </w:tcPr>
          <w:p w14:paraId="74C2DD02" w14:textId="58758A34" w:rsidR="001D76DF" w:rsidRPr="00FE6FB3" w:rsidRDefault="001D76DF" w:rsidP="001D76DF">
            <w:pPr>
              <w:jc w:val="center"/>
              <w:rPr>
                <w:rFonts w:ascii="Calibri" w:eastAsia="Times New Roman" w:hAnsi="Calibri" w:cs="Calibri"/>
                <w:color w:val="000000"/>
                <w:sz w:val="22"/>
                <w:szCs w:val="22"/>
                <w:lang w:val="en-US"/>
              </w:rPr>
            </w:pPr>
            <w:r w:rsidRPr="005E7B21">
              <w:rPr>
                <w:rFonts w:ascii="Calibri" w:hAnsi="Calibri" w:cs="Calibri"/>
                <w:color w:val="000000"/>
                <w:sz w:val="22"/>
                <w:szCs w:val="22"/>
              </w:rPr>
              <w:t>27</w:t>
            </w:r>
          </w:p>
        </w:tc>
        <w:tc>
          <w:tcPr>
            <w:tcW w:w="992" w:type="dxa"/>
            <w:tcBorders>
              <w:top w:val="single" w:sz="4" w:space="0" w:color="auto"/>
              <w:left w:val="single" w:sz="4" w:space="0" w:color="auto"/>
              <w:bottom w:val="single" w:sz="4" w:space="0" w:color="auto"/>
              <w:right w:val="nil"/>
            </w:tcBorders>
            <w:shd w:val="clear" w:color="auto" w:fill="DAE9F7" w:themeFill="text2" w:themeFillTint="1A"/>
            <w:vAlign w:val="center"/>
          </w:tcPr>
          <w:p w14:paraId="72A5909B" w14:textId="33094729" w:rsidR="001D76DF" w:rsidRPr="00FE6FB3" w:rsidRDefault="001D76DF" w:rsidP="001D76DF">
            <w:pPr>
              <w:jc w:val="center"/>
              <w:rPr>
                <w:rFonts w:ascii="Calibri" w:eastAsia="Times New Roman" w:hAnsi="Calibri" w:cs="Calibri"/>
                <w:color w:val="002060"/>
                <w:sz w:val="22"/>
                <w:szCs w:val="22"/>
              </w:rPr>
            </w:pPr>
            <w:r>
              <w:rPr>
                <w:rFonts w:ascii="Calibri" w:eastAsia="Times New Roman" w:hAnsi="Calibri" w:cs="Calibri"/>
                <w:color w:val="002060"/>
                <w:sz w:val="22"/>
                <w:szCs w:val="22"/>
              </w:rPr>
              <w:t>9</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54A98650" w14:textId="234F72D2" w:rsidR="001D76DF" w:rsidRPr="00FE6FB3" w:rsidRDefault="001D76DF" w:rsidP="001D76DF">
            <w:pPr>
              <w:jc w:val="center"/>
              <w:rPr>
                <w:rFonts w:ascii="Calibri" w:hAnsi="Calibri" w:cs="Calibri"/>
                <w:color w:val="000000"/>
                <w:sz w:val="22"/>
                <w:szCs w:val="22"/>
              </w:rPr>
            </w:pPr>
            <w:r w:rsidRPr="005E7B21">
              <w:rPr>
                <w:rFonts w:ascii="Calibri" w:hAnsi="Calibri" w:cs="Calibri"/>
                <w:color w:val="000000"/>
                <w:sz w:val="22"/>
                <w:szCs w:val="22"/>
              </w:rPr>
              <w:t>8</w:t>
            </w:r>
          </w:p>
        </w:tc>
        <w:tc>
          <w:tcPr>
            <w:tcW w:w="992" w:type="dxa"/>
            <w:tcBorders>
              <w:top w:val="single" w:sz="4" w:space="0" w:color="auto"/>
              <w:left w:val="single" w:sz="4" w:space="0" w:color="auto"/>
              <w:bottom w:val="single" w:sz="4" w:space="0" w:color="auto"/>
              <w:right w:val="nil"/>
            </w:tcBorders>
            <w:shd w:val="clear" w:color="auto" w:fill="DAE9F7" w:themeFill="text2" w:themeFillTint="1A"/>
          </w:tcPr>
          <w:p w14:paraId="06929C95" w14:textId="4A698A5A" w:rsidR="001D76DF" w:rsidRPr="00FE6FB3" w:rsidRDefault="001D76DF" w:rsidP="001D76DF">
            <w:pPr>
              <w:jc w:val="center"/>
              <w:rPr>
                <w:rFonts w:ascii="Calibri" w:eastAsia="Times New Roman" w:hAnsi="Calibri" w:cs="Calibri"/>
                <w:color w:val="000000"/>
                <w:sz w:val="22"/>
                <w:szCs w:val="22"/>
              </w:rPr>
            </w:pPr>
            <w:r w:rsidRPr="001F18E6">
              <w:rPr>
                <w:rFonts w:ascii="Calibri" w:eastAsia="Times New Roman" w:hAnsi="Calibri" w:cs="Calibri"/>
                <w:color w:val="000000"/>
                <w:sz w:val="22"/>
                <w:szCs w:val="22"/>
              </w:rPr>
              <w:t>2</w:t>
            </w:r>
            <w:r>
              <w:rPr>
                <w:rFonts w:ascii="Calibri" w:eastAsia="Times New Roman" w:hAnsi="Calibri" w:cs="Calibri"/>
                <w:color w:val="000000"/>
                <w:sz w:val="22"/>
                <w:szCs w:val="22"/>
                <w:lang w:val="el-GR"/>
              </w:rPr>
              <w:t>4,6</w:t>
            </w:r>
            <w:r w:rsidRPr="001F18E6">
              <w:rPr>
                <w:rFonts w:ascii="Calibri" w:eastAsia="Times New Roman" w:hAnsi="Calibri" w:cs="Calibri"/>
                <w:color w:val="000000"/>
                <w:sz w:val="22"/>
                <w:szCs w:val="22"/>
              </w:rPr>
              <w:t>%</w:t>
            </w:r>
          </w:p>
        </w:tc>
        <w:tc>
          <w:tcPr>
            <w:tcW w:w="992" w:type="dxa"/>
            <w:tcBorders>
              <w:top w:val="single" w:sz="4" w:space="0" w:color="auto"/>
              <w:bottom w:val="single" w:sz="4" w:space="0" w:color="auto"/>
            </w:tcBorders>
          </w:tcPr>
          <w:p w14:paraId="418DBAB9" w14:textId="64552A37" w:rsidR="001D76DF" w:rsidRPr="00FE6FB3" w:rsidRDefault="001D76DF" w:rsidP="001D76DF">
            <w:pPr>
              <w:jc w:val="center"/>
              <w:rPr>
                <w:rFonts w:ascii="Calibri" w:eastAsia="Times New Roman" w:hAnsi="Calibri" w:cs="Calibri"/>
                <w:color w:val="000000"/>
                <w:sz w:val="22"/>
                <w:szCs w:val="22"/>
              </w:rPr>
            </w:pPr>
            <w:r w:rsidRPr="001F18E6">
              <w:rPr>
                <w:rFonts w:ascii="Calibri" w:eastAsia="Times New Roman" w:hAnsi="Calibri" w:cs="Calibri"/>
                <w:color w:val="000000"/>
                <w:sz w:val="22"/>
                <w:szCs w:val="22"/>
              </w:rPr>
              <w:t>31</w:t>
            </w:r>
            <w:r>
              <w:rPr>
                <w:rFonts w:ascii="Calibri" w:eastAsia="Times New Roman" w:hAnsi="Calibri" w:cs="Calibri"/>
                <w:color w:val="000000"/>
                <w:sz w:val="22"/>
                <w:szCs w:val="22"/>
                <w:lang w:val="el-GR"/>
              </w:rPr>
              <w:t>,</w:t>
            </w:r>
            <w:r w:rsidRPr="001F18E6">
              <w:rPr>
                <w:rFonts w:ascii="Calibri" w:eastAsia="Times New Roman" w:hAnsi="Calibri" w:cs="Calibri"/>
                <w:color w:val="000000"/>
                <w:sz w:val="22"/>
                <w:szCs w:val="22"/>
              </w:rPr>
              <w:t>5%</w:t>
            </w:r>
          </w:p>
        </w:tc>
      </w:tr>
      <w:tr w:rsidR="001D76DF" w:rsidRPr="005E7B21" w14:paraId="106CF0AD" w14:textId="77777777">
        <w:trPr>
          <w:trHeight w:val="300"/>
        </w:trPr>
        <w:tc>
          <w:tcPr>
            <w:tcW w:w="2284" w:type="dxa"/>
            <w:tcBorders>
              <w:top w:val="single" w:sz="4" w:space="0" w:color="auto"/>
              <w:left w:val="nil"/>
              <w:bottom w:val="single" w:sz="4" w:space="0" w:color="auto"/>
              <w:right w:val="nil"/>
            </w:tcBorders>
            <w:shd w:val="clear" w:color="000000" w:fill="FFFFFF"/>
            <w:noWrap/>
            <w:vAlign w:val="center"/>
          </w:tcPr>
          <w:p w14:paraId="5F764C2F" w14:textId="7E1EC606" w:rsidR="001D76DF" w:rsidRPr="00FE6FB3" w:rsidRDefault="001D76DF" w:rsidP="001D76DF">
            <w:pPr>
              <w:rPr>
                <w:rFonts w:ascii="Calibri" w:eastAsia="Times New Roman" w:hAnsi="Calibri" w:cs="Calibri"/>
                <w:b/>
                <w:color w:val="000000"/>
                <w:sz w:val="22"/>
                <w:szCs w:val="22"/>
                <w:lang w:val="el-GR"/>
              </w:rPr>
            </w:pPr>
            <w:r w:rsidRPr="00FE6FB3">
              <w:rPr>
                <w:rFonts w:ascii="Calibri" w:eastAsia="Times New Roman" w:hAnsi="Calibri" w:cs="Calibri"/>
                <w:b/>
                <w:color w:val="000000"/>
                <w:sz w:val="22"/>
                <w:szCs w:val="22"/>
                <w:lang w:val="el-GR"/>
              </w:rPr>
              <w:t>Σύνολο</w:t>
            </w:r>
          </w:p>
        </w:tc>
        <w:tc>
          <w:tcPr>
            <w:tcW w:w="993" w:type="dxa"/>
            <w:tcBorders>
              <w:top w:val="single" w:sz="4" w:space="0" w:color="auto"/>
              <w:left w:val="nil"/>
              <w:bottom w:val="single" w:sz="4" w:space="0" w:color="auto"/>
              <w:right w:val="nil"/>
            </w:tcBorders>
            <w:shd w:val="clear" w:color="000000" w:fill="DDEBF7"/>
            <w:noWrap/>
            <w:vAlign w:val="center"/>
          </w:tcPr>
          <w:p w14:paraId="585598E4" w14:textId="767A1A0A" w:rsidR="001D76DF" w:rsidRPr="00FE6FB3" w:rsidRDefault="001D76DF" w:rsidP="001D76DF">
            <w:pPr>
              <w:jc w:val="center"/>
              <w:rPr>
                <w:rFonts w:ascii="Calibri" w:eastAsia="Times New Roman" w:hAnsi="Calibri" w:cs="Calibri"/>
                <w:b/>
                <w:color w:val="000000"/>
                <w:sz w:val="22"/>
                <w:szCs w:val="22"/>
                <w:lang w:val="el-GR"/>
              </w:rPr>
            </w:pPr>
            <w:r>
              <w:rPr>
                <w:rFonts w:ascii="Calibri" w:eastAsia="Times New Roman" w:hAnsi="Calibri" w:cs="Calibri"/>
                <w:b/>
                <w:color w:val="000000"/>
                <w:sz w:val="22"/>
                <w:szCs w:val="22"/>
                <w:lang w:val="en-US"/>
              </w:rPr>
              <w:t>4</w:t>
            </w:r>
            <w:r>
              <w:rPr>
                <w:rFonts w:ascii="Calibri" w:eastAsia="Times New Roman" w:hAnsi="Calibri" w:cs="Calibri"/>
                <w:b/>
                <w:color w:val="000000"/>
                <w:sz w:val="22"/>
                <w:szCs w:val="22"/>
                <w:lang w:val="el-GR"/>
              </w:rPr>
              <w:t>85</w:t>
            </w:r>
          </w:p>
        </w:tc>
        <w:tc>
          <w:tcPr>
            <w:tcW w:w="989" w:type="dxa"/>
            <w:tcBorders>
              <w:top w:val="single" w:sz="4" w:space="0" w:color="auto"/>
              <w:left w:val="nil"/>
              <w:bottom w:val="single" w:sz="4" w:space="0" w:color="auto"/>
              <w:right w:val="nil"/>
            </w:tcBorders>
            <w:shd w:val="clear" w:color="000000" w:fill="FFFFFF"/>
            <w:noWrap/>
            <w:vAlign w:val="center"/>
          </w:tcPr>
          <w:p w14:paraId="66D7394B" w14:textId="242B1538" w:rsidR="001D76DF" w:rsidRPr="00FE6FB3" w:rsidRDefault="001D76DF" w:rsidP="001D76DF">
            <w:pPr>
              <w:jc w:val="center"/>
              <w:rPr>
                <w:rFonts w:ascii="Calibri" w:eastAsia="Times New Roman" w:hAnsi="Calibri" w:cs="Calibri"/>
                <w:b/>
                <w:color w:val="000000"/>
                <w:sz w:val="22"/>
                <w:szCs w:val="22"/>
                <w:lang w:val="el-GR"/>
              </w:rPr>
            </w:pPr>
            <w:r w:rsidRPr="005E7B21">
              <w:rPr>
                <w:rFonts w:ascii="Calibri" w:hAnsi="Calibri" w:cs="Calibri"/>
                <w:b/>
                <w:color w:val="000000"/>
                <w:sz w:val="22"/>
                <w:szCs w:val="22"/>
              </w:rPr>
              <w:t>480</w:t>
            </w:r>
          </w:p>
        </w:tc>
        <w:tc>
          <w:tcPr>
            <w:tcW w:w="992" w:type="dxa"/>
            <w:tcBorders>
              <w:top w:val="single" w:sz="4" w:space="0" w:color="auto"/>
              <w:left w:val="single" w:sz="4" w:space="0" w:color="auto"/>
              <w:bottom w:val="single" w:sz="4" w:space="0" w:color="auto"/>
              <w:right w:val="nil"/>
            </w:tcBorders>
            <w:shd w:val="clear" w:color="auto" w:fill="DAE9F7" w:themeFill="text2" w:themeFillTint="1A"/>
            <w:vAlign w:val="center"/>
          </w:tcPr>
          <w:p w14:paraId="69BDE39C" w14:textId="76799515" w:rsidR="001D76DF" w:rsidRPr="00FE6FB3" w:rsidRDefault="001D76DF" w:rsidP="001D76DF">
            <w:pPr>
              <w:jc w:val="center"/>
              <w:rPr>
                <w:rFonts w:ascii="Calibri" w:eastAsia="Times New Roman" w:hAnsi="Calibri" w:cs="Calibri"/>
                <w:b/>
                <w:color w:val="002060"/>
                <w:sz w:val="22"/>
                <w:szCs w:val="22"/>
              </w:rPr>
            </w:pPr>
            <w:r w:rsidRPr="003672A4">
              <w:rPr>
                <w:rFonts w:ascii="Calibri" w:hAnsi="Calibri" w:cs="Calibri"/>
                <w:b/>
                <w:bCs/>
                <w:color w:val="000000"/>
                <w:sz w:val="22"/>
                <w:szCs w:val="22"/>
              </w:rPr>
              <w:t>149</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4D1D10F" w14:textId="47589E10" w:rsidR="001D76DF" w:rsidRPr="00FE6FB3" w:rsidRDefault="001D76DF" w:rsidP="001D76DF">
            <w:pPr>
              <w:jc w:val="center"/>
              <w:rPr>
                <w:rFonts w:ascii="Calibri" w:hAnsi="Calibri" w:cs="Calibri"/>
                <w:b/>
                <w:bCs/>
                <w:color w:val="000000"/>
                <w:sz w:val="22"/>
                <w:szCs w:val="22"/>
                <w:lang w:val="el-GR"/>
              </w:rPr>
            </w:pPr>
            <w:r w:rsidRPr="005E7B21">
              <w:rPr>
                <w:rFonts w:ascii="Calibri" w:hAnsi="Calibri" w:cs="Calibri"/>
                <w:b/>
                <w:bCs/>
                <w:color w:val="000000"/>
                <w:sz w:val="22"/>
                <w:szCs w:val="22"/>
              </w:rPr>
              <w:t>129</w:t>
            </w:r>
          </w:p>
        </w:tc>
        <w:tc>
          <w:tcPr>
            <w:tcW w:w="992" w:type="dxa"/>
            <w:tcBorders>
              <w:top w:val="single" w:sz="4" w:space="0" w:color="auto"/>
              <w:left w:val="single" w:sz="4" w:space="0" w:color="auto"/>
              <w:bottom w:val="single" w:sz="4" w:space="0" w:color="auto"/>
              <w:right w:val="nil"/>
            </w:tcBorders>
            <w:shd w:val="clear" w:color="auto" w:fill="DAE9F7" w:themeFill="text2" w:themeFillTint="1A"/>
            <w:vAlign w:val="center"/>
          </w:tcPr>
          <w:p w14:paraId="704DE9D0" w14:textId="2C71F7B5" w:rsidR="001D76DF" w:rsidRPr="00FE6FB3" w:rsidRDefault="001D76DF" w:rsidP="001D76DF">
            <w:pPr>
              <w:jc w:val="center"/>
              <w:rPr>
                <w:rFonts w:ascii="Calibri" w:hAnsi="Calibri" w:cs="Calibri"/>
                <w:b/>
                <w:bCs/>
                <w:color w:val="000000"/>
                <w:sz w:val="22"/>
                <w:szCs w:val="22"/>
              </w:rPr>
            </w:pPr>
            <w:r>
              <w:rPr>
                <w:rFonts w:ascii="Calibri" w:hAnsi="Calibri" w:cs="Calibri"/>
                <w:b/>
                <w:bCs/>
                <w:color w:val="000000"/>
                <w:sz w:val="22"/>
                <w:szCs w:val="22"/>
                <w:lang w:val="el-GR"/>
              </w:rPr>
              <w:t>30,7</w:t>
            </w:r>
            <w:r>
              <w:rPr>
                <w:rFonts w:ascii="Calibri" w:hAnsi="Calibri" w:cs="Calibri"/>
                <w:b/>
                <w:bCs/>
                <w:color w:val="000000"/>
                <w:sz w:val="22"/>
                <w:szCs w:val="22"/>
              </w:rPr>
              <w:t>%</w:t>
            </w:r>
          </w:p>
        </w:tc>
        <w:tc>
          <w:tcPr>
            <w:tcW w:w="992" w:type="dxa"/>
            <w:tcBorders>
              <w:top w:val="single" w:sz="4" w:space="0" w:color="auto"/>
              <w:bottom w:val="single" w:sz="4" w:space="0" w:color="auto"/>
            </w:tcBorders>
          </w:tcPr>
          <w:p w14:paraId="780FC7B2" w14:textId="3738F6A1" w:rsidR="001D76DF" w:rsidRPr="00FE6FB3" w:rsidRDefault="001D76DF" w:rsidP="001D76DF">
            <w:pPr>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27</w:t>
            </w:r>
            <w:r>
              <w:rPr>
                <w:rFonts w:ascii="Calibri" w:eastAsia="Times New Roman" w:hAnsi="Calibri" w:cs="Calibri"/>
                <w:b/>
                <w:bCs/>
                <w:color w:val="000000"/>
                <w:sz w:val="22"/>
                <w:szCs w:val="22"/>
                <w:lang w:val="el-GR"/>
              </w:rPr>
              <w:t>,</w:t>
            </w:r>
            <w:r>
              <w:rPr>
                <w:rFonts w:ascii="Calibri" w:eastAsia="Times New Roman" w:hAnsi="Calibri" w:cs="Calibri"/>
                <w:b/>
                <w:bCs/>
                <w:color w:val="000000"/>
                <w:sz w:val="22"/>
                <w:szCs w:val="22"/>
              </w:rPr>
              <w:t>0%</w:t>
            </w:r>
          </w:p>
        </w:tc>
      </w:tr>
    </w:tbl>
    <w:p w14:paraId="3E59DDD0" w14:textId="77777777" w:rsidR="001125BF" w:rsidRDefault="001125BF" w:rsidP="001125BF">
      <w:pPr>
        <w:pStyle w:val="ListParagraph"/>
        <w:pBdr>
          <w:top w:val="nil"/>
          <w:left w:val="nil"/>
          <w:bottom w:val="nil"/>
          <w:right w:val="nil"/>
          <w:between w:val="nil"/>
          <w:bar w:val="nil"/>
        </w:pBdr>
        <w:jc w:val="both"/>
        <w:rPr>
          <w:rFonts w:cs="Calibri"/>
          <w:b/>
          <w:iCs/>
          <w:color w:val="002060"/>
          <w:u w:color="4C4E56"/>
        </w:rPr>
      </w:pPr>
    </w:p>
    <w:p w14:paraId="5ADD6977" w14:textId="77777777" w:rsidR="00AF1D56" w:rsidRPr="00DC2268" w:rsidRDefault="00AF1D56" w:rsidP="00AF1D56">
      <w:pPr>
        <w:pBdr>
          <w:top w:val="nil"/>
          <w:left w:val="nil"/>
          <w:bottom w:val="nil"/>
          <w:right w:val="nil"/>
          <w:between w:val="nil"/>
          <w:bar w:val="nil"/>
        </w:pBdr>
        <w:jc w:val="both"/>
        <w:rPr>
          <w:rFonts w:cs="Calibri"/>
          <w:b/>
          <w:iCs/>
          <w:color w:val="002060"/>
          <w:u w:color="4C4E56"/>
        </w:rPr>
      </w:pPr>
    </w:p>
    <w:tbl>
      <w:tblPr>
        <w:tblW w:w="7340" w:type="dxa"/>
        <w:tblInd w:w="426" w:type="dxa"/>
        <w:tblCellMar>
          <w:left w:w="0" w:type="dxa"/>
          <w:right w:w="0" w:type="dxa"/>
        </w:tblCellMar>
        <w:tblLook w:val="04A0" w:firstRow="1" w:lastRow="0" w:firstColumn="1" w:lastColumn="0" w:noHBand="0" w:noVBand="1"/>
      </w:tblPr>
      <w:tblGrid>
        <w:gridCol w:w="3800"/>
        <w:gridCol w:w="1180"/>
        <w:gridCol w:w="1180"/>
        <w:gridCol w:w="1180"/>
      </w:tblGrid>
      <w:tr w:rsidR="00C10CF6" w:rsidRPr="00DC2268" w14:paraId="18B0290B" w14:textId="77777777" w:rsidTr="157F79EA">
        <w:trPr>
          <w:trHeight w:val="650"/>
        </w:trPr>
        <w:tc>
          <w:tcPr>
            <w:tcW w:w="3800" w:type="dxa"/>
            <w:tcBorders>
              <w:top w:val="single" w:sz="8" w:space="0" w:color="auto"/>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7B23CF1F" w14:textId="77777777" w:rsidR="00C10CF6" w:rsidRPr="00DC2268" w:rsidRDefault="00C10CF6" w:rsidP="00C10CF6">
            <w:pPr>
              <w:rPr>
                <w:rFonts w:ascii="Calibri" w:eastAsia="Times New Roman" w:hAnsi="Calibri" w:cs="Calibri"/>
                <w:b/>
                <w:bCs/>
                <w:color w:val="000000"/>
                <w:sz w:val="22"/>
                <w:szCs w:val="22"/>
                <w:lang w:val="el-GR"/>
              </w:rPr>
            </w:pPr>
            <w:bookmarkStart w:id="6" w:name="_Hlk85545296"/>
            <w:r w:rsidRPr="00DC2268">
              <w:rPr>
                <w:rFonts w:ascii="Calibri" w:hAnsi="Calibri" w:cs="Calibri"/>
                <w:b/>
                <w:bCs/>
                <w:color w:val="000000"/>
                <w:sz w:val="22"/>
                <w:szCs w:val="22"/>
                <w:lang w:val="el-GR"/>
              </w:rPr>
              <w:t xml:space="preserve">Συνολικοί όγκοι παραγωγής (χιλ. </w:t>
            </w:r>
            <w:proofErr w:type="spellStart"/>
            <w:r w:rsidRPr="00DC2268">
              <w:rPr>
                <w:rFonts w:ascii="Calibri" w:hAnsi="Calibri" w:cs="Calibri"/>
                <w:b/>
                <w:bCs/>
                <w:color w:val="000000"/>
                <w:sz w:val="22"/>
                <w:szCs w:val="22"/>
                <w:lang w:val="el-GR"/>
              </w:rPr>
              <w:t>τν</w:t>
            </w:r>
            <w:proofErr w:type="spellEnd"/>
            <w:r w:rsidRPr="00DC2268">
              <w:rPr>
                <w:rFonts w:ascii="Calibri" w:hAnsi="Calibri" w:cs="Calibri"/>
                <w:b/>
                <w:bCs/>
                <w:color w:val="000000"/>
                <w:sz w:val="22"/>
                <w:szCs w:val="22"/>
                <w:lang w:val="el-GR"/>
              </w:rPr>
              <w:t>.)</w:t>
            </w:r>
          </w:p>
        </w:tc>
        <w:tc>
          <w:tcPr>
            <w:tcW w:w="1180" w:type="dxa"/>
            <w:tcBorders>
              <w:top w:val="single" w:sz="8" w:space="0" w:color="auto"/>
              <w:left w:val="nil"/>
              <w:bottom w:val="single" w:sz="8" w:space="0" w:color="auto"/>
              <w:right w:val="nil"/>
            </w:tcBorders>
            <w:shd w:val="clear" w:color="auto" w:fill="DDEBF7"/>
            <w:tcMar>
              <w:top w:w="15" w:type="dxa"/>
              <w:left w:w="15" w:type="dxa"/>
              <w:bottom w:w="0" w:type="dxa"/>
              <w:right w:w="15" w:type="dxa"/>
            </w:tcMar>
            <w:vAlign w:val="center"/>
            <w:hideMark/>
          </w:tcPr>
          <w:p w14:paraId="27CDD0C0" w14:textId="79046162" w:rsidR="00C10CF6" w:rsidRPr="009C727C" w:rsidRDefault="007821A7" w:rsidP="00C10CF6">
            <w:pPr>
              <w:jc w:val="center"/>
              <w:rPr>
                <w:rFonts w:ascii="Calibri" w:hAnsi="Calibri" w:cs="Calibri"/>
                <w:b/>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C10CF6" w:rsidRPr="005E7B21">
              <w:rPr>
                <w:rFonts w:ascii="Calibri" w:eastAsia="Times New Roman" w:hAnsi="Calibri" w:cs="Calibri"/>
                <w:b/>
                <w:bCs/>
                <w:color w:val="002060"/>
                <w:sz w:val="22"/>
                <w:szCs w:val="22"/>
              </w:rPr>
              <w:t xml:space="preserve"> 202</w:t>
            </w:r>
            <w:r w:rsidR="00C10CF6">
              <w:rPr>
                <w:rFonts w:ascii="Calibri" w:eastAsia="Times New Roman" w:hAnsi="Calibri" w:cs="Calibri"/>
                <w:b/>
                <w:bCs/>
                <w:color w:val="002060"/>
                <w:sz w:val="22"/>
                <w:szCs w:val="22"/>
              </w:rPr>
              <w:t>6</w:t>
            </w:r>
          </w:p>
        </w:tc>
        <w:tc>
          <w:tcPr>
            <w:tcW w:w="1180" w:type="dxa"/>
            <w:tcBorders>
              <w:top w:val="single" w:sz="8" w:space="0" w:color="auto"/>
              <w:left w:val="nil"/>
              <w:bottom w:val="single" w:sz="8" w:space="0" w:color="auto"/>
              <w:right w:val="nil"/>
            </w:tcBorders>
            <w:shd w:val="clear" w:color="auto" w:fill="FFFFFF" w:themeFill="background1"/>
            <w:tcMar>
              <w:top w:w="15" w:type="dxa"/>
              <w:left w:w="15" w:type="dxa"/>
              <w:bottom w:w="0" w:type="dxa"/>
              <w:right w:w="15" w:type="dxa"/>
            </w:tcMar>
            <w:vAlign w:val="center"/>
            <w:hideMark/>
          </w:tcPr>
          <w:p w14:paraId="1DCE0C3A" w14:textId="64C24845" w:rsidR="00C10CF6" w:rsidRPr="009C727C" w:rsidRDefault="007821A7" w:rsidP="00C10CF6">
            <w:pPr>
              <w:jc w:val="center"/>
              <w:rPr>
                <w:rFonts w:ascii="Calibri" w:hAnsi="Calibri" w:cs="Calibri"/>
                <w:b/>
                <w:color w:val="002060"/>
                <w:sz w:val="22"/>
                <w:szCs w:val="22"/>
                <w:lang w:val="el-GR"/>
              </w:rPr>
            </w:pPr>
            <w:r>
              <w:rPr>
                <w:rFonts w:ascii="Calibri" w:hAnsi="Calibri" w:cs="Calibri"/>
                <w:b/>
                <w:bCs/>
                <w:color w:val="002060"/>
                <w:sz w:val="22"/>
                <w:szCs w:val="22"/>
                <w:lang w:val="el-GR"/>
              </w:rPr>
              <w:t xml:space="preserve">Α’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r w:rsidR="00C10CF6" w:rsidRPr="005E7B21">
              <w:rPr>
                <w:rFonts w:ascii="Calibri" w:eastAsia="Times New Roman" w:hAnsi="Calibri" w:cs="Calibri"/>
                <w:b/>
                <w:bCs/>
                <w:color w:val="002060"/>
                <w:sz w:val="22"/>
                <w:szCs w:val="22"/>
              </w:rPr>
              <w:t xml:space="preserve"> 202</w:t>
            </w:r>
            <w:r w:rsidR="00C10CF6">
              <w:rPr>
                <w:rFonts w:ascii="Calibri" w:eastAsia="Times New Roman" w:hAnsi="Calibri" w:cs="Calibri"/>
                <w:b/>
                <w:bCs/>
                <w:color w:val="002060"/>
                <w:sz w:val="22"/>
                <w:szCs w:val="22"/>
              </w:rPr>
              <w:t>5</w:t>
            </w:r>
          </w:p>
        </w:tc>
        <w:tc>
          <w:tcPr>
            <w:tcW w:w="1180" w:type="dxa"/>
            <w:tcBorders>
              <w:top w:val="single" w:sz="8" w:space="0" w:color="auto"/>
              <w:left w:val="nil"/>
              <w:bottom w:val="single" w:sz="8" w:space="0" w:color="auto"/>
              <w:right w:val="single" w:sz="8" w:space="0" w:color="FFFFFF" w:themeColor="background1"/>
            </w:tcBorders>
            <w:shd w:val="clear" w:color="auto" w:fill="FFFFFF" w:themeFill="background1"/>
            <w:noWrap/>
            <w:tcMar>
              <w:top w:w="15" w:type="dxa"/>
              <w:left w:w="15" w:type="dxa"/>
              <w:bottom w:w="0" w:type="dxa"/>
              <w:right w:w="15" w:type="dxa"/>
            </w:tcMar>
            <w:vAlign w:val="center"/>
            <w:hideMark/>
          </w:tcPr>
          <w:p w14:paraId="04B7C293" w14:textId="782E2919" w:rsidR="00C10CF6" w:rsidRPr="00DC2268" w:rsidRDefault="00C10CF6" w:rsidP="00C10CF6">
            <w:pPr>
              <w:jc w:val="center"/>
              <w:rPr>
                <w:rFonts w:ascii="Calibri" w:hAnsi="Calibri" w:cs="Calibri"/>
                <w:b/>
                <w:bCs/>
                <w:color w:val="000000"/>
                <w:sz w:val="22"/>
                <w:szCs w:val="22"/>
              </w:rPr>
            </w:pPr>
            <w:r w:rsidRPr="005E7B21">
              <w:rPr>
                <w:rFonts w:ascii="Calibri" w:eastAsia="Times New Roman" w:hAnsi="Calibri" w:cs="Calibri"/>
                <w:b/>
                <w:bCs/>
                <w:color w:val="000000"/>
                <w:sz w:val="22"/>
                <w:szCs w:val="22"/>
              </w:rPr>
              <w:t>Δ%</w:t>
            </w:r>
          </w:p>
        </w:tc>
      </w:tr>
      <w:tr w:rsidR="00C10CF6" w:rsidRPr="00DC2268" w14:paraId="0222DA18" w14:textId="77777777" w:rsidTr="157F79EA">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392341D8" w14:textId="77777777" w:rsidR="00C10CF6" w:rsidRPr="00DC2268" w:rsidRDefault="00C10CF6" w:rsidP="00C10CF6">
            <w:pPr>
              <w:rPr>
                <w:rFonts w:ascii="Calibri" w:hAnsi="Calibri" w:cs="Calibri"/>
                <w:b/>
                <w:bCs/>
                <w:color w:val="000000"/>
                <w:sz w:val="22"/>
                <w:szCs w:val="22"/>
              </w:rPr>
            </w:pPr>
            <w:proofErr w:type="spellStart"/>
            <w:r w:rsidRPr="00DC2268">
              <w:rPr>
                <w:rFonts w:ascii="Calibri" w:hAnsi="Calibri" w:cs="Calibri"/>
                <w:b/>
                <w:bCs/>
                <w:color w:val="000000"/>
                <w:sz w:val="22"/>
                <w:szCs w:val="22"/>
              </w:rPr>
              <w:t>Αλουμίν</w:t>
            </w:r>
            <w:proofErr w:type="spellEnd"/>
            <w:r w:rsidRPr="00DC2268">
              <w:rPr>
                <w:rFonts w:ascii="Calibri" w:hAnsi="Calibri" w:cs="Calibri"/>
                <w:b/>
                <w:bCs/>
                <w:color w:val="000000"/>
                <w:sz w:val="22"/>
                <w:szCs w:val="22"/>
              </w:rPr>
              <w:t>α</w:t>
            </w:r>
          </w:p>
        </w:tc>
        <w:tc>
          <w:tcPr>
            <w:tcW w:w="0" w:type="auto"/>
            <w:tcBorders>
              <w:top w:val="nil"/>
              <w:left w:val="single" w:sz="8" w:space="0" w:color="FFFFFF" w:themeColor="background1"/>
              <w:bottom w:val="single" w:sz="8" w:space="0" w:color="auto"/>
              <w:right w:val="nil"/>
            </w:tcBorders>
            <w:shd w:val="clear" w:color="auto" w:fill="DEEAF6"/>
            <w:noWrap/>
            <w:tcMar>
              <w:top w:w="15" w:type="dxa"/>
              <w:left w:w="15" w:type="dxa"/>
              <w:bottom w:w="0" w:type="dxa"/>
              <w:right w:w="15" w:type="dxa"/>
            </w:tcMar>
            <w:vAlign w:val="center"/>
            <w:hideMark/>
          </w:tcPr>
          <w:p w14:paraId="18A1D3D0" w14:textId="715B5519" w:rsidR="00C10CF6" w:rsidRPr="00DC2268" w:rsidRDefault="00C10CF6" w:rsidP="00C10CF6">
            <w:pPr>
              <w:jc w:val="center"/>
              <w:rPr>
                <w:rFonts w:ascii="Calibri" w:hAnsi="Calibri" w:cs="Calibri"/>
                <w:b/>
                <w:color w:val="000000"/>
                <w:sz w:val="22"/>
                <w:szCs w:val="22"/>
                <w:lang w:val="el-GR"/>
              </w:rPr>
            </w:pPr>
            <w:r>
              <w:rPr>
                <w:rFonts w:ascii="Calibri" w:eastAsia="Times New Roman" w:hAnsi="Calibri" w:cs="Calibri"/>
                <w:b/>
                <w:color w:val="000000"/>
                <w:sz w:val="22"/>
                <w:szCs w:val="22"/>
              </w:rPr>
              <w:t>429</w:t>
            </w:r>
          </w:p>
        </w:tc>
        <w:tc>
          <w:tcPr>
            <w:tcW w:w="0" w:type="auto"/>
            <w:tcBorders>
              <w:top w:val="nil"/>
              <w:left w:val="single" w:sz="8" w:space="0" w:color="FFFFFF" w:themeColor="background1"/>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13478BF6" w14:textId="440C98B7" w:rsidR="00C10CF6" w:rsidRPr="00DC2268" w:rsidRDefault="00C10CF6" w:rsidP="00C10CF6">
            <w:pPr>
              <w:jc w:val="center"/>
              <w:rPr>
                <w:rFonts w:ascii="Calibri" w:hAnsi="Calibri" w:cs="Calibri"/>
                <w:b/>
                <w:color w:val="000000"/>
                <w:sz w:val="22"/>
                <w:szCs w:val="22"/>
                <w:lang w:val="el-GR"/>
              </w:rPr>
            </w:pPr>
            <w:r w:rsidRPr="005E7B21">
              <w:rPr>
                <w:rFonts w:ascii="Calibri" w:hAnsi="Calibri" w:cs="Calibri"/>
                <w:b/>
                <w:color w:val="000000"/>
                <w:sz w:val="22"/>
                <w:szCs w:val="22"/>
              </w:rPr>
              <w:t>426</w:t>
            </w:r>
          </w:p>
        </w:tc>
        <w:tc>
          <w:tcPr>
            <w:tcW w:w="0" w:type="auto"/>
            <w:tcBorders>
              <w:top w:val="nil"/>
              <w:left w:val="nil"/>
              <w:bottom w:val="single" w:sz="8" w:space="0" w:color="auto"/>
              <w:right w:val="single" w:sz="8" w:space="0" w:color="FFFFFF" w:themeColor="background1"/>
            </w:tcBorders>
            <w:shd w:val="clear" w:color="auto" w:fill="FFFFFF" w:themeFill="background1"/>
            <w:noWrap/>
            <w:tcMar>
              <w:top w:w="15" w:type="dxa"/>
              <w:left w:w="15" w:type="dxa"/>
              <w:bottom w:w="0" w:type="dxa"/>
              <w:right w:w="15" w:type="dxa"/>
            </w:tcMar>
            <w:vAlign w:val="center"/>
            <w:hideMark/>
          </w:tcPr>
          <w:p w14:paraId="3AD11517" w14:textId="14DB05BB" w:rsidR="00C10CF6" w:rsidRPr="00DC2268" w:rsidRDefault="00C10CF6" w:rsidP="00C10CF6">
            <w:pPr>
              <w:jc w:val="center"/>
              <w:rPr>
                <w:rFonts w:ascii="Calibri" w:hAnsi="Calibri" w:cs="Calibri"/>
                <w:b/>
                <w:color w:val="000000"/>
                <w:sz w:val="22"/>
                <w:szCs w:val="22"/>
              </w:rPr>
            </w:pPr>
            <w:r>
              <w:rPr>
                <w:rFonts w:ascii="Calibri" w:eastAsia="Calibri" w:hAnsi="Calibri" w:cs="Calibri"/>
                <w:b/>
                <w:bCs/>
                <w:color w:val="000000" w:themeColor="text1"/>
                <w:sz w:val="22"/>
                <w:szCs w:val="22"/>
              </w:rPr>
              <w:t>1</w:t>
            </w:r>
            <w:r w:rsidRPr="00D91FE0">
              <w:rPr>
                <w:rFonts w:ascii="Calibri" w:eastAsia="Calibri" w:hAnsi="Calibri" w:cs="Calibri"/>
                <w:b/>
                <w:bCs/>
                <w:color w:val="000000" w:themeColor="text1"/>
                <w:sz w:val="22"/>
                <w:szCs w:val="22"/>
              </w:rPr>
              <w:t>%</w:t>
            </w:r>
          </w:p>
        </w:tc>
      </w:tr>
      <w:tr w:rsidR="00C10CF6" w:rsidRPr="00DC2268" w14:paraId="08729B97" w14:textId="77777777" w:rsidTr="157F79EA">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0E1569D1" w14:textId="77777777" w:rsidR="00C10CF6" w:rsidRPr="00DC2268" w:rsidRDefault="00C10CF6" w:rsidP="00C10CF6">
            <w:pPr>
              <w:jc w:val="right"/>
              <w:rPr>
                <w:rFonts w:ascii="Calibri" w:hAnsi="Calibri" w:cs="Calibri"/>
                <w:i/>
                <w:iCs/>
                <w:color w:val="000000"/>
                <w:sz w:val="22"/>
                <w:szCs w:val="22"/>
              </w:rPr>
            </w:pPr>
            <w:proofErr w:type="spellStart"/>
            <w:r w:rsidRPr="00DC2268">
              <w:rPr>
                <w:rFonts w:ascii="Calibri" w:hAnsi="Calibri" w:cs="Calibri"/>
                <w:i/>
                <w:iCs/>
                <w:color w:val="000000"/>
                <w:sz w:val="22"/>
                <w:szCs w:val="22"/>
              </w:rPr>
              <w:t>Πρωτόχυτο</w:t>
            </w:r>
            <w:proofErr w:type="spellEnd"/>
            <w:r w:rsidRPr="00DC2268">
              <w:rPr>
                <w:rFonts w:ascii="Calibri" w:hAnsi="Calibri" w:cs="Calibri"/>
                <w:i/>
                <w:iCs/>
                <w:color w:val="000000"/>
                <w:sz w:val="22"/>
                <w:szCs w:val="22"/>
              </w:rPr>
              <w:t xml:space="preserve"> </w:t>
            </w:r>
            <w:proofErr w:type="spellStart"/>
            <w:r w:rsidRPr="00DC2268">
              <w:rPr>
                <w:rFonts w:ascii="Calibri" w:hAnsi="Calibri" w:cs="Calibri"/>
                <w:i/>
                <w:iCs/>
                <w:color w:val="000000"/>
                <w:sz w:val="22"/>
                <w:szCs w:val="22"/>
              </w:rPr>
              <w:t>Αλουμίνιο</w:t>
            </w:r>
            <w:proofErr w:type="spellEnd"/>
          </w:p>
        </w:tc>
        <w:tc>
          <w:tcPr>
            <w:tcW w:w="0" w:type="auto"/>
            <w:tcBorders>
              <w:top w:val="nil"/>
              <w:left w:val="single" w:sz="8" w:space="0" w:color="FFFFFF" w:themeColor="background1"/>
              <w:bottom w:val="single" w:sz="8" w:space="0" w:color="auto"/>
              <w:right w:val="nil"/>
            </w:tcBorders>
            <w:shd w:val="clear" w:color="auto" w:fill="DEEAF6"/>
            <w:noWrap/>
            <w:tcMar>
              <w:top w:w="15" w:type="dxa"/>
              <w:left w:w="15" w:type="dxa"/>
              <w:bottom w:w="0" w:type="dxa"/>
              <w:right w:w="15" w:type="dxa"/>
            </w:tcMar>
            <w:vAlign w:val="center"/>
            <w:hideMark/>
          </w:tcPr>
          <w:p w14:paraId="66893903" w14:textId="55166C82" w:rsidR="00C10CF6" w:rsidRPr="00DC2268" w:rsidRDefault="00C10CF6" w:rsidP="00C10CF6">
            <w:pPr>
              <w:jc w:val="center"/>
              <w:rPr>
                <w:rFonts w:ascii="Calibri" w:hAnsi="Calibri" w:cs="Calibri"/>
                <w:i/>
                <w:color w:val="000000"/>
                <w:sz w:val="22"/>
                <w:szCs w:val="22"/>
                <w:lang w:val="el-GR"/>
              </w:rPr>
            </w:pPr>
            <w:r>
              <w:rPr>
                <w:rFonts w:ascii="Calibri" w:hAnsi="Calibri" w:cs="Calibri"/>
                <w:i/>
                <w:color w:val="000000"/>
                <w:sz w:val="22"/>
                <w:szCs w:val="22"/>
                <w:lang w:val="en-US"/>
              </w:rPr>
              <w:t>88</w:t>
            </w:r>
          </w:p>
        </w:tc>
        <w:tc>
          <w:tcPr>
            <w:tcW w:w="0" w:type="auto"/>
            <w:tcBorders>
              <w:top w:val="nil"/>
              <w:left w:val="single" w:sz="8" w:space="0" w:color="FFFFFF" w:themeColor="background1"/>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395D20E0" w14:textId="36917F02" w:rsidR="00C10CF6" w:rsidRPr="00DC2268" w:rsidRDefault="00C10CF6" w:rsidP="00C10CF6">
            <w:pPr>
              <w:jc w:val="center"/>
              <w:rPr>
                <w:rFonts w:ascii="Calibri" w:hAnsi="Calibri" w:cs="Calibri"/>
                <w:i/>
                <w:color w:val="000000"/>
                <w:sz w:val="22"/>
                <w:szCs w:val="22"/>
                <w:lang w:val="el-GR"/>
              </w:rPr>
            </w:pPr>
            <w:r w:rsidRPr="005E7B21">
              <w:rPr>
                <w:rFonts w:ascii="Calibri" w:hAnsi="Calibri" w:cs="Calibri"/>
                <w:i/>
                <w:color w:val="000000" w:themeColor="text1"/>
                <w:sz w:val="22"/>
                <w:szCs w:val="22"/>
                <w:lang w:val="el-GR"/>
              </w:rPr>
              <w:t>9</w:t>
            </w:r>
            <w:r w:rsidRPr="005E7B21">
              <w:rPr>
                <w:rFonts w:ascii="Calibri" w:hAnsi="Calibri" w:cs="Calibri"/>
                <w:i/>
                <w:color w:val="000000" w:themeColor="text1"/>
                <w:sz w:val="22"/>
                <w:szCs w:val="22"/>
                <w:lang w:val="en-US"/>
              </w:rPr>
              <w:t>0</w:t>
            </w:r>
          </w:p>
        </w:tc>
        <w:tc>
          <w:tcPr>
            <w:tcW w:w="0" w:type="auto"/>
            <w:tcBorders>
              <w:top w:val="nil"/>
              <w:left w:val="nil"/>
              <w:bottom w:val="single" w:sz="8" w:space="0" w:color="auto"/>
              <w:right w:val="single" w:sz="8" w:space="0" w:color="FFFFFF" w:themeColor="background1"/>
            </w:tcBorders>
            <w:shd w:val="clear" w:color="auto" w:fill="FFFFFF" w:themeFill="background1"/>
            <w:noWrap/>
            <w:tcMar>
              <w:top w:w="15" w:type="dxa"/>
              <w:left w:w="15" w:type="dxa"/>
              <w:bottom w:w="0" w:type="dxa"/>
              <w:right w:w="15" w:type="dxa"/>
            </w:tcMar>
            <w:vAlign w:val="center"/>
            <w:hideMark/>
          </w:tcPr>
          <w:p w14:paraId="44C303B9" w14:textId="64178DAB" w:rsidR="00C10CF6" w:rsidRPr="00DC2268" w:rsidRDefault="00C10CF6" w:rsidP="00C10CF6">
            <w:pPr>
              <w:jc w:val="center"/>
              <w:rPr>
                <w:rFonts w:ascii="Calibri" w:hAnsi="Calibri" w:cs="Calibri"/>
                <w:i/>
                <w:color w:val="000000"/>
                <w:sz w:val="22"/>
                <w:szCs w:val="22"/>
              </w:rPr>
            </w:pPr>
            <w:r>
              <w:rPr>
                <w:rFonts w:ascii="Calibri" w:eastAsia="Calibri" w:hAnsi="Calibri" w:cs="Calibri"/>
                <w:color w:val="000000" w:themeColor="text1"/>
                <w:sz w:val="22"/>
                <w:szCs w:val="22"/>
              </w:rPr>
              <w:t>(3%)</w:t>
            </w:r>
          </w:p>
        </w:tc>
      </w:tr>
      <w:tr w:rsidR="00C10CF6" w:rsidRPr="00DC2268" w14:paraId="6F73C12B" w14:textId="77777777" w:rsidTr="157F79EA">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2FC798FE" w14:textId="687B7613" w:rsidR="00C10CF6" w:rsidRPr="00DC2268" w:rsidRDefault="00C10CF6" w:rsidP="00C10CF6">
            <w:pPr>
              <w:jc w:val="right"/>
              <w:rPr>
                <w:rFonts w:ascii="Calibri" w:hAnsi="Calibri" w:cs="Calibri"/>
                <w:i/>
                <w:iCs/>
                <w:color w:val="000000"/>
                <w:sz w:val="22"/>
                <w:szCs w:val="22"/>
              </w:rPr>
            </w:pPr>
            <w:proofErr w:type="spellStart"/>
            <w:r w:rsidRPr="00DC2268">
              <w:rPr>
                <w:rFonts w:ascii="Calibri" w:hAnsi="Calibri" w:cs="Calibri"/>
                <w:i/>
                <w:color w:val="000000" w:themeColor="text1"/>
                <w:sz w:val="22"/>
                <w:szCs w:val="22"/>
              </w:rPr>
              <w:t>Αν</w:t>
            </w:r>
            <w:proofErr w:type="spellEnd"/>
            <w:r w:rsidRPr="00DC2268">
              <w:rPr>
                <w:rFonts w:ascii="Calibri" w:hAnsi="Calibri" w:cs="Calibri"/>
                <w:i/>
                <w:color w:val="000000" w:themeColor="text1"/>
                <w:sz w:val="22"/>
                <w:szCs w:val="22"/>
              </w:rPr>
              <w:t xml:space="preserve">ακυκλωμένο </w:t>
            </w:r>
            <w:proofErr w:type="spellStart"/>
            <w:r w:rsidRPr="00DC2268">
              <w:rPr>
                <w:rFonts w:ascii="Calibri" w:hAnsi="Calibri" w:cs="Calibri"/>
                <w:i/>
                <w:color w:val="000000" w:themeColor="text1"/>
                <w:sz w:val="22"/>
                <w:szCs w:val="22"/>
              </w:rPr>
              <w:t>Αλουμίνιο</w:t>
            </w:r>
            <w:proofErr w:type="spellEnd"/>
          </w:p>
        </w:tc>
        <w:tc>
          <w:tcPr>
            <w:tcW w:w="0" w:type="auto"/>
            <w:tcBorders>
              <w:top w:val="nil"/>
              <w:left w:val="single" w:sz="8" w:space="0" w:color="FFFFFF" w:themeColor="background1"/>
              <w:bottom w:val="single" w:sz="8" w:space="0" w:color="auto"/>
              <w:right w:val="nil"/>
            </w:tcBorders>
            <w:shd w:val="clear" w:color="auto" w:fill="DEEAF6"/>
            <w:noWrap/>
            <w:tcMar>
              <w:top w:w="15" w:type="dxa"/>
              <w:left w:w="15" w:type="dxa"/>
              <w:bottom w:w="0" w:type="dxa"/>
              <w:right w:w="15" w:type="dxa"/>
            </w:tcMar>
            <w:vAlign w:val="center"/>
            <w:hideMark/>
          </w:tcPr>
          <w:p w14:paraId="17451767" w14:textId="5DAC5706" w:rsidR="00C10CF6" w:rsidRPr="009C727C" w:rsidRDefault="00C10CF6" w:rsidP="00C10CF6">
            <w:pPr>
              <w:jc w:val="center"/>
              <w:rPr>
                <w:rFonts w:ascii="Calibri" w:hAnsi="Calibri" w:cs="Calibri"/>
                <w:i/>
                <w:color w:val="000000"/>
                <w:sz w:val="22"/>
                <w:szCs w:val="22"/>
                <w:lang w:val="el-GR"/>
              </w:rPr>
            </w:pPr>
            <w:r>
              <w:rPr>
                <w:rFonts w:ascii="Calibri" w:hAnsi="Calibri" w:cs="Calibri"/>
                <w:i/>
                <w:color w:val="000000"/>
                <w:sz w:val="22"/>
                <w:szCs w:val="22"/>
                <w:lang w:val="en-US"/>
              </w:rPr>
              <w:t>31</w:t>
            </w:r>
          </w:p>
        </w:tc>
        <w:tc>
          <w:tcPr>
            <w:tcW w:w="0" w:type="auto"/>
            <w:tcBorders>
              <w:top w:val="nil"/>
              <w:left w:val="single" w:sz="8" w:space="0" w:color="FFFFFF" w:themeColor="background1"/>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509F76B3" w14:textId="2F562F9B" w:rsidR="00C10CF6" w:rsidRPr="00DC2268" w:rsidRDefault="00C10CF6" w:rsidP="00C10CF6">
            <w:pPr>
              <w:jc w:val="center"/>
              <w:rPr>
                <w:rFonts w:ascii="Calibri" w:hAnsi="Calibri" w:cs="Calibri"/>
                <w:i/>
                <w:color w:val="000000"/>
                <w:sz w:val="22"/>
                <w:szCs w:val="22"/>
                <w:lang w:val="el-GR"/>
              </w:rPr>
            </w:pPr>
            <w:r w:rsidRPr="005E7B21">
              <w:rPr>
                <w:rFonts w:ascii="Calibri" w:hAnsi="Calibri" w:cs="Calibri"/>
                <w:i/>
                <w:color w:val="000000" w:themeColor="text1"/>
                <w:sz w:val="22"/>
                <w:szCs w:val="22"/>
                <w:lang w:val="el-GR"/>
              </w:rPr>
              <w:t>2</w:t>
            </w:r>
            <w:r w:rsidRPr="005E7B21">
              <w:rPr>
                <w:rFonts w:ascii="Calibri" w:hAnsi="Calibri" w:cs="Calibri"/>
                <w:i/>
                <w:color w:val="000000" w:themeColor="text1"/>
                <w:sz w:val="22"/>
                <w:szCs w:val="22"/>
                <w:lang w:val="en-US"/>
              </w:rPr>
              <w:t>8</w:t>
            </w:r>
          </w:p>
        </w:tc>
        <w:tc>
          <w:tcPr>
            <w:tcW w:w="0" w:type="auto"/>
            <w:tcBorders>
              <w:top w:val="nil"/>
              <w:left w:val="nil"/>
              <w:bottom w:val="single" w:sz="8" w:space="0" w:color="auto"/>
              <w:right w:val="single" w:sz="8" w:space="0" w:color="FFFFFF" w:themeColor="background1"/>
            </w:tcBorders>
            <w:shd w:val="clear" w:color="auto" w:fill="FFFFFF" w:themeFill="background1"/>
            <w:noWrap/>
            <w:tcMar>
              <w:top w:w="15" w:type="dxa"/>
              <w:left w:w="15" w:type="dxa"/>
              <w:bottom w:w="0" w:type="dxa"/>
              <w:right w:w="15" w:type="dxa"/>
            </w:tcMar>
            <w:vAlign w:val="center"/>
            <w:hideMark/>
          </w:tcPr>
          <w:p w14:paraId="10999848" w14:textId="2AF75758" w:rsidR="00C10CF6" w:rsidRPr="00DC2268" w:rsidRDefault="00C10CF6" w:rsidP="00C10CF6">
            <w:pPr>
              <w:jc w:val="center"/>
              <w:rPr>
                <w:rFonts w:ascii="Calibri" w:hAnsi="Calibri" w:cs="Calibri"/>
                <w:i/>
                <w:color w:val="000000"/>
                <w:sz w:val="22"/>
                <w:szCs w:val="22"/>
              </w:rPr>
            </w:pPr>
            <w:r>
              <w:rPr>
                <w:rFonts w:ascii="Calibri" w:eastAsia="Calibri" w:hAnsi="Calibri" w:cs="Calibri"/>
                <w:color w:val="000000" w:themeColor="text1"/>
                <w:sz w:val="22"/>
                <w:szCs w:val="22"/>
              </w:rPr>
              <w:t>9%</w:t>
            </w:r>
          </w:p>
        </w:tc>
      </w:tr>
      <w:tr w:rsidR="00C10CF6" w:rsidRPr="00DC2268" w14:paraId="287E5393" w14:textId="77777777" w:rsidTr="157F79EA">
        <w:trPr>
          <w:trHeight w:val="300"/>
        </w:trPr>
        <w:tc>
          <w:tcPr>
            <w:tcW w:w="0" w:type="auto"/>
            <w:tcBorders>
              <w:top w:val="nil"/>
              <w:left w:val="nil"/>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46C6859B" w14:textId="77777777" w:rsidR="00C10CF6" w:rsidRPr="00DC2268" w:rsidRDefault="00C10CF6" w:rsidP="00C10CF6">
            <w:pPr>
              <w:rPr>
                <w:rFonts w:ascii="Calibri" w:hAnsi="Calibri" w:cs="Calibri"/>
                <w:b/>
                <w:bCs/>
                <w:color w:val="000000"/>
                <w:sz w:val="22"/>
                <w:szCs w:val="22"/>
              </w:rPr>
            </w:pPr>
            <w:proofErr w:type="spellStart"/>
            <w:r w:rsidRPr="00DC2268">
              <w:rPr>
                <w:rFonts w:ascii="Calibri" w:hAnsi="Calibri" w:cs="Calibri"/>
                <w:b/>
                <w:bCs/>
                <w:color w:val="000000"/>
                <w:sz w:val="22"/>
                <w:szCs w:val="22"/>
              </w:rPr>
              <w:t>Σύνολο</w:t>
            </w:r>
            <w:proofErr w:type="spellEnd"/>
            <w:r w:rsidRPr="00DC2268">
              <w:rPr>
                <w:rFonts w:ascii="Calibri" w:hAnsi="Calibri" w:cs="Calibri"/>
                <w:b/>
                <w:bCs/>
                <w:color w:val="000000"/>
                <w:sz w:val="22"/>
                <w:szCs w:val="22"/>
              </w:rPr>
              <w:t xml:space="preserve"> Παρα</w:t>
            </w:r>
            <w:proofErr w:type="spellStart"/>
            <w:r w:rsidRPr="00DC2268">
              <w:rPr>
                <w:rFonts w:ascii="Calibri" w:hAnsi="Calibri" w:cs="Calibri"/>
                <w:b/>
                <w:bCs/>
                <w:color w:val="000000"/>
                <w:sz w:val="22"/>
                <w:szCs w:val="22"/>
              </w:rPr>
              <w:t>γωγής</w:t>
            </w:r>
            <w:proofErr w:type="spellEnd"/>
            <w:r w:rsidRPr="00DC2268">
              <w:rPr>
                <w:rFonts w:ascii="Calibri" w:hAnsi="Calibri" w:cs="Calibri"/>
                <w:b/>
                <w:bCs/>
                <w:color w:val="000000"/>
                <w:sz w:val="22"/>
                <w:szCs w:val="22"/>
              </w:rPr>
              <w:t xml:space="preserve"> </w:t>
            </w:r>
            <w:proofErr w:type="spellStart"/>
            <w:r w:rsidRPr="00DC2268">
              <w:rPr>
                <w:rFonts w:ascii="Calibri" w:hAnsi="Calibri" w:cs="Calibri"/>
                <w:b/>
                <w:bCs/>
                <w:color w:val="000000"/>
                <w:sz w:val="22"/>
                <w:szCs w:val="22"/>
              </w:rPr>
              <w:t>Αλουμινίου</w:t>
            </w:r>
            <w:proofErr w:type="spellEnd"/>
          </w:p>
        </w:tc>
        <w:tc>
          <w:tcPr>
            <w:tcW w:w="0" w:type="auto"/>
            <w:tcBorders>
              <w:top w:val="nil"/>
              <w:left w:val="single" w:sz="8" w:space="0" w:color="FFFFFF" w:themeColor="background1"/>
              <w:bottom w:val="single" w:sz="8" w:space="0" w:color="auto"/>
              <w:right w:val="nil"/>
            </w:tcBorders>
            <w:shd w:val="clear" w:color="auto" w:fill="DEEAF6"/>
            <w:noWrap/>
            <w:tcMar>
              <w:top w:w="15" w:type="dxa"/>
              <w:left w:w="15" w:type="dxa"/>
              <w:bottom w:w="0" w:type="dxa"/>
              <w:right w:w="15" w:type="dxa"/>
            </w:tcMar>
            <w:vAlign w:val="center"/>
            <w:hideMark/>
          </w:tcPr>
          <w:p w14:paraId="4900763B" w14:textId="1103AF45" w:rsidR="00C10CF6" w:rsidRPr="009C727C" w:rsidRDefault="00C10CF6" w:rsidP="00C10CF6">
            <w:pPr>
              <w:jc w:val="center"/>
              <w:rPr>
                <w:rFonts w:ascii="Calibri" w:hAnsi="Calibri" w:cs="Calibri"/>
                <w:b/>
                <w:color w:val="000000"/>
                <w:sz w:val="22"/>
                <w:szCs w:val="22"/>
                <w:lang w:val="el-GR"/>
              </w:rPr>
            </w:pPr>
            <w:r>
              <w:rPr>
                <w:rFonts w:ascii="Calibri" w:eastAsia="Times New Roman" w:hAnsi="Calibri" w:cs="Calibri"/>
                <w:b/>
                <w:color w:val="000000"/>
                <w:sz w:val="22"/>
                <w:szCs w:val="22"/>
                <w:lang w:val="en-US"/>
              </w:rPr>
              <w:t>118</w:t>
            </w:r>
          </w:p>
        </w:tc>
        <w:tc>
          <w:tcPr>
            <w:tcW w:w="0" w:type="auto"/>
            <w:tcBorders>
              <w:top w:val="nil"/>
              <w:left w:val="single" w:sz="8" w:space="0" w:color="FFFFFF" w:themeColor="background1"/>
              <w:bottom w:val="single" w:sz="8" w:space="0" w:color="auto"/>
              <w:right w:val="nil"/>
            </w:tcBorders>
            <w:shd w:val="clear" w:color="auto" w:fill="FFFFFF" w:themeFill="background1"/>
            <w:noWrap/>
            <w:tcMar>
              <w:top w:w="15" w:type="dxa"/>
              <w:left w:w="15" w:type="dxa"/>
              <w:bottom w:w="0" w:type="dxa"/>
              <w:right w:w="15" w:type="dxa"/>
            </w:tcMar>
            <w:vAlign w:val="center"/>
            <w:hideMark/>
          </w:tcPr>
          <w:p w14:paraId="31C496FE" w14:textId="06C284C1" w:rsidR="00C10CF6" w:rsidRPr="00DC2268" w:rsidRDefault="00C10CF6" w:rsidP="00C10CF6">
            <w:pPr>
              <w:jc w:val="center"/>
              <w:rPr>
                <w:rFonts w:ascii="Calibri" w:hAnsi="Calibri" w:cs="Calibri"/>
                <w:b/>
                <w:color w:val="000000"/>
                <w:sz w:val="22"/>
                <w:szCs w:val="22"/>
                <w:lang w:val="el-GR"/>
              </w:rPr>
            </w:pPr>
            <w:r w:rsidRPr="005E7B21">
              <w:rPr>
                <w:rFonts w:ascii="Calibri" w:hAnsi="Calibri" w:cs="Calibri"/>
                <w:b/>
                <w:color w:val="000000" w:themeColor="text1"/>
                <w:sz w:val="22"/>
                <w:szCs w:val="22"/>
                <w:lang w:val="el-GR"/>
              </w:rPr>
              <w:t>1</w:t>
            </w:r>
            <w:r w:rsidRPr="005E7B21">
              <w:rPr>
                <w:rFonts w:ascii="Calibri" w:hAnsi="Calibri" w:cs="Calibri"/>
                <w:b/>
                <w:color w:val="000000" w:themeColor="text1"/>
                <w:sz w:val="22"/>
                <w:szCs w:val="22"/>
                <w:lang w:val="en-US"/>
              </w:rPr>
              <w:t>18</w:t>
            </w:r>
          </w:p>
        </w:tc>
        <w:tc>
          <w:tcPr>
            <w:tcW w:w="0" w:type="auto"/>
            <w:tcBorders>
              <w:top w:val="nil"/>
              <w:left w:val="nil"/>
              <w:bottom w:val="single" w:sz="8" w:space="0" w:color="auto"/>
              <w:right w:val="single" w:sz="8" w:space="0" w:color="FFFFFF" w:themeColor="background1"/>
            </w:tcBorders>
            <w:shd w:val="clear" w:color="auto" w:fill="FFFFFF" w:themeFill="background1"/>
            <w:noWrap/>
            <w:tcMar>
              <w:top w:w="15" w:type="dxa"/>
              <w:left w:w="15" w:type="dxa"/>
              <w:bottom w:w="0" w:type="dxa"/>
              <w:right w:w="15" w:type="dxa"/>
            </w:tcMar>
            <w:vAlign w:val="center"/>
            <w:hideMark/>
          </w:tcPr>
          <w:p w14:paraId="5DE154C8" w14:textId="0B9FA9D3" w:rsidR="00C10CF6" w:rsidRPr="00DC2268" w:rsidRDefault="00C10CF6" w:rsidP="00C10CF6">
            <w:pPr>
              <w:jc w:val="center"/>
              <w:rPr>
                <w:rFonts w:ascii="Calibri" w:hAnsi="Calibri" w:cs="Calibri"/>
                <w:b/>
                <w:color w:val="000000"/>
                <w:sz w:val="22"/>
                <w:szCs w:val="22"/>
              </w:rPr>
            </w:pPr>
            <w:r w:rsidRPr="00D91FE0">
              <w:rPr>
                <w:rFonts w:ascii="Calibri" w:eastAsia="Calibri" w:hAnsi="Calibri" w:cs="Calibri"/>
                <w:b/>
                <w:bCs/>
                <w:color w:val="000000" w:themeColor="text1"/>
                <w:sz w:val="22"/>
                <w:szCs w:val="22"/>
              </w:rPr>
              <w:t>0%</w:t>
            </w:r>
          </w:p>
        </w:tc>
      </w:tr>
    </w:tbl>
    <w:p w14:paraId="1158FCDB" w14:textId="77777777" w:rsidR="00AF1D56" w:rsidRDefault="00AF1D56" w:rsidP="00AF1D56">
      <w:pPr>
        <w:pStyle w:val="ListParagraph"/>
        <w:pBdr>
          <w:top w:val="nil"/>
          <w:left w:val="nil"/>
          <w:bottom w:val="nil"/>
          <w:right w:val="nil"/>
          <w:between w:val="nil"/>
          <w:bar w:val="nil"/>
        </w:pBdr>
        <w:ind w:left="432"/>
        <w:jc w:val="both"/>
        <w:rPr>
          <w:rFonts w:cs="Calibri"/>
          <w:b/>
          <w:iCs/>
          <w:color w:val="002060"/>
          <w:u w:color="4C4E56"/>
        </w:rPr>
      </w:pPr>
    </w:p>
    <w:p w14:paraId="513803B9" w14:textId="77777777" w:rsidR="00AF33D2" w:rsidRPr="00DC2268" w:rsidRDefault="00AF33D2" w:rsidP="00AF1D56">
      <w:pPr>
        <w:pStyle w:val="ListParagraph"/>
        <w:pBdr>
          <w:top w:val="nil"/>
          <w:left w:val="nil"/>
          <w:bottom w:val="nil"/>
          <w:right w:val="nil"/>
          <w:between w:val="nil"/>
          <w:bar w:val="nil"/>
        </w:pBdr>
        <w:ind w:left="432"/>
        <w:jc w:val="both"/>
        <w:rPr>
          <w:rFonts w:cs="Calibri"/>
          <w:b/>
          <w:iCs/>
          <w:color w:val="002060"/>
          <w:u w:color="4C4E56"/>
        </w:rPr>
      </w:pPr>
    </w:p>
    <w:bookmarkEnd w:id="6"/>
    <w:p w14:paraId="01E83DB5" w14:textId="69984B67" w:rsidR="00DA1F19" w:rsidRDefault="00DA1F19" w:rsidP="00AF1D56">
      <w:pPr>
        <w:pStyle w:val="BodyA"/>
        <w:ind w:left="425"/>
        <w:jc w:val="both"/>
        <w:rPr>
          <w:rFonts w:ascii="Calibri" w:hAnsi="Calibri"/>
          <w:color w:val="595959"/>
          <w:sz w:val="22"/>
          <w:szCs w:val="22"/>
          <w:u w:color="595959"/>
          <w:lang w:val="el-GR"/>
        </w:rPr>
      </w:pPr>
      <w:r w:rsidRPr="00DA1F19">
        <w:rPr>
          <w:rFonts w:ascii="Calibri" w:hAnsi="Calibri"/>
          <w:color w:val="595959"/>
          <w:sz w:val="22"/>
          <w:szCs w:val="22"/>
          <w:u w:color="595959"/>
          <w:lang w:val="el-GR"/>
        </w:rPr>
        <w:t xml:space="preserve">Μετά τη στρατηγική αναδιοργάνωση της METLEN, ο </w:t>
      </w:r>
      <w:r w:rsidR="00031DD7">
        <w:rPr>
          <w:rFonts w:ascii="Calibri" w:hAnsi="Calibri"/>
          <w:color w:val="595959"/>
          <w:sz w:val="22"/>
          <w:szCs w:val="22"/>
          <w:u w:color="595959"/>
          <w:lang w:val="el-GR"/>
        </w:rPr>
        <w:t>κλάδος</w:t>
      </w:r>
      <w:r w:rsidRPr="00DA1F19">
        <w:rPr>
          <w:rFonts w:ascii="Calibri" w:hAnsi="Calibri"/>
          <w:color w:val="595959"/>
          <w:sz w:val="22"/>
          <w:szCs w:val="22"/>
          <w:u w:color="595959"/>
          <w:lang w:val="el-GR"/>
        </w:rPr>
        <w:t xml:space="preserve"> Μετάλλων διαρθρώθηκε γύρω από τρεις ολοκληρωμένους </w:t>
      </w:r>
      <w:r w:rsidRPr="00996856">
        <w:rPr>
          <w:rFonts w:ascii="Calibri" w:hAnsi="Calibri"/>
          <w:color w:val="595959"/>
          <w:sz w:val="22"/>
          <w:szCs w:val="22"/>
          <w:u w:color="595959"/>
          <w:lang w:val="el-GR"/>
        </w:rPr>
        <w:t xml:space="preserve">πυλώνες: </w:t>
      </w:r>
      <w:r w:rsidR="00261225" w:rsidRPr="00996856">
        <w:rPr>
          <w:rFonts w:ascii="Calibri" w:eastAsia="Calibri" w:hAnsi="Calibri" w:cs="Calibri"/>
          <w:b/>
          <w:i/>
          <w:color w:val="595959" w:themeColor="text1" w:themeTint="A6"/>
          <w:sz w:val="22"/>
          <w:szCs w:val="22"/>
          <w:lang w:eastAsia="en-US"/>
        </w:rPr>
        <w:t>Vertical</w:t>
      </w:r>
      <w:r w:rsidR="00261225" w:rsidRPr="00996856">
        <w:rPr>
          <w:rFonts w:ascii="Calibri" w:eastAsia="Calibri" w:hAnsi="Calibri" w:cs="Calibri"/>
          <w:b/>
          <w:i/>
          <w:color w:val="595959" w:themeColor="text1" w:themeTint="A6"/>
          <w:sz w:val="22"/>
          <w:szCs w:val="22"/>
          <w:lang w:val="el-GR" w:eastAsia="en-US"/>
        </w:rPr>
        <w:t xml:space="preserve"> </w:t>
      </w:r>
      <w:r w:rsidR="00261225" w:rsidRPr="00996856">
        <w:rPr>
          <w:rFonts w:ascii="Calibri" w:eastAsia="Calibri" w:hAnsi="Calibri" w:cs="Calibri"/>
          <w:b/>
          <w:i/>
          <w:color w:val="595959" w:themeColor="text1" w:themeTint="A6"/>
          <w:sz w:val="22"/>
          <w:szCs w:val="22"/>
          <w:lang w:eastAsia="en-US"/>
        </w:rPr>
        <w:t>Aluminium</w:t>
      </w:r>
      <w:r w:rsidR="00261225" w:rsidRPr="00996856">
        <w:rPr>
          <w:rFonts w:ascii="Calibri" w:eastAsia="Calibri" w:hAnsi="Calibri" w:cs="Calibri"/>
          <w:b/>
          <w:i/>
          <w:color w:val="595959" w:themeColor="text1" w:themeTint="A6"/>
          <w:sz w:val="22"/>
          <w:szCs w:val="22"/>
          <w:lang w:val="el-GR" w:eastAsia="en-US"/>
        </w:rPr>
        <w:t xml:space="preserve"> </w:t>
      </w:r>
      <w:r w:rsidR="00261225" w:rsidRPr="00996856">
        <w:rPr>
          <w:rFonts w:ascii="Calibri" w:eastAsia="Calibri" w:hAnsi="Calibri" w:cs="Calibri"/>
          <w:b/>
          <w:i/>
          <w:color w:val="595959" w:themeColor="text1" w:themeTint="A6"/>
          <w:sz w:val="22"/>
          <w:szCs w:val="22"/>
          <w:lang w:eastAsia="en-US"/>
        </w:rPr>
        <w:t>Value</w:t>
      </w:r>
      <w:r w:rsidR="00261225" w:rsidRPr="00996856">
        <w:rPr>
          <w:rFonts w:ascii="Calibri" w:eastAsia="Calibri" w:hAnsi="Calibri" w:cs="Calibri"/>
          <w:b/>
          <w:i/>
          <w:color w:val="595959" w:themeColor="text1" w:themeTint="A6"/>
          <w:sz w:val="22"/>
          <w:szCs w:val="22"/>
          <w:lang w:val="el-GR" w:eastAsia="en-US"/>
        </w:rPr>
        <w:t xml:space="preserve"> </w:t>
      </w:r>
      <w:r w:rsidR="00261225" w:rsidRPr="00996856">
        <w:rPr>
          <w:rFonts w:ascii="Calibri" w:eastAsia="Calibri" w:hAnsi="Calibri" w:cs="Calibri"/>
          <w:b/>
          <w:i/>
          <w:color w:val="595959" w:themeColor="text1" w:themeTint="A6"/>
          <w:sz w:val="22"/>
          <w:szCs w:val="22"/>
          <w:lang w:eastAsia="en-US"/>
        </w:rPr>
        <w:t>Chain</w:t>
      </w:r>
      <w:r w:rsidR="00261225" w:rsidRPr="00996856">
        <w:rPr>
          <w:rFonts w:ascii="Calibri" w:eastAsia="Calibri" w:hAnsi="Calibri" w:cs="Calibri"/>
          <w:b/>
          <w:i/>
          <w:color w:val="595959" w:themeColor="text1" w:themeTint="A6"/>
          <w:sz w:val="22"/>
          <w:szCs w:val="22"/>
          <w:lang w:val="el-GR" w:eastAsia="en-US"/>
        </w:rPr>
        <w:t xml:space="preserve">, </w:t>
      </w:r>
      <w:r w:rsidR="00261225" w:rsidRPr="00996856">
        <w:rPr>
          <w:rFonts w:ascii="Calibri" w:eastAsia="Calibri" w:hAnsi="Calibri" w:cs="Calibri"/>
          <w:b/>
          <w:i/>
          <w:color w:val="595959" w:themeColor="text1" w:themeTint="A6"/>
          <w:sz w:val="22"/>
          <w:szCs w:val="22"/>
          <w:lang w:eastAsia="en-US"/>
        </w:rPr>
        <w:t>Critical</w:t>
      </w:r>
      <w:r w:rsidR="00261225" w:rsidRPr="00996856">
        <w:rPr>
          <w:rFonts w:ascii="Calibri" w:eastAsia="Calibri" w:hAnsi="Calibri" w:cs="Calibri"/>
          <w:b/>
          <w:i/>
          <w:color w:val="595959" w:themeColor="text1" w:themeTint="A6"/>
          <w:sz w:val="22"/>
          <w:szCs w:val="22"/>
          <w:lang w:val="el-GR" w:eastAsia="en-US"/>
        </w:rPr>
        <w:t xml:space="preserve"> </w:t>
      </w:r>
      <w:r w:rsidR="00686F71" w:rsidRPr="00996856">
        <w:rPr>
          <w:rFonts w:ascii="Calibri" w:eastAsia="Calibri" w:hAnsi="Calibri" w:cs="Calibri"/>
          <w:b/>
          <w:i/>
          <w:color w:val="595959" w:themeColor="text1" w:themeTint="A6"/>
          <w:sz w:val="22"/>
          <w:szCs w:val="22"/>
          <w:lang w:val="el-GR" w:eastAsia="en-US"/>
        </w:rPr>
        <w:t>και</w:t>
      </w:r>
      <w:r w:rsidR="00261225" w:rsidRPr="00996856">
        <w:rPr>
          <w:rFonts w:ascii="Calibri" w:eastAsia="Calibri" w:hAnsi="Calibri" w:cs="Calibri"/>
          <w:b/>
          <w:i/>
          <w:color w:val="595959" w:themeColor="text1" w:themeTint="A6"/>
          <w:sz w:val="22"/>
          <w:szCs w:val="22"/>
          <w:lang w:val="el-GR" w:eastAsia="en-US"/>
        </w:rPr>
        <w:t xml:space="preserve"> </w:t>
      </w:r>
      <w:r w:rsidR="00261225" w:rsidRPr="00996856">
        <w:rPr>
          <w:rFonts w:ascii="Calibri" w:eastAsia="Calibri" w:hAnsi="Calibri" w:cs="Calibri"/>
          <w:b/>
          <w:i/>
          <w:color w:val="595959" w:themeColor="text1" w:themeTint="A6"/>
          <w:sz w:val="22"/>
          <w:szCs w:val="22"/>
          <w:lang w:eastAsia="en-US"/>
        </w:rPr>
        <w:t>Rare</w:t>
      </w:r>
      <w:r w:rsidR="00261225" w:rsidRPr="00996856">
        <w:rPr>
          <w:rFonts w:ascii="Calibri" w:eastAsia="Calibri" w:hAnsi="Calibri" w:cs="Calibri"/>
          <w:b/>
          <w:i/>
          <w:color w:val="595959" w:themeColor="text1" w:themeTint="A6"/>
          <w:sz w:val="22"/>
          <w:szCs w:val="22"/>
          <w:lang w:val="el-GR" w:eastAsia="en-US"/>
        </w:rPr>
        <w:t xml:space="preserve"> </w:t>
      </w:r>
      <w:r w:rsidR="00261225" w:rsidRPr="00996856">
        <w:rPr>
          <w:rFonts w:ascii="Calibri" w:eastAsia="Calibri" w:hAnsi="Calibri" w:cs="Calibri"/>
          <w:b/>
          <w:i/>
          <w:color w:val="595959" w:themeColor="text1" w:themeTint="A6"/>
          <w:sz w:val="22"/>
          <w:szCs w:val="22"/>
          <w:lang w:eastAsia="en-US"/>
        </w:rPr>
        <w:t>Metals</w:t>
      </w:r>
      <w:r w:rsidRPr="00996856">
        <w:rPr>
          <w:rFonts w:ascii="Calibri" w:eastAsia="Calibri" w:hAnsi="Calibri" w:cs="Calibri"/>
          <w:b/>
          <w:i/>
          <w:color w:val="595959" w:themeColor="text1" w:themeTint="A6"/>
          <w:sz w:val="22"/>
          <w:szCs w:val="22"/>
          <w:lang w:val="el-GR" w:eastAsia="en-US"/>
        </w:rPr>
        <w:t xml:space="preserve"> (</w:t>
      </w:r>
      <w:r w:rsidRPr="00996856">
        <w:rPr>
          <w:rFonts w:ascii="Calibri" w:eastAsia="Calibri" w:hAnsi="Calibri" w:cs="Calibri"/>
          <w:b/>
          <w:i/>
          <w:color w:val="595959" w:themeColor="text1" w:themeTint="A6"/>
          <w:sz w:val="22"/>
          <w:szCs w:val="22"/>
          <w:lang w:eastAsia="en-US"/>
        </w:rPr>
        <w:t>M</w:t>
      </w:r>
      <w:r w:rsidRPr="00996856">
        <w:rPr>
          <w:rFonts w:ascii="Calibri" w:eastAsia="Calibri" w:hAnsi="Calibri" w:cs="Calibri"/>
          <w:b/>
          <w:i/>
          <w:color w:val="595959" w:themeColor="text1" w:themeTint="A6"/>
          <w:sz w:val="22"/>
          <w:szCs w:val="22"/>
          <w:lang w:val="el-GR" w:eastAsia="en-US"/>
        </w:rPr>
        <w:t>-</w:t>
      </w:r>
      <w:r w:rsidRPr="00996856">
        <w:rPr>
          <w:rFonts w:ascii="Calibri" w:eastAsia="Calibri" w:hAnsi="Calibri" w:cs="Calibri"/>
          <w:b/>
          <w:i/>
          <w:color w:val="595959" w:themeColor="text1" w:themeTint="A6"/>
          <w:sz w:val="22"/>
          <w:szCs w:val="22"/>
          <w:lang w:eastAsia="en-US"/>
        </w:rPr>
        <w:t>CRM</w:t>
      </w:r>
      <w:r w:rsidR="00261225" w:rsidRPr="00996856">
        <w:rPr>
          <w:rFonts w:ascii="Calibri" w:eastAsia="Calibri" w:hAnsi="Calibri" w:cs="Calibri"/>
          <w:b/>
          <w:i/>
          <w:color w:val="595959" w:themeColor="text1" w:themeTint="A6"/>
          <w:sz w:val="22"/>
          <w:szCs w:val="22"/>
          <w:lang w:val="el-GR" w:eastAsia="en-US"/>
        </w:rPr>
        <w:t xml:space="preserve">), </w:t>
      </w:r>
      <w:r w:rsidR="00261225" w:rsidRPr="00996856">
        <w:rPr>
          <w:rFonts w:ascii="Calibri" w:eastAsia="Calibri" w:hAnsi="Calibri" w:cs="Calibri"/>
          <w:b/>
          <w:i/>
          <w:color w:val="595959" w:themeColor="text1" w:themeTint="A6"/>
          <w:sz w:val="22"/>
          <w:szCs w:val="22"/>
          <w:lang w:eastAsia="en-US"/>
        </w:rPr>
        <w:t>and</w:t>
      </w:r>
      <w:r w:rsidR="00261225" w:rsidRPr="00996856">
        <w:rPr>
          <w:rFonts w:ascii="Calibri" w:eastAsia="Calibri" w:hAnsi="Calibri" w:cs="Calibri"/>
          <w:b/>
          <w:i/>
          <w:color w:val="595959" w:themeColor="text1" w:themeTint="A6"/>
          <w:sz w:val="22"/>
          <w:szCs w:val="22"/>
          <w:lang w:val="el-GR" w:eastAsia="en-US"/>
        </w:rPr>
        <w:t xml:space="preserve"> </w:t>
      </w:r>
      <w:r w:rsidR="00261225" w:rsidRPr="00996856">
        <w:rPr>
          <w:rFonts w:ascii="Calibri" w:eastAsia="Calibri" w:hAnsi="Calibri" w:cs="Calibri"/>
          <w:b/>
          <w:i/>
          <w:color w:val="595959" w:themeColor="text1" w:themeTint="A6"/>
          <w:sz w:val="22"/>
          <w:szCs w:val="22"/>
          <w:lang w:eastAsia="en-US"/>
        </w:rPr>
        <w:t>M</w:t>
      </w:r>
      <w:r w:rsidR="00261225" w:rsidRPr="00996856">
        <w:rPr>
          <w:rFonts w:ascii="Calibri" w:eastAsia="Calibri" w:hAnsi="Calibri" w:cs="Calibri"/>
          <w:b/>
          <w:i/>
          <w:color w:val="595959" w:themeColor="text1" w:themeTint="A6"/>
          <w:sz w:val="22"/>
          <w:szCs w:val="22"/>
          <w:lang w:val="el-GR" w:eastAsia="en-US"/>
        </w:rPr>
        <w:t xml:space="preserve"> </w:t>
      </w:r>
      <w:r w:rsidR="00261225" w:rsidRPr="00996856">
        <w:rPr>
          <w:rFonts w:ascii="Calibri" w:eastAsia="Calibri" w:hAnsi="Calibri" w:cs="Calibri"/>
          <w:b/>
          <w:i/>
          <w:color w:val="595959" w:themeColor="text1" w:themeTint="A6"/>
          <w:sz w:val="22"/>
          <w:szCs w:val="22"/>
          <w:lang w:eastAsia="en-US"/>
        </w:rPr>
        <w:t>Technologies</w:t>
      </w:r>
      <w:r w:rsidRPr="00996856">
        <w:rPr>
          <w:rFonts w:ascii="Calibri" w:eastAsia="Calibri" w:hAnsi="Calibri" w:cs="Calibri"/>
          <w:b/>
          <w:i/>
          <w:color w:val="595959" w:themeColor="text1" w:themeTint="A6"/>
          <w:sz w:val="22"/>
          <w:szCs w:val="22"/>
          <w:lang w:val="el-GR" w:eastAsia="en-US"/>
        </w:rPr>
        <w:t xml:space="preserve"> </w:t>
      </w:r>
      <w:r w:rsidR="009E0754" w:rsidRPr="00996856">
        <w:rPr>
          <w:rFonts w:ascii="Calibri" w:eastAsia="Calibri" w:hAnsi="Calibri" w:cs="Calibri"/>
          <w:bCs/>
          <w:i/>
          <w:color w:val="595959" w:themeColor="text1" w:themeTint="A6"/>
          <w:sz w:val="22"/>
          <w:szCs w:val="22"/>
          <w:lang w:val="el-GR" w:eastAsia="en-US"/>
        </w:rPr>
        <w:t>(</w:t>
      </w:r>
      <w:r w:rsidR="00A03AF5" w:rsidRPr="00996856">
        <w:rPr>
          <w:rFonts w:ascii="Calibri" w:hAnsi="Calibri"/>
          <w:color w:val="595959"/>
          <w:sz w:val="22"/>
          <w:szCs w:val="22"/>
          <w:u w:color="595959"/>
          <w:lang w:val="el-GR"/>
        </w:rPr>
        <w:t>Προηγμένες Τεχνολογίες Μετάλλων</w:t>
      </w:r>
      <w:r w:rsidRPr="00996856">
        <w:rPr>
          <w:rFonts w:ascii="Calibri" w:hAnsi="Calibri"/>
          <w:color w:val="595959"/>
          <w:sz w:val="22"/>
          <w:szCs w:val="22"/>
          <w:u w:color="595959"/>
          <w:lang w:val="el-GR"/>
        </w:rPr>
        <w:t>), ενισχύοντας</w:t>
      </w:r>
      <w:r w:rsidRPr="00DA1F19">
        <w:rPr>
          <w:rFonts w:ascii="Calibri" w:hAnsi="Calibri"/>
          <w:color w:val="595959"/>
          <w:sz w:val="22"/>
          <w:szCs w:val="22"/>
          <w:u w:color="595959"/>
          <w:lang w:val="el-GR"/>
        </w:rPr>
        <w:t xml:space="preserve"> τη θέση </w:t>
      </w:r>
      <w:r w:rsidR="00763B46">
        <w:rPr>
          <w:rFonts w:ascii="Calibri" w:hAnsi="Calibri"/>
          <w:color w:val="595959"/>
          <w:sz w:val="22"/>
          <w:szCs w:val="22"/>
          <w:u w:color="595959"/>
          <w:lang w:val="el-GR"/>
        </w:rPr>
        <w:t>της Εταιρείας</w:t>
      </w:r>
      <w:r w:rsidRPr="00DA1F19">
        <w:rPr>
          <w:rFonts w:ascii="Calibri" w:hAnsi="Calibri"/>
          <w:color w:val="595959"/>
          <w:sz w:val="22"/>
          <w:szCs w:val="22"/>
          <w:u w:color="595959"/>
          <w:lang w:val="el-GR"/>
        </w:rPr>
        <w:t xml:space="preserve"> ως κορυφαίας ευρωπαϊκής πλατφόρμας στρατηγικών υλών και βιομηχανικής τεχνολογίας. Σημαντική πρόοδος έχει ήδη επιτευχθεί και στους τρεις πυλώνες, με βασικές πρωτοβουλίες να εξελίσσονται σύμφωνα με τον σχεδιασμό και να υποστηρίζουν τη μακροπρόθεσμη αναπτυξιακή στρατηγική της METLEN.</w:t>
      </w:r>
    </w:p>
    <w:p w14:paraId="07E6F3CC" w14:textId="77777777" w:rsidR="00A16BB9" w:rsidRDefault="00A16BB9" w:rsidP="00AF1D56">
      <w:pPr>
        <w:pStyle w:val="BodyA"/>
        <w:ind w:left="425"/>
        <w:jc w:val="both"/>
        <w:rPr>
          <w:rFonts w:ascii="Calibri" w:hAnsi="Calibri"/>
          <w:color w:val="595959"/>
          <w:sz w:val="22"/>
          <w:szCs w:val="22"/>
          <w:u w:color="595959"/>
          <w:lang w:val="el-GR"/>
        </w:rPr>
      </w:pPr>
    </w:p>
    <w:p w14:paraId="6B6C5117" w14:textId="64E732CA" w:rsidR="00A16BB9" w:rsidRPr="00DF56C2" w:rsidRDefault="00A16BB9" w:rsidP="00AF1D56">
      <w:pPr>
        <w:pStyle w:val="BodyA"/>
        <w:ind w:left="425"/>
        <w:jc w:val="both"/>
        <w:rPr>
          <w:rFonts w:ascii="Calibri" w:hAnsi="Calibri"/>
          <w:color w:val="595959"/>
          <w:sz w:val="22"/>
          <w:szCs w:val="22"/>
          <w:u w:color="595959"/>
          <w:lang w:val="el-GR"/>
        </w:rPr>
      </w:pPr>
      <w:r w:rsidRPr="00A16BB9">
        <w:rPr>
          <w:rFonts w:ascii="Calibri" w:hAnsi="Calibri"/>
          <w:color w:val="595959"/>
          <w:sz w:val="22"/>
          <w:szCs w:val="22"/>
          <w:u w:color="595959"/>
          <w:lang w:val="el-GR"/>
        </w:rPr>
        <w:t xml:space="preserve">Ο </w:t>
      </w:r>
      <w:r w:rsidR="00F0199D">
        <w:rPr>
          <w:rFonts w:ascii="Calibri" w:hAnsi="Calibri"/>
          <w:color w:val="595959"/>
          <w:sz w:val="22"/>
          <w:szCs w:val="22"/>
          <w:u w:color="595959"/>
          <w:lang w:val="el-GR"/>
        </w:rPr>
        <w:t>κλάδος</w:t>
      </w:r>
      <w:r w:rsidRPr="00A16BB9">
        <w:rPr>
          <w:rFonts w:ascii="Calibri" w:hAnsi="Calibri"/>
          <w:color w:val="595959"/>
          <w:sz w:val="22"/>
          <w:szCs w:val="22"/>
          <w:u w:color="595959"/>
          <w:lang w:val="el-GR"/>
        </w:rPr>
        <w:t xml:space="preserve"> Μετάλλων κατέγραψε </w:t>
      </w:r>
      <w:r w:rsidRPr="00F736FE">
        <w:rPr>
          <w:rFonts w:ascii="Calibri" w:hAnsi="Calibri"/>
          <w:b/>
          <w:color w:val="1F4E79"/>
          <w:sz w:val="22"/>
          <w:szCs w:val="22"/>
          <w:u w:color="1F4E79"/>
        </w:rPr>
        <w:t>EBITDA</w:t>
      </w:r>
      <w:r w:rsidRPr="008633AE">
        <w:rPr>
          <w:rFonts w:ascii="Calibri" w:hAnsi="Calibri"/>
          <w:b/>
          <w:color w:val="1F4E79"/>
          <w:sz w:val="22"/>
          <w:szCs w:val="22"/>
          <w:u w:color="1F4E79"/>
          <w:lang w:val="el-GR"/>
        </w:rPr>
        <w:t xml:space="preserve"> ύψους €149 εκατ.,</w:t>
      </w:r>
      <w:r w:rsidRPr="00A16BB9">
        <w:rPr>
          <w:rFonts w:ascii="Calibri" w:hAnsi="Calibri"/>
          <w:color w:val="595959"/>
          <w:sz w:val="22"/>
          <w:szCs w:val="22"/>
          <w:u w:color="595959"/>
          <w:lang w:val="el-GR"/>
        </w:rPr>
        <w:t xml:space="preserve"> σημειώνοντας </w:t>
      </w:r>
      <w:r w:rsidR="00F0199D" w:rsidRPr="003B2A90">
        <w:rPr>
          <w:rFonts w:ascii="Calibri" w:hAnsi="Calibri"/>
          <w:b/>
          <w:color w:val="595959"/>
          <w:sz w:val="22"/>
          <w:szCs w:val="22"/>
          <w:u w:color="595959"/>
          <w:lang w:val="el-GR"/>
        </w:rPr>
        <w:t xml:space="preserve">~15% </w:t>
      </w:r>
      <w:r w:rsidRPr="003B2A90">
        <w:rPr>
          <w:rFonts w:ascii="Calibri" w:hAnsi="Calibri"/>
          <w:b/>
          <w:color w:val="595959"/>
          <w:sz w:val="22"/>
          <w:szCs w:val="22"/>
          <w:u w:color="595959"/>
          <w:lang w:val="el-GR"/>
        </w:rPr>
        <w:t>αύξηση σε ετήσια βάση</w:t>
      </w:r>
      <w:r w:rsidRPr="00A16BB9">
        <w:rPr>
          <w:rFonts w:ascii="Calibri" w:hAnsi="Calibri"/>
          <w:color w:val="595959"/>
          <w:sz w:val="22"/>
          <w:szCs w:val="22"/>
          <w:u w:color="595959"/>
          <w:lang w:val="el-GR"/>
        </w:rPr>
        <w:t xml:space="preserve">, αντανακλώντας τις υψηλότερες τιμές πώλησης και τη βελτιωμένη λειτουργική </w:t>
      </w:r>
      <w:r w:rsidRPr="004D364A">
        <w:rPr>
          <w:rFonts w:ascii="Calibri" w:hAnsi="Calibri"/>
          <w:b/>
          <w:color w:val="595959"/>
          <w:sz w:val="22"/>
          <w:szCs w:val="22"/>
          <w:u w:color="595959"/>
          <w:lang w:val="el-GR"/>
        </w:rPr>
        <w:t>αποδοτικότητα κόστους</w:t>
      </w:r>
      <w:r w:rsidRPr="00A16BB9">
        <w:rPr>
          <w:rFonts w:ascii="Calibri" w:hAnsi="Calibri"/>
          <w:color w:val="595959"/>
          <w:sz w:val="22"/>
          <w:szCs w:val="22"/>
          <w:u w:color="595959"/>
          <w:lang w:val="el-GR"/>
        </w:rPr>
        <w:t xml:space="preserve">, που οδήγησαν σε ενισχυμένα περιθώρια κέρδους. Ο </w:t>
      </w:r>
      <w:r w:rsidR="00F0199D">
        <w:rPr>
          <w:rFonts w:ascii="Calibri" w:hAnsi="Calibri"/>
          <w:color w:val="595959"/>
          <w:sz w:val="22"/>
          <w:szCs w:val="22"/>
          <w:u w:color="595959"/>
          <w:lang w:val="el-GR"/>
        </w:rPr>
        <w:t>κλάδος</w:t>
      </w:r>
      <w:r w:rsidRPr="00A16BB9">
        <w:rPr>
          <w:rFonts w:ascii="Calibri" w:hAnsi="Calibri"/>
          <w:color w:val="595959"/>
          <w:sz w:val="22"/>
          <w:szCs w:val="22"/>
          <w:u w:color="595959"/>
          <w:lang w:val="el-GR"/>
        </w:rPr>
        <w:t xml:space="preserve"> συνεχίζει να επωφελείται από τις αυξημένες τιμές και τα </w:t>
      </w:r>
      <w:proofErr w:type="spellStart"/>
      <w:r w:rsidRPr="00A16BB9">
        <w:rPr>
          <w:rFonts w:ascii="Calibri" w:hAnsi="Calibri"/>
          <w:color w:val="595959"/>
          <w:sz w:val="22"/>
          <w:szCs w:val="22"/>
          <w:u w:color="595959"/>
          <w:lang w:val="el-GR"/>
        </w:rPr>
        <w:t>premia</w:t>
      </w:r>
      <w:proofErr w:type="spellEnd"/>
      <w:r w:rsidRPr="00A16BB9">
        <w:rPr>
          <w:rFonts w:ascii="Calibri" w:hAnsi="Calibri"/>
          <w:color w:val="595959"/>
          <w:sz w:val="22"/>
          <w:szCs w:val="22"/>
          <w:u w:color="595959"/>
          <w:lang w:val="el-GR"/>
        </w:rPr>
        <w:t xml:space="preserve"> του αλουμινίου, στηρίζοντας τόσο τις πωλήσεις αλουμινίου όσο και </w:t>
      </w:r>
      <w:r w:rsidR="00E04BCD">
        <w:rPr>
          <w:rFonts w:ascii="Calibri" w:hAnsi="Calibri"/>
          <w:color w:val="595959"/>
          <w:sz w:val="22"/>
          <w:szCs w:val="22"/>
          <w:u w:color="595959"/>
          <w:lang w:val="el-GR"/>
        </w:rPr>
        <w:t xml:space="preserve">της </w:t>
      </w:r>
      <w:r w:rsidRPr="00A16BB9">
        <w:rPr>
          <w:rFonts w:ascii="Calibri" w:hAnsi="Calibri"/>
          <w:color w:val="595959"/>
          <w:sz w:val="22"/>
          <w:szCs w:val="22"/>
          <w:u w:color="595959"/>
          <w:lang w:val="el-GR"/>
        </w:rPr>
        <w:t>αλουμίνας (οι οποίες συνδέονται</w:t>
      </w:r>
      <w:r w:rsidR="00DC455C">
        <w:rPr>
          <w:rFonts w:ascii="Calibri" w:hAnsi="Calibri"/>
          <w:color w:val="595959"/>
          <w:sz w:val="22"/>
          <w:szCs w:val="22"/>
          <w:u w:color="595959"/>
          <w:lang w:val="el-GR"/>
        </w:rPr>
        <w:t xml:space="preserve"> </w:t>
      </w:r>
      <w:r w:rsidRPr="00A16BB9">
        <w:rPr>
          <w:rFonts w:ascii="Calibri" w:hAnsi="Calibri"/>
          <w:color w:val="595959"/>
          <w:sz w:val="22"/>
          <w:szCs w:val="22"/>
          <w:u w:color="595959"/>
          <w:lang w:val="el-GR"/>
        </w:rPr>
        <w:t>με τον δείκτη τιμών αλουμινίου του LME). Οι συνθήκες της αγοράς παραμένουν ευνοϊκές, υποστηριζόμενες από τη στενότητα της φυσικής προσφοράς και τις διαταραχές στην περιοχή του Κόλπου, ενώ το πλήρως καθετοποιημένο επιχειρηματικό μοντέλο της METLEN και η στρατηγική της θέση στην καρδιά της Ευρώπης ενισχύουν την ανθεκτικότητά της απέναντι στις προκλήσεις του κλάδου.</w:t>
      </w:r>
    </w:p>
    <w:p w14:paraId="78E2A796" w14:textId="77777777" w:rsidR="00763B46" w:rsidRPr="008C0D2F" w:rsidRDefault="00763B46" w:rsidP="00AF33D2">
      <w:pPr>
        <w:pStyle w:val="BodyA"/>
        <w:jc w:val="both"/>
        <w:rPr>
          <w:rFonts w:ascii="Calibri" w:hAnsi="Calibri"/>
          <w:color w:val="595959"/>
          <w:sz w:val="22"/>
          <w:szCs w:val="22"/>
          <w:u w:color="595959"/>
          <w:lang w:val="el-GR"/>
        </w:rPr>
      </w:pPr>
    </w:p>
    <w:p w14:paraId="1FE8E263" w14:textId="77777777" w:rsidR="00A16BB9" w:rsidRDefault="00A16BB9" w:rsidP="00AF1D56">
      <w:pPr>
        <w:pStyle w:val="BodyA"/>
        <w:ind w:left="425"/>
        <w:jc w:val="both"/>
        <w:rPr>
          <w:rFonts w:ascii="Calibri" w:hAnsi="Calibri"/>
          <w:color w:val="595959"/>
          <w:sz w:val="22"/>
          <w:szCs w:val="22"/>
          <w:u w:color="595959"/>
          <w:lang w:val="el-GR"/>
        </w:rPr>
      </w:pPr>
    </w:p>
    <w:p w14:paraId="0F70B2B1" w14:textId="77777777" w:rsidR="007456BF" w:rsidRPr="00933DD9" w:rsidRDefault="007456BF" w:rsidP="007456BF">
      <w:pPr>
        <w:pStyle w:val="Body"/>
        <w:spacing w:line="259" w:lineRule="auto"/>
        <w:ind w:left="426"/>
        <w:jc w:val="both"/>
        <w:rPr>
          <w:rFonts w:ascii="Calibri" w:eastAsia="Times New Roman" w:hAnsi="Calibri" w:cs="Calibri"/>
          <w:b/>
          <w:color w:val="002060"/>
          <w:sz w:val="22"/>
          <w:szCs w:val="22"/>
          <w:lang w:val="en-GB"/>
        </w:rPr>
      </w:pPr>
      <w:proofErr w:type="spellStart"/>
      <w:r w:rsidRPr="00804228">
        <w:rPr>
          <w:rFonts w:ascii="Calibri" w:eastAsia="Times New Roman" w:hAnsi="Calibri" w:cs="Calibri"/>
          <w:b/>
          <w:bCs/>
          <w:color w:val="002060"/>
          <w:sz w:val="22"/>
          <w:szCs w:val="22"/>
        </w:rPr>
        <w:t>Aluminium</w:t>
      </w:r>
      <w:proofErr w:type="spellEnd"/>
      <w:r w:rsidRPr="00933DD9">
        <w:rPr>
          <w:rFonts w:ascii="Calibri" w:eastAsia="Times New Roman" w:hAnsi="Calibri" w:cs="Calibri"/>
          <w:b/>
          <w:color w:val="002060"/>
          <w:sz w:val="22"/>
          <w:szCs w:val="22"/>
          <w:lang w:val="en-GB"/>
        </w:rPr>
        <w:t xml:space="preserve"> </w:t>
      </w:r>
      <w:r w:rsidRPr="00804228">
        <w:rPr>
          <w:rFonts w:ascii="Calibri" w:eastAsia="Times New Roman" w:hAnsi="Calibri" w:cs="Calibri"/>
          <w:b/>
          <w:bCs/>
          <w:color w:val="002060"/>
          <w:sz w:val="22"/>
          <w:szCs w:val="22"/>
        </w:rPr>
        <w:t>Value</w:t>
      </w:r>
      <w:r w:rsidRPr="00933DD9">
        <w:rPr>
          <w:rFonts w:ascii="Calibri" w:eastAsia="Times New Roman" w:hAnsi="Calibri" w:cs="Calibri"/>
          <w:b/>
          <w:color w:val="002060"/>
          <w:sz w:val="22"/>
          <w:szCs w:val="22"/>
          <w:lang w:val="en-GB"/>
        </w:rPr>
        <w:t xml:space="preserve"> </w:t>
      </w:r>
      <w:r w:rsidRPr="00804228">
        <w:rPr>
          <w:rFonts w:ascii="Calibri" w:eastAsia="Times New Roman" w:hAnsi="Calibri" w:cs="Calibri"/>
          <w:b/>
          <w:bCs/>
          <w:color w:val="002060"/>
          <w:sz w:val="22"/>
          <w:szCs w:val="22"/>
        </w:rPr>
        <w:t>Chain</w:t>
      </w:r>
      <w:r w:rsidRPr="00933DD9">
        <w:rPr>
          <w:rFonts w:ascii="Calibri" w:eastAsia="Times New Roman" w:hAnsi="Calibri" w:cs="Calibri"/>
          <w:b/>
          <w:color w:val="002060"/>
          <w:sz w:val="22"/>
          <w:szCs w:val="22"/>
          <w:lang w:val="en-GB"/>
        </w:rPr>
        <w:t xml:space="preserve"> (</w:t>
      </w:r>
      <w:r>
        <w:rPr>
          <w:rFonts w:ascii="Calibri" w:eastAsia="Times New Roman" w:hAnsi="Calibri" w:cs="Calibri"/>
          <w:b/>
          <w:bCs/>
          <w:color w:val="002060"/>
          <w:sz w:val="22"/>
          <w:szCs w:val="22"/>
        </w:rPr>
        <w:t>Bauxite</w:t>
      </w:r>
      <w:r w:rsidRPr="00933DD9">
        <w:rPr>
          <w:rFonts w:ascii="Calibri" w:eastAsia="Times New Roman" w:hAnsi="Calibri" w:cs="Calibri"/>
          <w:b/>
          <w:color w:val="002060"/>
          <w:sz w:val="22"/>
          <w:szCs w:val="22"/>
          <w:lang w:val="en-GB"/>
        </w:rPr>
        <w:t xml:space="preserve">, </w:t>
      </w:r>
      <w:r>
        <w:rPr>
          <w:rFonts w:ascii="Calibri" w:eastAsia="Times New Roman" w:hAnsi="Calibri" w:cs="Calibri"/>
          <w:b/>
          <w:bCs/>
          <w:color w:val="002060"/>
          <w:sz w:val="22"/>
          <w:szCs w:val="22"/>
        </w:rPr>
        <w:t>Alumina</w:t>
      </w:r>
      <w:r w:rsidRPr="00933DD9">
        <w:rPr>
          <w:rFonts w:ascii="Calibri" w:eastAsia="Times New Roman" w:hAnsi="Calibri" w:cs="Calibri"/>
          <w:b/>
          <w:color w:val="002060"/>
          <w:sz w:val="22"/>
          <w:szCs w:val="22"/>
          <w:lang w:val="en-GB"/>
        </w:rPr>
        <w:t xml:space="preserve"> </w:t>
      </w:r>
      <w:r>
        <w:rPr>
          <w:rFonts w:ascii="Calibri" w:eastAsia="Times New Roman" w:hAnsi="Calibri" w:cs="Calibri"/>
          <w:b/>
          <w:bCs/>
          <w:color w:val="002060"/>
          <w:sz w:val="22"/>
          <w:szCs w:val="22"/>
        </w:rPr>
        <w:t>and</w:t>
      </w:r>
      <w:r w:rsidRPr="00933DD9">
        <w:rPr>
          <w:rFonts w:ascii="Calibri" w:eastAsia="Times New Roman" w:hAnsi="Calibri" w:cs="Calibri"/>
          <w:b/>
          <w:color w:val="002060"/>
          <w:sz w:val="22"/>
          <w:szCs w:val="22"/>
          <w:lang w:val="en-GB"/>
        </w:rPr>
        <w:t xml:space="preserve"> </w:t>
      </w:r>
      <w:proofErr w:type="spellStart"/>
      <w:r>
        <w:rPr>
          <w:rFonts w:ascii="Calibri" w:eastAsia="Times New Roman" w:hAnsi="Calibri" w:cs="Calibri"/>
          <w:b/>
          <w:bCs/>
          <w:color w:val="002060"/>
          <w:sz w:val="22"/>
          <w:szCs w:val="22"/>
        </w:rPr>
        <w:t>Aluminium</w:t>
      </w:r>
      <w:proofErr w:type="spellEnd"/>
      <w:r w:rsidRPr="00933DD9">
        <w:rPr>
          <w:rFonts w:ascii="Calibri" w:eastAsia="Times New Roman" w:hAnsi="Calibri" w:cs="Calibri"/>
          <w:b/>
          <w:color w:val="002060"/>
          <w:sz w:val="22"/>
          <w:szCs w:val="22"/>
          <w:lang w:val="en-GB"/>
        </w:rPr>
        <w:t xml:space="preserve"> </w:t>
      </w:r>
      <w:r>
        <w:rPr>
          <w:rFonts w:ascii="Calibri" w:eastAsia="Times New Roman" w:hAnsi="Calibri" w:cs="Calibri"/>
          <w:b/>
          <w:bCs/>
          <w:color w:val="002060"/>
          <w:sz w:val="22"/>
          <w:szCs w:val="22"/>
        </w:rPr>
        <w:t>production</w:t>
      </w:r>
      <w:r w:rsidRPr="00933DD9">
        <w:rPr>
          <w:rFonts w:ascii="Calibri" w:eastAsia="Times New Roman" w:hAnsi="Calibri" w:cs="Calibri"/>
          <w:b/>
          <w:color w:val="002060"/>
          <w:sz w:val="22"/>
          <w:szCs w:val="22"/>
          <w:lang w:val="en-GB"/>
        </w:rPr>
        <w:t>)</w:t>
      </w:r>
    </w:p>
    <w:p w14:paraId="5FC18059" w14:textId="77777777" w:rsidR="007456BF" w:rsidRPr="00933DD9" w:rsidRDefault="007456BF" w:rsidP="00AF1D56">
      <w:pPr>
        <w:pStyle w:val="BodyA"/>
        <w:ind w:left="425"/>
        <w:jc w:val="both"/>
        <w:rPr>
          <w:rFonts w:ascii="Calibri" w:hAnsi="Calibri"/>
          <w:color w:val="595959"/>
          <w:sz w:val="22"/>
          <w:szCs w:val="22"/>
          <w:u w:color="595959"/>
          <w:lang w:val="en-GB"/>
        </w:rPr>
      </w:pPr>
    </w:p>
    <w:p w14:paraId="33728583" w14:textId="3CB93828" w:rsidR="00F339EC" w:rsidRPr="00F339EC" w:rsidRDefault="00D4180A" w:rsidP="00F339EC">
      <w:pPr>
        <w:pStyle w:val="BodyA"/>
        <w:ind w:left="425"/>
        <w:jc w:val="both"/>
        <w:rPr>
          <w:rFonts w:ascii="Calibri" w:hAnsi="Calibri"/>
          <w:color w:val="595959"/>
          <w:sz w:val="22"/>
          <w:szCs w:val="22"/>
          <w:u w:color="595959"/>
          <w:lang w:val="el-GR"/>
        </w:rPr>
      </w:pPr>
      <w:r w:rsidRPr="00D4180A">
        <w:rPr>
          <w:rFonts w:ascii="Calibri" w:hAnsi="Calibri"/>
          <w:color w:val="595959"/>
          <w:sz w:val="22"/>
          <w:szCs w:val="22"/>
          <w:u w:color="595959"/>
          <w:lang w:val="el-GR"/>
        </w:rPr>
        <w:t xml:space="preserve">Η τιμή του μετάλλου </w:t>
      </w:r>
      <w:r w:rsidRPr="00C94B56">
        <w:rPr>
          <w:rFonts w:ascii="Calibri" w:hAnsi="Calibri"/>
          <w:b/>
          <w:color w:val="595959"/>
          <w:sz w:val="22"/>
          <w:szCs w:val="22"/>
          <w:u w:color="595959"/>
          <w:lang w:val="el-GR"/>
        </w:rPr>
        <w:t>(LME 3Μ)</w:t>
      </w:r>
      <w:r w:rsidRPr="00D4180A">
        <w:rPr>
          <w:rFonts w:ascii="Calibri" w:hAnsi="Calibri"/>
          <w:color w:val="595959"/>
          <w:sz w:val="22"/>
          <w:szCs w:val="22"/>
          <w:u w:color="595959"/>
          <w:lang w:val="el-GR"/>
        </w:rPr>
        <w:t xml:space="preserve"> </w:t>
      </w:r>
      <w:r w:rsidR="00F339EC" w:rsidRPr="00F339EC">
        <w:rPr>
          <w:rFonts w:ascii="Calibri" w:hAnsi="Calibri"/>
          <w:color w:val="595959"/>
          <w:sz w:val="22"/>
          <w:szCs w:val="22"/>
          <w:u w:color="595959"/>
          <w:lang w:val="el-GR"/>
        </w:rPr>
        <w:t xml:space="preserve">συνέχισε την ανοδική </w:t>
      </w:r>
      <w:r w:rsidR="00763B46">
        <w:rPr>
          <w:rFonts w:ascii="Calibri" w:hAnsi="Calibri"/>
          <w:color w:val="595959"/>
          <w:sz w:val="22"/>
          <w:szCs w:val="22"/>
          <w:u w:color="595959"/>
          <w:lang w:val="el-GR"/>
        </w:rPr>
        <w:t>της</w:t>
      </w:r>
      <w:r w:rsidR="00763B46" w:rsidRPr="00F339EC">
        <w:rPr>
          <w:rFonts w:ascii="Calibri" w:hAnsi="Calibri"/>
          <w:color w:val="595959"/>
          <w:sz w:val="22"/>
          <w:szCs w:val="22"/>
          <w:u w:color="595959"/>
          <w:lang w:val="el-GR"/>
        </w:rPr>
        <w:t xml:space="preserve"> </w:t>
      </w:r>
      <w:r w:rsidR="00F339EC" w:rsidRPr="00F339EC">
        <w:rPr>
          <w:rFonts w:ascii="Calibri" w:hAnsi="Calibri"/>
          <w:color w:val="595959"/>
          <w:sz w:val="22"/>
          <w:szCs w:val="22"/>
          <w:u w:color="595959"/>
          <w:lang w:val="el-GR"/>
        </w:rPr>
        <w:t xml:space="preserve">πορεία από τα τέλη του 2025, διαμορφούμενη κατά μέσο όρο στα περίπου $3.362/τόνο το Α’ Εξάμηνο 2026, καταγράφοντας σημαντική αύξηση της τάξης του 32% σε ετήσια βάση. Πέραν της διαρθρωτικής εξάρτησης της Ευρώπης από εισαγωγές αλουμινίου, η άνοδος υποστηρίχθηκε και από διαταραχές στην προσφορά που συνδέονται με τη σύγκρουση στο Ιράν. Οι εξελίξεις στη Μέση Ανατολή επηρέασαν άμεσα το επενδυτικό κλίμα και τη διαθεσιμότητα </w:t>
      </w:r>
      <w:r w:rsidR="00833DB9">
        <w:rPr>
          <w:rFonts w:ascii="Calibri" w:hAnsi="Calibri"/>
          <w:color w:val="595959"/>
          <w:sz w:val="22"/>
          <w:szCs w:val="22"/>
          <w:u w:color="595959"/>
          <w:lang w:val="el-GR"/>
        </w:rPr>
        <w:t>του</w:t>
      </w:r>
      <w:r w:rsidR="00F339EC" w:rsidRPr="00F339EC">
        <w:rPr>
          <w:rFonts w:ascii="Calibri" w:hAnsi="Calibri"/>
          <w:color w:val="595959"/>
          <w:sz w:val="22"/>
          <w:szCs w:val="22"/>
          <w:u w:color="595959"/>
          <w:lang w:val="el-GR"/>
        </w:rPr>
        <w:t xml:space="preserve"> μετάλλου, επιτείνοντας το ήδη ελλειμματικό ισοζύγιο της αγοράς και ενισχύοντας περαιτέρω τη στενότητα στην αγορά αλουμινίου.</w:t>
      </w:r>
    </w:p>
    <w:p w14:paraId="4B78B6C6" w14:textId="77777777" w:rsidR="00F339EC" w:rsidRPr="00F339EC" w:rsidRDefault="00F339EC" w:rsidP="00F339EC">
      <w:pPr>
        <w:pStyle w:val="BodyA"/>
        <w:ind w:left="425"/>
        <w:jc w:val="both"/>
        <w:rPr>
          <w:rFonts w:ascii="Calibri" w:hAnsi="Calibri"/>
          <w:color w:val="595959"/>
          <w:sz w:val="22"/>
          <w:szCs w:val="22"/>
          <w:u w:color="595959"/>
          <w:lang w:val="el-GR"/>
        </w:rPr>
      </w:pPr>
    </w:p>
    <w:p w14:paraId="7108AF01" w14:textId="102C9470" w:rsidR="00F339EC" w:rsidRPr="00F339EC" w:rsidRDefault="00F339EC" w:rsidP="00F339EC">
      <w:pPr>
        <w:pStyle w:val="BodyA"/>
        <w:ind w:left="425"/>
        <w:jc w:val="both"/>
        <w:rPr>
          <w:rFonts w:ascii="Calibri" w:hAnsi="Calibri"/>
          <w:color w:val="595959"/>
          <w:sz w:val="22"/>
          <w:szCs w:val="22"/>
          <w:u w:color="595959"/>
          <w:lang w:val="el-GR"/>
        </w:rPr>
      </w:pPr>
      <w:r w:rsidRPr="00F339EC">
        <w:rPr>
          <w:rFonts w:ascii="Calibri" w:hAnsi="Calibri"/>
          <w:color w:val="595959"/>
          <w:sz w:val="22"/>
          <w:szCs w:val="22"/>
          <w:u w:color="595959"/>
          <w:lang w:val="el-GR"/>
        </w:rPr>
        <w:lastRenderedPageBreak/>
        <w:t xml:space="preserve">Η </w:t>
      </w:r>
      <w:r w:rsidRPr="00F339EC">
        <w:rPr>
          <w:rFonts w:ascii="Calibri" w:hAnsi="Calibri"/>
          <w:color w:val="595959"/>
          <w:sz w:val="22"/>
          <w:szCs w:val="22"/>
          <w:u w:color="595959"/>
        </w:rPr>
        <w:t>METLEN</w:t>
      </w:r>
      <w:r w:rsidRPr="00F339EC">
        <w:rPr>
          <w:rFonts w:ascii="Calibri" w:hAnsi="Calibri"/>
          <w:color w:val="595959"/>
          <w:sz w:val="22"/>
          <w:szCs w:val="22"/>
          <w:u w:color="595959"/>
          <w:lang w:val="el-GR"/>
        </w:rPr>
        <w:t xml:space="preserve"> έχει </w:t>
      </w:r>
      <w:r w:rsidRPr="006A6825">
        <w:rPr>
          <w:rFonts w:ascii="Calibri" w:hAnsi="Calibri"/>
          <w:b/>
          <w:color w:val="595959"/>
          <w:sz w:val="22"/>
          <w:szCs w:val="22"/>
          <w:u w:color="595959"/>
          <w:lang w:val="el-GR"/>
        </w:rPr>
        <w:t>πλήρως αντισταθμίσει (</w:t>
      </w:r>
      <w:r w:rsidRPr="006A6825">
        <w:rPr>
          <w:rFonts w:ascii="Calibri" w:hAnsi="Calibri"/>
          <w:b/>
          <w:color w:val="595959"/>
          <w:sz w:val="22"/>
          <w:szCs w:val="22"/>
          <w:u w:color="595959"/>
        </w:rPr>
        <w:t>hedged</w:t>
      </w:r>
      <w:r w:rsidRPr="006A6825">
        <w:rPr>
          <w:rFonts w:ascii="Calibri" w:hAnsi="Calibri"/>
          <w:b/>
          <w:color w:val="595959"/>
          <w:sz w:val="22"/>
          <w:szCs w:val="22"/>
          <w:u w:color="595959"/>
          <w:lang w:val="el-GR"/>
        </w:rPr>
        <w:t xml:space="preserve">) </w:t>
      </w:r>
      <w:r w:rsidR="00841FA0">
        <w:rPr>
          <w:rFonts w:ascii="Calibri" w:hAnsi="Calibri"/>
          <w:b/>
          <w:color w:val="595959"/>
          <w:sz w:val="22"/>
          <w:szCs w:val="22"/>
          <w:u w:color="595959"/>
          <w:lang w:val="el-GR"/>
        </w:rPr>
        <w:t>τις πωλήσεις</w:t>
      </w:r>
      <w:r w:rsidRPr="006A6825">
        <w:rPr>
          <w:rFonts w:ascii="Calibri" w:hAnsi="Calibri"/>
          <w:b/>
          <w:color w:val="595959"/>
          <w:sz w:val="22"/>
          <w:szCs w:val="22"/>
          <w:u w:color="595959"/>
          <w:lang w:val="el-GR"/>
        </w:rPr>
        <w:t xml:space="preserve"> αλουμινίου και </w:t>
      </w:r>
      <w:r w:rsidR="00AA2EBC">
        <w:rPr>
          <w:rFonts w:ascii="Calibri" w:hAnsi="Calibri"/>
          <w:b/>
          <w:color w:val="595959"/>
          <w:sz w:val="22"/>
          <w:szCs w:val="22"/>
          <w:u w:color="595959"/>
          <w:lang w:val="el-GR"/>
        </w:rPr>
        <w:t xml:space="preserve">το μεγαλύτερο μέρος </w:t>
      </w:r>
      <w:r w:rsidR="00F73E5E" w:rsidRPr="006A6825">
        <w:rPr>
          <w:rFonts w:ascii="Calibri" w:hAnsi="Calibri"/>
          <w:b/>
          <w:color w:val="595959"/>
          <w:sz w:val="22"/>
          <w:szCs w:val="22"/>
          <w:u w:color="595959"/>
          <w:lang w:val="el-GR"/>
        </w:rPr>
        <w:t>άνυδρ</w:t>
      </w:r>
      <w:r w:rsidRPr="006A6825">
        <w:rPr>
          <w:rFonts w:ascii="Calibri" w:hAnsi="Calibri"/>
          <w:b/>
          <w:color w:val="595959"/>
          <w:sz w:val="22"/>
          <w:szCs w:val="22"/>
          <w:u w:color="595959"/>
          <w:lang w:val="el-GR"/>
        </w:rPr>
        <w:t>ης αλουμίνας</w:t>
      </w:r>
      <w:r w:rsidRPr="00F339EC">
        <w:rPr>
          <w:rFonts w:ascii="Calibri" w:hAnsi="Calibri"/>
          <w:color w:val="595959"/>
          <w:sz w:val="22"/>
          <w:szCs w:val="22"/>
          <w:u w:color="595959"/>
          <w:lang w:val="el-GR"/>
        </w:rPr>
        <w:t xml:space="preserve"> για τα έτη 2026, 2027 και 2028 σε </w:t>
      </w:r>
      <w:r w:rsidRPr="006A6825">
        <w:rPr>
          <w:rFonts w:ascii="Calibri" w:hAnsi="Calibri"/>
          <w:b/>
          <w:color w:val="595959"/>
          <w:sz w:val="22"/>
          <w:szCs w:val="22"/>
          <w:u w:color="595959"/>
          <w:lang w:val="el-GR"/>
        </w:rPr>
        <w:t>προοδευτικά υψηλότερα επίπεδα τιμών</w:t>
      </w:r>
      <w:r w:rsidRPr="00F339EC">
        <w:rPr>
          <w:rFonts w:ascii="Calibri" w:hAnsi="Calibri"/>
          <w:color w:val="595959"/>
          <w:sz w:val="22"/>
          <w:szCs w:val="22"/>
          <w:u w:color="595959"/>
          <w:lang w:val="el-GR"/>
        </w:rPr>
        <w:t xml:space="preserve">, ενώ παράλληλα </w:t>
      </w:r>
      <w:r w:rsidR="00DF602E" w:rsidRPr="00F339EC">
        <w:rPr>
          <w:rFonts w:ascii="Calibri" w:hAnsi="Calibri"/>
          <w:color w:val="595959"/>
          <w:sz w:val="22"/>
          <w:szCs w:val="22"/>
          <w:u w:color="595959"/>
          <w:lang w:val="el-GR"/>
        </w:rPr>
        <w:t xml:space="preserve">έχει </w:t>
      </w:r>
      <w:r w:rsidRPr="00F339EC">
        <w:rPr>
          <w:rFonts w:ascii="Calibri" w:hAnsi="Calibri"/>
          <w:color w:val="595959"/>
          <w:sz w:val="22"/>
          <w:szCs w:val="22"/>
          <w:u w:color="595959"/>
          <w:lang w:val="el-GR"/>
        </w:rPr>
        <w:t xml:space="preserve">αντισταθμίσει και το βασικότερο στοιχείο του κόστους της, την ενέργεια, διασφαλίζοντας </w:t>
      </w:r>
      <w:r w:rsidRPr="006F17F5">
        <w:rPr>
          <w:rFonts w:ascii="Calibri" w:hAnsi="Calibri"/>
          <w:b/>
          <w:color w:val="595959"/>
          <w:sz w:val="22"/>
          <w:szCs w:val="22"/>
          <w:u w:color="595959"/>
          <w:lang w:val="el-GR"/>
        </w:rPr>
        <w:t xml:space="preserve">σταθερά βελτιούμενα περιθώρια </w:t>
      </w:r>
      <w:r w:rsidRPr="006F17F5">
        <w:rPr>
          <w:rFonts w:ascii="Calibri" w:hAnsi="Calibri"/>
          <w:b/>
          <w:bCs/>
          <w:color w:val="595959"/>
          <w:sz w:val="22"/>
          <w:szCs w:val="22"/>
          <w:u w:color="595959"/>
          <w:lang w:val="el-GR"/>
        </w:rPr>
        <w:t>κ</w:t>
      </w:r>
      <w:r w:rsidR="006F17F5">
        <w:rPr>
          <w:rFonts w:ascii="Calibri" w:hAnsi="Calibri"/>
          <w:b/>
          <w:bCs/>
          <w:color w:val="595959"/>
          <w:sz w:val="22"/>
          <w:szCs w:val="22"/>
          <w:u w:color="595959"/>
          <w:lang w:val="el-GR"/>
        </w:rPr>
        <w:t>έρδους</w:t>
      </w:r>
      <w:r w:rsidRPr="00F339EC">
        <w:rPr>
          <w:rFonts w:ascii="Calibri" w:hAnsi="Calibri"/>
          <w:color w:val="595959"/>
          <w:sz w:val="22"/>
          <w:szCs w:val="22"/>
          <w:u w:color="595959"/>
          <w:lang w:val="el-GR"/>
        </w:rPr>
        <w:t xml:space="preserve"> τα επόμενα έτη.</w:t>
      </w:r>
    </w:p>
    <w:p w14:paraId="752EBAD6" w14:textId="77777777" w:rsidR="00F339EC" w:rsidRPr="00F339EC" w:rsidRDefault="00F339EC" w:rsidP="00F339EC">
      <w:pPr>
        <w:pStyle w:val="BodyA"/>
        <w:ind w:left="425"/>
        <w:jc w:val="both"/>
        <w:rPr>
          <w:rFonts w:ascii="Calibri" w:hAnsi="Calibri"/>
          <w:color w:val="595959"/>
          <w:sz w:val="22"/>
          <w:szCs w:val="22"/>
          <w:u w:color="595959"/>
          <w:lang w:val="el-GR"/>
        </w:rPr>
      </w:pPr>
    </w:p>
    <w:p w14:paraId="1CC29F27" w14:textId="7BB52A8D" w:rsidR="00F339EC" w:rsidRPr="00F339EC" w:rsidRDefault="00F339EC" w:rsidP="00F339EC">
      <w:pPr>
        <w:pStyle w:val="BodyA"/>
        <w:ind w:left="425"/>
        <w:jc w:val="both"/>
        <w:rPr>
          <w:rFonts w:ascii="Calibri" w:hAnsi="Calibri"/>
          <w:color w:val="595959"/>
          <w:sz w:val="22"/>
          <w:szCs w:val="22"/>
          <w:u w:color="595959"/>
          <w:lang w:val="el-GR"/>
        </w:rPr>
      </w:pPr>
      <w:r w:rsidRPr="00F339EC">
        <w:rPr>
          <w:rFonts w:ascii="Calibri" w:hAnsi="Calibri"/>
          <w:color w:val="595959"/>
          <w:sz w:val="22"/>
          <w:szCs w:val="22"/>
          <w:u w:color="595959"/>
          <w:lang w:val="el-GR"/>
        </w:rPr>
        <w:t xml:space="preserve">Στην Ευρώπη, τα </w:t>
      </w:r>
      <w:r w:rsidRPr="005C7F84">
        <w:rPr>
          <w:rFonts w:ascii="Calibri" w:hAnsi="Calibri"/>
          <w:b/>
          <w:color w:val="595959"/>
          <w:sz w:val="22"/>
          <w:szCs w:val="22"/>
          <w:u w:color="595959"/>
        </w:rPr>
        <w:t>premia</w:t>
      </w:r>
      <w:r w:rsidRPr="005C7F84">
        <w:rPr>
          <w:rFonts w:ascii="Calibri" w:hAnsi="Calibri"/>
          <w:b/>
          <w:color w:val="595959"/>
          <w:sz w:val="22"/>
          <w:szCs w:val="22"/>
          <w:u w:color="595959"/>
          <w:lang w:val="el-GR"/>
        </w:rPr>
        <w:t xml:space="preserve"> για </w:t>
      </w:r>
      <w:r w:rsidRPr="005C7F84">
        <w:rPr>
          <w:rFonts w:ascii="Calibri" w:hAnsi="Calibri"/>
          <w:b/>
          <w:color w:val="595959"/>
          <w:sz w:val="22"/>
          <w:szCs w:val="22"/>
          <w:u w:color="595959"/>
        </w:rPr>
        <w:t>billets</w:t>
      </w:r>
      <w:r w:rsidRPr="005C7F84">
        <w:rPr>
          <w:rFonts w:ascii="Calibri" w:hAnsi="Calibri"/>
          <w:b/>
          <w:color w:val="595959"/>
          <w:sz w:val="22"/>
          <w:szCs w:val="22"/>
          <w:u w:color="595959"/>
          <w:lang w:val="el-GR"/>
        </w:rPr>
        <w:t xml:space="preserve"> και </w:t>
      </w:r>
      <w:r w:rsidRPr="005C7F84">
        <w:rPr>
          <w:rFonts w:ascii="Calibri" w:hAnsi="Calibri"/>
          <w:b/>
          <w:color w:val="595959"/>
          <w:sz w:val="22"/>
          <w:szCs w:val="22"/>
          <w:u w:color="595959"/>
        </w:rPr>
        <w:t>slabs</w:t>
      </w:r>
      <w:r w:rsidRPr="005C7F84">
        <w:rPr>
          <w:rFonts w:ascii="Calibri" w:hAnsi="Calibri"/>
          <w:b/>
          <w:color w:val="595959"/>
          <w:sz w:val="22"/>
          <w:szCs w:val="22"/>
          <w:u w:color="595959"/>
          <w:lang w:val="el-GR"/>
        </w:rPr>
        <w:t xml:space="preserve"> αλουμινίου</w:t>
      </w:r>
      <w:r w:rsidRPr="00F339EC">
        <w:rPr>
          <w:rFonts w:ascii="Calibri" w:hAnsi="Calibri"/>
          <w:color w:val="595959"/>
          <w:sz w:val="22"/>
          <w:szCs w:val="22"/>
          <w:u w:color="595959"/>
          <w:lang w:val="el-GR"/>
        </w:rPr>
        <w:t xml:space="preserve"> έχουν αυξηθεί σημαντικά από την αρχή του έτους, υπερβαίνοντας πλέον τα $1.200/τόνο, λόγω της ισχυρής ζήτησης για προϊόντα αλουμινίου προστιθέμενης αξίας (</w:t>
      </w:r>
      <w:r w:rsidRPr="00F339EC">
        <w:rPr>
          <w:rFonts w:ascii="Calibri" w:hAnsi="Calibri"/>
          <w:color w:val="595959"/>
          <w:sz w:val="22"/>
          <w:szCs w:val="22"/>
          <w:u w:color="595959"/>
        </w:rPr>
        <w:t>VAPs</w:t>
      </w:r>
      <w:r w:rsidRPr="00F339EC">
        <w:rPr>
          <w:rFonts w:ascii="Calibri" w:hAnsi="Calibri"/>
          <w:color w:val="595959"/>
          <w:sz w:val="22"/>
          <w:szCs w:val="22"/>
          <w:u w:color="595959"/>
          <w:lang w:val="el-GR"/>
        </w:rPr>
        <w:t xml:space="preserve">) ευρωπαϊκής προέλευσης. Τα αυξημένα </w:t>
      </w:r>
      <w:r w:rsidRPr="00F339EC">
        <w:rPr>
          <w:rFonts w:ascii="Calibri" w:hAnsi="Calibri"/>
          <w:color w:val="595959"/>
          <w:sz w:val="22"/>
          <w:szCs w:val="22"/>
          <w:u w:color="595959"/>
        </w:rPr>
        <w:t>premia</w:t>
      </w:r>
      <w:r w:rsidRPr="00F339EC">
        <w:rPr>
          <w:rFonts w:ascii="Calibri" w:hAnsi="Calibri"/>
          <w:color w:val="595959"/>
          <w:sz w:val="22"/>
          <w:szCs w:val="22"/>
          <w:u w:color="595959"/>
          <w:lang w:val="el-GR"/>
        </w:rPr>
        <w:t xml:space="preserve"> αναμένεται να αποτυπωθούν πλήρως στην κερδοφορία του αλουμινίου κατά το δεύτερο εξάμηνο του έτους, με </w:t>
      </w:r>
      <w:r w:rsidR="00841602">
        <w:rPr>
          <w:rFonts w:ascii="Calibri" w:hAnsi="Calibri"/>
          <w:color w:val="595959"/>
          <w:sz w:val="22"/>
          <w:szCs w:val="22"/>
          <w:u w:color="595959"/>
          <w:lang w:val="el-GR"/>
        </w:rPr>
        <w:t>κάποια</w:t>
      </w:r>
      <w:r w:rsidRPr="00F339EC">
        <w:rPr>
          <w:rFonts w:ascii="Calibri" w:hAnsi="Calibri"/>
          <w:color w:val="595959"/>
          <w:sz w:val="22"/>
          <w:szCs w:val="22"/>
          <w:u w:color="595959"/>
          <w:lang w:val="el-GR"/>
        </w:rPr>
        <w:t xml:space="preserve"> αρχική συμβολή να είναι ήδη εμφανής στο Β’ Τρίμηνο 2026.</w:t>
      </w:r>
    </w:p>
    <w:p w14:paraId="716054EF" w14:textId="77777777" w:rsidR="00F339EC" w:rsidRPr="00F339EC" w:rsidRDefault="00F339EC" w:rsidP="00F339EC">
      <w:pPr>
        <w:pStyle w:val="BodyA"/>
        <w:ind w:left="425"/>
        <w:jc w:val="both"/>
        <w:rPr>
          <w:rFonts w:ascii="Calibri" w:hAnsi="Calibri"/>
          <w:color w:val="595959"/>
          <w:sz w:val="22"/>
          <w:szCs w:val="22"/>
          <w:u w:color="595959"/>
          <w:lang w:val="el-GR"/>
        </w:rPr>
      </w:pPr>
    </w:p>
    <w:p w14:paraId="3855A7C9" w14:textId="4C83F48B" w:rsidR="00F339EC" w:rsidRPr="00561B2C" w:rsidRDefault="00F339EC" w:rsidP="00F339EC">
      <w:pPr>
        <w:pStyle w:val="BodyA"/>
        <w:ind w:left="425"/>
        <w:jc w:val="both"/>
        <w:rPr>
          <w:rFonts w:ascii="Calibri" w:hAnsi="Calibri"/>
          <w:color w:val="595959"/>
          <w:sz w:val="22"/>
          <w:szCs w:val="22"/>
          <w:u w:color="595959"/>
          <w:lang w:val="el-GR"/>
        </w:rPr>
      </w:pPr>
      <w:r w:rsidRPr="00F339EC">
        <w:rPr>
          <w:rFonts w:ascii="Calibri" w:hAnsi="Calibri"/>
          <w:color w:val="595959"/>
          <w:sz w:val="22"/>
          <w:szCs w:val="22"/>
          <w:u w:color="595959"/>
          <w:lang w:val="el-GR"/>
        </w:rPr>
        <w:t xml:space="preserve">Κατά το Α’ Εξάμηνο 2026, ο μέσος </w:t>
      </w:r>
      <w:r w:rsidRPr="00943CDB">
        <w:rPr>
          <w:rFonts w:ascii="Calibri" w:hAnsi="Calibri"/>
          <w:b/>
          <w:bCs/>
          <w:color w:val="595959"/>
          <w:sz w:val="22"/>
          <w:szCs w:val="22"/>
          <w:u w:color="595959"/>
          <w:lang w:val="el-GR"/>
        </w:rPr>
        <w:t xml:space="preserve">δείκτης </w:t>
      </w:r>
      <w:r w:rsidRPr="002875FD">
        <w:rPr>
          <w:rFonts w:ascii="Calibri" w:hAnsi="Calibri"/>
          <w:b/>
          <w:bCs/>
          <w:color w:val="595959"/>
          <w:sz w:val="22"/>
          <w:szCs w:val="22"/>
          <w:u w:color="595959"/>
          <w:lang w:val="el-GR"/>
        </w:rPr>
        <w:t>τιμής αλουμίνας (</w:t>
      </w:r>
      <w:r w:rsidRPr="002875FD">
        <w:rPr>
          <w:rFonts w:ascii="Calibri" w:hAnsi="Calibri"/>
          <w:b/>
          <w:bCs/>
          <w:color w:val="595959"/>
          <w:sz w:val="22"/>
          <w:szCs w:val="22"/>
          <w:u w:color="595959"/>
        </w:rPr>
        <w:t>API</w:t>
      </w:r>
      <w:r w:rsidRPr="002875FD">
        <w:rPr>
          <w:rFonts w:ascii="Calibri" w:hAnsi="Calibri"/>
          <w:b/>
          <w:bCs/>
          <w:color w:val="595959"/>
          <w:sz w:val="22"/>
          <w:szCs w:val="22"/>
          <w:u w:color="595959"/>
          <w:lang w:val="el-GR"/>
        </w:rPr>
        <w:t>)</w:t>
      </w:r>
      <w:r w:rsidRPr="00F339EC">
        <w:rPr>
          <w:rFonts w:ascii="Calibri" w:hAnsi="Calibri"/>
          <w:color w:val="595959"/>
          <w:sz w:val="22"/>
          <w:szCs w:val="22"/>
          <w:u w:color="595959"/>
          <w:lang w:val="el-GR"/>
        </w:rPr>
        <w:t xml:space="preserve"> υποχώρησε σημαντικά στα $307,3/τόνο, έναντι $435,5/τόνο την αντίστοιχη περίοδο του 2025. Παρά την αδυναμία του </w:t>
      </w:r>
      <w:r w:rsidRPr="00F339EC">
        <w:rPr>
          <w:rFonts w:ascii="Calibri" w:hAnsi="Calibri"/>
          <w:color w:val="595959"/>
          <w:sz w:val="22"/>
          <w:szCs w:val="22"/>
          <w:u w:color="595959"/>
        </w:rPr>
        <w:t>API</w:t>
      </w:r>
      <w:r w:rsidRPr="00F339EC">
        <w:rPr>
          <w:rFonts w:ascii="Calibri" w:hAnsi="Calibri"/>
          <w:color w:val="595959"/>
          <w:sz w:val="22"/>
          <w:szCs w:val="22"/>
          <w:u w:color="595959"/>
          <w:lang w:val="el-GR"/>
        </w:rPr>
        <w:t xml:space="preserve">, η </w:t>
      </w:r>
      <w:r w:rsidRPr="00F339EC">
        <w:rPr>
          <w:rFonts w:ascii="Calibri" w:hAnsi="Calibri"/>
          <w:color w:val="595959"/>
          <w:sz w:val="22"/>
          <w:szCs w:val="22"/>
          <w:u w:color="595959"/>
        </w:rPr>
        <w:t>METLEN</w:t>
      </w:r>
      <w:r w:rsidRPr="00F339EC">
        <w:rPr>
          <w:rFonts w:ascii="Calibri" w:hAnsi="Calibri"/>
          <w:color w:val="595959"/>
          <w:sz w:val="22"/>
          <w:szCs w:val="22"/>
          <w:u w:color="595959"/>
          <w:lang w:val="el-GR"/>
        </w:rPr>
        <w:t xml:space="preserve"> συνεχίζει να επιτυγχάνει ισχυρή κερδοφορία στην αλουμίνα, χάρη σε έγκαιρες εμπορικές πρωτοβουλίες, συμπεριλαμβανομένης </w:t>
      </w:r>
      <w:r w:rsidR="00380CF2">
        <w:rPr>
          <w:rFonts w:ascii="Calibri" w:hAnsi="Calibri"/>
          <w:color w:val="595959"/>
          <w:sz w:val="22"/>
          <w:szCs w:val="22"/>
          <w:u w:color="595959"/>
          <w:lang w:val="el-GR"/>
        </w:rPr>
        <w:t>τη</w:t>
      </w:r>
      <w:r w:rsidR="00601EB9">
        <w:rPr>
          <w:rFonts w:ascii="Calibri" w:hAnsi="Calibri"/>
          <w:color w:val="595959"/>
          <w:sz w:val="22"/>
          <w:szCs w:val="22"/>
          <w:u w:color="595959"/>
          <w:lang w:val="el-GR"/>
        </w:rPr>
        <w:t>ς</w:t>
      </w:r>
      <w:r w:rsidRPr="00F339EC">
        <w:rPr>
          <w:rFonts w:ascii="Calibri" w:hAnsi="Calibri"/>
          <w:color w:val="595959"/>
          <w:sz w:val="22"/>
          <w:szCs w:val="22"/>
          <w:u w:color="595959"/>
          <w:lang w:val="el-GR"/>
        </w:rPr>
        <w:t xml:space="preserve"> τιμολόγησης των </w:t>
      </w:r>
      <w:r w:rsidR="0018625E">
        <w:rPr>
          <w:rFonts w:ascii="Calibri" w:hAnsi="Calibri"/>
          <w:color w:val="595959"/>
          <w:sz w:val="22"/>
          <w:szCs w:val="22"/>
          <w:u w:color="595959"/>
          <w:lang w:val="el-GR"/>
        </w:rPr>
        <w:t xml:space="preserve">περισσότερων </w:t>
      </w:r>
      <w:r w:rsidRPr="00F339EC">
        <w:rPr>
          <w:rFonts w:ascii="Calibri" w:hAnsi="Calibri"/>
          <w:color w:val="595959"/>
          <w:sz w:val="22"/>
          <w:szCs w:val="22"/>
          <w:u w:color="595959"/>
          <w:lang w:val="el-GR"/>
        </w:rPr>
        <w:t xml:space="preserve">πωλήσεων </w:t>
      </w:r>
      <w:r w:rsidR="00706B45" w:rsidRPr="006636B2">
        <w:rPr>
          <w:rFonts w:ascii="Calibri" w:hAnsi="Calibri"/>
          <w:color w:val="595959"/>
          <w:sz w:val="22"/>
          <w:szCs w:val="22"/>
          <w:u w:color="595959"/>
          <w:lang w:val="el-GR"/>
        </w:rPr>
        <w:t>άνυδρη</w:t>
      </w:r>
      <w:r w:rsidR="006636B2" w:rsidRPr="006636B2">
        <w:rPr>
          <w:rFonts w:ascii="Calibri" w:hAnsi="Calibri"/>
          <w:color w:val="595959"/>
          <w:sz w:val="22"/>
          <w:szCs w:val="22"/>
          <w:u w:color="595959"/>
          <w:lang w:val="el-GR"/>
        </w:rPr>
        <w:t>ς</w:t>
      </w:r>
      <w:r w:rsidRPr="00F339EC">
        <w:rPr>
          <w:rFonts w:ascii="Calibri" w:hAnsi="Calibri"/>
          <w:color w:val="595959"/>
          <w:sz w:val="22"/>
          <w:szCs w:val="22"/>
          <w:u w:color="595959"/>
          <w:lang w:val="el-GR"/>
        </w:rPr>
        <w:t xml:space="preserve"> αλουμίνας, τόσο σε νέες όσο και σε υφιστάμενες συμβάσεις, με βάση την τιμή αλουμινίου του </w:t>
      </w:r>
      <w:r w:rsidRPr="00F339EC">
        <w:rPr>
          <w:rFonts w:ascii="Calibri" w:hAnsi="Calibri"/>
          <w:color w:val="595959"/>
          <w:sz w:val="22"/>
          <w:szCs w:val="22"/>
          <w:u w:color="595959"/>
        </w:rPr>
        <w:t>LME</w:t>
      </w:r>
      <w:r w:rsidRPr="00F339EC">
        <w:rPr>
          <w:rFonts w:ascii="Calibri" w:hAnsi="Calibri"/>
          <w:color w:val="595959"/>
          <w:sz w:val="22"/>
          <w:szCs w:val="22"/>
          <w:u w:color="595959"/>
          <w:lang w:val="el-GR"/>
        </w:rPr>
        <w:t xml:space="preserve"> και όχι τον δείκτη τιμής αλουμίνας.</w:t>
      </w:r>
    </w:p>
    <w:p w14:paraId="73150E87" w14:textId="77777777" w:rsidR="007162B0" w:rsidRPr="00561B2C" w:rsidRDefault="007162B0" w:rsidP="00F339EC">
      <w:pPr>
        <w:pStyle w:val="BodyA"/>
        <w:ind w:left="425"/>
        <w:jc w:val="both"/>
        <w:rPr>
          <w:rFonts w:ascii="Calibri" w:hAnsi="Calibri"/>
          <w:color w:val="595959"/>
          <w:sz w:val="22"/>
          <w:szCs w:val="22"/>
          <w:u w:color="595959"/>
          <w:lang w:val="el-GR"/>
        </w:rPr>
      </w:pPr>
    </w:p>
    <w:p w14:paraId="23A1BED7" w14:textId="77777777" w:rsidR="007162B0" w:rsidRPr="009D6183" w:rsidRDefault="007162B0" w:rsidP="007162B0">
      <w:pPr>
        <w:pStyle w:val="Body"/>
        <w:spacing w:line="259" w:lineRule="auto"/>
        <w:ind w:left="426"/>
        <w:jc w:val="both"/>
        <w:rPr>
          <w:rFonts w:ascii="Calibri" w:eastAsia="Times New Roman" w:hAnsi="Calibri" w:cs="Calibri"/>
          <w:b/>
          <w:bCs/>
          <w:color w:val="002060"/>
          <w:sz w:val="22"/>
          <w:szCs w:val="22"/>
          <w:lang w:val="el-GR"/>
        </w:rPr>
      </w:pPr>
      <w:r w:rsidRPr="00701BA7">
        <w:rPr>
          <w:rFonts w:ascii="Calibri" w:eastAsia="Times New Roman" w:hAnsi="Calibri" w:cs="Calibri"/>
          <w:b/>
          <w:color w:val="002060"/>
          <w:sz w:val="22"/>
          <w:szCs w:val="22"/>
        </w:rPr>
        <w:t>Critical</w:t>
      </w:r>
      <w:r w:rsidRPr="009D6183">
        <w:rPr>
          <w:rFonts w:ascii="Calibri" w:eastAsia="Times New Roman" w:hAnsi="Calibri" w:cs="Calibri"/>
          <w:b/>
          <w:color w:val="002060"/>
          <w:sz w:val="22"/>
          <w:szCs w:val="22"/>
          <w:lang w:val="el-GR"/>
        </w:rPr>
        <w:t xml:space="preserve"> </w:t>
      </w:r>
      <w:r w:rsidRPr="00701BA7">
        <w:rPr>
          <w:rFonts w:ascii="Calibri" w:eastAsia="Times New Roman" w:hAnsi="Calibri" w:cs="Calibri"/>
          <w:b/>
          <w:color w:val="002060"/>
          <w:sz w:val="22"/>
          <w:szCs w:val="22"/>
        </w:rPr>
        <w:t>and</w:t>
      </w:r>
      <w:r w:rsidRPr="009D6183">
        <w:rPr>
          <w:rFonts w:ascii="Calibri" w:eastAsia="Times New Roman" w:hAnsi="Calibri" w:cs="Calibri"/>
          <w:b/>
          <w:color w:val="002060"/>
          <w:sz w:val="22"/>
          <w:szCs w:val="22"/>
          <w:lang w:val="el-GR"/>
        </w:rPr>
        <w:t xml:space="preserve"> </w:t>
      </w:r>
      <w:r w:rsidRPr="00701BA7">
        <w:rPr>
          <w:rFonts w:ascii="Calibri" w:eastAsia="Times New Roman" w:hAnsi="Calibri" w:cs="Calibri"/>
          <w:b/>
          <w:color w:val="002060"/>
          <w:sz w:val="22"/>
          <w:szCs w:val="22"/>
        </w:rPr>
        <w:t>Rare</w:t>
      </w:r>
      <w:r w:rsidRPr="009D6183">
        <w:rPr>
          <w:rFonts w:ascii="Calibri" w:eastAsia="Times New Roman" w:hAnsi="Calibri" w:cs="Calibri"/>
          <w:b/>
          <w:color w:val="002060"/>
          <w:sz w:val="22"/>
          <w:szCs w:val="22"/>
          <w:lang w:val="el-GR"/>
        </w:rPr>
        <w:t xml:space="preserve"> </w:t>
      </w:r>
      <w:r w:rsidRPr="00701BA7">
        <w:rPr>
          <w:rFonts w:ascii="Calibri" w:eastAsia="Times New Roman" w:hAnsi="Calibri" w:cs="Calibri"/>
          <w:b/>
          <w:color w:val="002060"/>
          <w:sz w:val="22"/>
          <w:szCs w:val="22"/>
        </w:rPr>
        <w:t>Metals</w:t>
      </w:r>
    </w:p>
    <w:p w14:paraId="3EF3A22F" w14:textId="77777777" w:rsidR="007162B0" w:rsidRPr="009D6183" w:rsidRDefault="007162B0" w:rsidP="00F339EC">
      <w:pPr>
        <w:pStyle w:val="BodyA"/>
        <w:ind w:left="425"/>
        <w:jc w:val="both"/>
        <w:rPr>
          <w:rFonts w:ascii="Calibri" w:hAnsi="Calibri"/>
          <w:color w:val="595959"/>
          <w:sz w:val="22"/>
          <w:szCs w:val="22"/>
          <w:u w:color="595959"/>
          <w:lang w:val="el-GR"/>
        </w:rPr>
      </w:pPr>
    </w:p>
    <w:p w14:paraId="3799D5A0" w14:textId="19473EBE" w:rsidR="00B624E5" w:rsidRPr="00B624E5" w:rsidRDefault="00B624E5" w:rsidP="00B624E5">
      <w:pPr>
        <w:pStyle w:val="BodyA"/>
        <w:ind w:left="425"/>
        <w:jc w:val="both"/>
        <w:rPr>
          <w:rFonts w:ascii="Calibri" w:hAnsi="Calibri"/>
          <w:color w:val="595959"/>
          <w:sz w:val="22"/>
          <w:szCs w:val="22"/>
          <w:u w:color="595959"/>
          <w:lang w:val="el-GR"/>
        </w:rPr>
      </w:pPr>
      <w:r w:rsidRPr="00B624E5">
        <w:rPr>
          <w:rFonts w:ascii="Calibri" w:hAnsi="Calibri"/>
          <w:color w:val="595959"/>
          <w:sz w:val="22"/>
          <w:szCs w:val="22"/>
          <w:u w:color="595959"/>
          <w:lang w:val="el-GR"/>
        </w:rPr>
        <w:t xml:space="preserve">Κατά το Α’ Εξάμηνο </w:t>
      </w:r>
      <w:r w:rsidR="007857AE">
        <w:rPr>
          <w:rFonts w:ascii="Calibri" w:hAnsi="Calibri"/>
          <w:color w:val="595959"/>
          <w:sz w:val="22"/>
          <w:szCs w:val="22"/>
          <w:u w:color="595959"/>
          <w:lang w:val="el-GR"/>
        </w:rPr>
        <w:t xml:space="preserve">του </w:t>
      </w:r>
      <w:r w:rsidRPr="00B624E5">
        <w:rPr>
          <w:rFonts w:ascii="Calibri" w:hAnsi="Calibri"/>
          <w:color w:val="595959"/>
          <w:sz w:val="22"/>
          <w:szCs w:val="22"/>
          <w:u w:color="595959"/>
          <w:lang w:val="el-GR"/>
        </w:rPr>
        <w:t xml:space="preserve">2026, η </w:t>
      </w:r>
      <w:r w:rsidRPr="00B624E5">
        <w:rPr>
          <w:rFonts w:ascii="Calibri" w:hAnsi="Calibri"/>
          <w:color w:val="595959"/>
          <w:sz w:val="22"/>
          <w:szCs w:val="22"/>
          <w:u w:color="595959"/>
        </w:rPr>
        <w:t>METLEN</w:t>
      </w:r>
      <w:r w:rsidRPr="00B624E5">
        <w:rPr>
          <w:rFonts w:ascii="Calibri" w:hAnsi="Calibri"/>
          <w:color w:val="595959"/>
          <w:sz w:val="22"/>
          <w:szCs w:val="22"/>
          <w:u w:color="595959"/>
          <w:lang w:val="el-GR"/>
        </w:rPr>
        <w:t xml:space="preserve"> συνέχισε να προωθεί το επενδυτικό της πρόγραμμα σε βωξίτη, αλουμίνα και γάλλιο, συνολικού ύψους περίπου €300 εκατ., το οποίο περιλαμβάνει και την ανάπτυξη της πρώτης βιομηχανικής μονάδας παραγωγής γαλλίου στην Ευρώπη. Το έργο έχει εξασφαλίσει σημαντική θεσμική και κρατική στήριξη, συμπεριλαμβανομένων επιχορηγήσεων και φορολογικών κινήτρων ύψους περίπου €118 εκατ., καθώς και χρηματοδότηση €90 εκατ. από την Ευρωπαϊκή Τράπεζα Επενδύσεων (</w:t>
      </w:r>
      <w:r w:rsidRPr="00B624E5">
        <w:rPr>
          <w:rFonts w:ascii="Calibri" w:hAnsi="Calibri"/>
          <w:color w:val="595959"/>
          <w:sz w:val="22"/>
          <w:szCs w:val="22"/>
          <w:u w:color="595959"/>
        </w:rPr>
        <w:t>EIB</w:t>
      </w:r>
      <w:r w:rsidRPr="00B624E5">
        <w:rPr>
          <w:rFonts w:ascii="Calibri" w:hAnsi="Calibri"/>
          <w:color w:val="595959"/>
          <w:sz w:val="22"/>
          <w:szCs w:val="22"/>
          <w:u w:color="595959"/>
          <w:lang w:val="el-GR"/>
        </w:rPr>
        <w:t>).</w:t>
      </w:r>
    </w:p>
    <w:p w14:paraId="23A52D06" w14:textId="77777777" w:rsidR="00B624E5" w:rsidRPr="00B624E5" w:rsidRDefault="00B624E5" w:rsidP="00B624E5">
      <w:pPr>
        <w:pStyle w:val="BodyA"/>
        <w:ind w:left="425"/>
        <w:jc w:val="both"/>
        <w:rPr>
          <w:rFonts w:ascii="Calibri" w:hAnsi="Calibri"/>
          <w:color w:val="595959"/>
          <w:sz w:val="22"/>
          <w:szCs w:val="22"/>
          <w:u w:color="595959"/>
          <w:lang w:val="el-GR"/>
        </w:rPr>
      </w:pPr>
    </w:p>
    <w:p w14:paraId="12BD071D" w14:textId="7030EC7B" w:rsidR="00B624E5" w:rsidRPr="00B624E5" w:rsidRDefault="00B624E5" w:rsidP="00B624E5">
      <w:pPr>
        <w:pStyle w:val="BodyA"/>
        <w:ind w:left="425"/>
        <w:jc w:val="both"/>
        <w:rPr>
          <w:rFonts w:ascii="Calibri" w:hAnsi="Calibri"/>
          <w:color w:val="595959"/>
          <w:sz w:val="22"/>
          <w:szCs w:val="22"/>
          <w:u w:color="595959"/>
          <w:lang w:val="el-GR"/>
        </w:rPr>
      </w:pPr>
      <w:r w:rsidRPr="00B624E5">
        <w:rPr>
          <w:rFonts w:ascii="Calibri" w:hAnsi="Calibri"/>
          <w:color w:val="595959"/>
          <w:sz w:val="22"/>
          <w:szCs w:val="22"/>
          <w:u w:color="595959"/>
          <w:lang w:val="el-GR"/>
        </w:rPr>
        <w:t xml:space="preserve">Η </w:t>
      </w:r>
      <w:r w:rsidRPr="00B624E5">
        <w:rPr>
          <w:rFonts w:ascii="Calibri" w:hAnsi="Calibri"/>
          <w:color w:val="595959"/>
          <w:sz w:val="22"/>
          <w:szCs w:val="22"/>
          <w:u w:color="595959"/>
        </w:rPr>
        <w:t>METLEN</w:t>
      </w:r>
      <w:r w:rsidRPr="00B624E5">
        <w:rPr>
          <w:rFonts w:ascii="Calibri" w:hAnsi="Calibri"/>
          <w:color w:val="595959"/>
          <w:sz w:val="22"/>
          <w:szCs w:val="22"/>
          <w:u w:color="595959"/>
          <w:lang w:val="el-GR"/>
        </w:rPr>
        <w:t xml:space="preserve"> ανακοίνωσε πρόσφατα μια εμβληματική συμφωνία διάθεσης</w:t>
      </w:r>
      <w:r w:rsidR="00BD5774">
        <w:rPr>
          <w:rFonts w:ascii="Calibri" w:hAnsi="Calibri"/>
          <w:color w:val="595959"/>
          <w:sz w:val="22"/>
          <w:szCs w:val="22"/>
          <w:u w:color="595959"/>
          <w:lang w:val="el-GR"/>
        </w:rPr>
        <w:t xml:space="preserve"> γαλλίου</w:t>
      </w:r>
      <w:r w:rsidRPr="00B624E5">
        <w:rPr>
          <w:rFonts w:ascii="Calibri" w:hAnsi="Calibri"/>
          <w:color w:val="595959"/>
          <w:sz w:val="22"/>
          <w:szCs w:val="22"/>
          <w:u w:color="595959"/>
          <w:lang w:val="el-GR"/>
        </w:rPr>
        <w:t xml:space="preserve"> (</w:t>
      </w:r>
      <w:r w:rsidRPr="00B624E5">
        <w:rPr>
          <w:rFonts w:ascii="Calibri" w:hAnsi="Calibri"/>
          <w:color w:val="595959"/>
          <w:sz w:val="22"/>
          <w:szCs w:val="22"/>
          <w:u w:color="595959"/>
        </w:rPr>
        <w:t>offtake</w:t>
      </w:r>
      <w:r w:rsidRPr="00B624E5">
        <w:rPr>
          <w:rFonts w:ascii="Calibri" w:hAnsi="Calibri"/>
          <w:color w:val="595959"/>
          <w:sz w:val="22"/>
          <w:szCs w:val="22"/>
          <w:u w:color="595959"/>
          <w:lang w:val="el-GR"/>
        </w:rPr>
        <w:t xml:space="preserve"> </w:t>
      </w:r>
      <w:r w:rsidRPr="00B624E5">
        <w:rPr>
          <w:rFonts w:ascii="Calibri" w:hAnsi="Calibri"/>
          <w:color w:val="595959"/>
          <w:sz w:val="22"/>
          <w:szCs w:val="22"/>
          <w:u w:color="595959"/>
        </w:rPr>
        <w:t>agreement</w:t>
      </w:r>
      <w:r w:rsidRPr="00B624E5">
        <w:rPr>
          <w:rFonts w:ascii="Calibri" w:hAnsi="Calibri"/>
          <w:color w:val="595959"/>
          <w:sz w:val="22"/>
          <w:szCs w:val="22"/>
          <w:u w:color="595959"/>
          <w:lang w:val="el-GR"/>
        </w:rPr>
        <w:t xml:space="preserve">) που καλύπτει περίπου το 25% της αναμενόμενης ετήσιας παραγωγής (σήμερα εκτιμάται σε 50 τόνους ετησίως), προσφέροντας έγκαιρη εμπορική επικύρωση του έργου και μειώνοντας σημαντικά τον εκτελεστικό και εμπορικό κίνδυνο της επένδυσης πολύ πριν από την έναρξη παραγωγής, η οποία προγραμματίζεται για το Β’ Εξάμηνο του 2027. Παράλληλα, η Εταιρεία συνεχίζει να καταγράφει ισχυρό ενδιαφέρον από πελάτες διεθνώς για </w:t>
      </w:r>
      <w:r w:rsidR="00BB619A">
        <w:rPr>
          <w:rFonts w:ascii="Calibri" w:hAnsi="Calibri"/>
          <w:color w:val="595959"/>
          <w:sz w:val="22"/>
          <w:szCs w:val="22"/>
          <w:u w:color="595959"/>
          <w:lang w:val="el-GR"/>
        </w:rPr>
        <w:t>νέες</w:t>
      </w:r>
      <w:r w:rsidRPr="00B624E5">
        <w:rPr>
          <w:rFonts w:ascii="Calibri" w:hAnsi="Calibri"/>
          <w:color w:val="595959"/>
          <w:sz w:val="22"/>
          <w:szCs w:val="22"/>
          <w:u w:color="595959"/>
          <w:lang w:val="el-GR"/>
        </w:rPr>
        <w:t xml:space="preserve"> συμφωνίες διάθεσης, με περαιτέρω συμβάσεις να αναμένονται στο προσεχές διάστημα. Το ενδιαφέρον αυτό παραμένει έντονο παρά το υψηλό επίπεδο των τιμών γαλλίου, οι οποίες σήμερα υπερβαίνουν τα $3.000/</w:t>
      </w:r>
      <w:r w:rsidRPr="00B624E5">
        <w:rPr>
          <w:rFonts w:ascii="Calibri" w:hAnsi="Calibri"/>
          <w:color w:val="595959"/>
          <w:sz w:val="22"/>
          <w:szCs w:val="22"/>
          <w:u w:color="595959"/>
        </w:rPr>
        <w:t>kg</w:t>
      </w:r>
      <w:r w:rsidRPr="00B624E5">
        <w:rPr>
          <w:rFonts w:ascii="Calibri" w:hAnsi="Calibri"/>
          <w:color w:val="595959"/>
          <w:sz w:val="22"/>
          <w:szCs w:val="22"/>
          <w:u w:color="595959"/>
          <w:lang w:val="el-GR"/>
        </w:rPr>
        <w:t xml:space="preserve"> έναντι της παραδοχής των $1.000/</w:t>
      </w:r>
      <w:r w:rsidRPr="00B624E5">
        <w:rPr>
          <w:rFonts w:ascii="Calibri" w:hAnsi="Calibri"/>
          <w:color w:val="595959"/>
          <w:sz w:val="22"/>
          <w:szCs w:val="22"/>
          <w:u w:color="595959"/>
        </w:rPr>
        <w:t>kg</w:t>
      </w:r>
      <w:r w:rsidRPr="00B624E5">
        <w:rPr>
          <w:rFonts w:ascii="Calibri" w:hAnsi="Calibri"/>
          <w:color w:val="595959"/>
          <w:sz w:val="22"/>
          <w:szCs w:val="22"/>
          <w:u w:color="595959"/>
          <w:lang w:val="el-GR"/>
        </w:rPr>
        <w:t xml:space="preserve"> που είχε </w:t>
      </w:r>
      <w:r w:rsidRPr="008942A4">
        <w:rPr>
          <w:rFonts w:ascii="Calibri" w:hAnsi="Calibri"/>
          <w:color w:val="595959"/>
          <w:sz w:val="22"/>
          <w:szCs w:val="22"/>
          <w:u w:color="595959"/>
          <w:lang w:val="el-GR"/>
        </w:rPr>
        <w:t xml:space="preserve">χρησιμοποιηθεί στο </w:t>
      </w:r>
      <w:r w:rsidRPr="00B624E5">
        <w:rPr>
          <w:rFonts w:ascii="Calibri" w:hAnsi="Calibri"/>
          <w:color w:val="595959"/>
          <w:sz w:val="22"/>
          <w:szCs w:val="22"/>
          <w:u w:color="595959"/>
        </w:rPr>
        <w:t>Capital</w:t>
      </w:r>
      <w:r w:rsidRPr="00B624E5">
        <w:rPr>
          <w:rFonts w:ascii="Calibri" w:hAnsi="Calibri"/>
          <w:color w:val="595959"/>
          <w:sz w:val="22"/>
          <w:szCs w:val="22"/>
          <w:u w:color="595959"/>
          <w:lang w:val="el-GR"/>
        </w:rPr>
        <w:t xml:space="preserve"> </w:t>
      </w:r>
      <w:r w:rsidRPr="00B624E5">
        <w:rPr>
          <w:rFonts w:ascii="Calibri" w:hAnsi="Calibri"/>
          <w:color w:val="595959"/>
          <w:sz w:val="22"/>
          <w:szCs w:val="22"/>
          <w:u w:color="595959"/>
        </w:rPr>
        <w:t>Markets</w:t>
      </w:r>
      <w:r w:rsidRPr="00B624E5">
        <w:rPr>
          <w:rFonts w:ascii="Calibri" w:hAnsi="Calibri"/>
          <w:color w:val="595959"/>
          <w:sz w:val="22"/>
          <w:szCs w:val="22"/>
          <w:u w:color="595959"/>
          <w:lang w:val="el-GR"/>
        </w:rPr>
        <w:t xml:space="preserve"> </w:t>
      </w:r>
      <w:r w:rsidRPr="00B624E5">
        <w:rPr>
          <w:rFonts w:ascii="Calibri" w:hAnsi="Calibri"/>
          <w:color w:val="595959"/>
          <w:sz w:val="22"/>
          <w:szCs w:val="22"/>
          <w:u w:color="595959"/>
        </w:rPr>
        <w:t>Day</w:t>
      </w:r>
      <w:r w:rsidRPr="00B624E5">
        <w:rPr>
          <w:rFonts w:ascii="Calibri" w:hAnsi="Calibri"/>
          <w:color w:val="595959"/>
          <w:sz w:val="22"/>
          <w:szCs w:val="22"/>
          <w:u w:color="595959"/>
          <w:lang w:val="el-GR"/>
        </w:rPr>
        <w:t>, γεγονός που αναδεικνύει τη στρατηγική σημασία της ασφάλειας εφοδιασμού σε κρίσιμα υλικά όπως το γάλλιο.</w:t>
      </w:r>
    </w:p>
    <w:p w14:paraId="78C6A565" w14:textId="77777777" w:rsidR="00B624E5" w:rsidRPr="00B624E5" w:rsidRDefault="00B624E5" w:rsidP="00B624E5">
      <w:pPr>
        <w:pStyle w:val="BodyA"/>
        <w:ind w:left="425"/>
        <w:jc w:val="both"/>
        <w:rPr>
          <w:rFonts w:ascii="Calibri" w:hAnsi="Calibri"/>
          <w:color w:val="595959"/>
          <w:sz w:val="22"/>
          <w:szCs w:val="22"/>
          <w:u w:color="595959"/>
          <w:lang w:val="el-GR"/>
        </w:rPr>
      </w:pPr>
    </w:p>
    <w:p w14:paraId="1A3A27B5" w14:textId="7081F39C" w:rsidR="00B624E5" w:rsidRPr="00623AD5" w:rsidRDefault="00B624E5" w:rsidP="00B624E5">
      <w:pPr>
        <w:pStyle w:val="BodyA"/>
        <w:ind w:left="425"/>
        <w:jc w:val="both"/>
        <w:rPr>
          <w:rFonts w:ascii="Calibri" w:hAnsi="Calibri"/>
          <w:color w:val="595959"/>
          <w:sz w:val="22"/>
          <w:szCs w:val="22"/>
          <w:u w:color="595959"/>
          <w:lang w:val="el-GR"/>
        </w:rPr>
      </w:pPr>
      <w:r w:rsidRPr="00B624E5">
        <w:rPr>
          <w:rFonts w:ascii="Calibri" w:hAnsi="Calibri"/>
          <w:color w:val="595959"/>
          <w:sz w:val="22"/>
          <w:szCs w:val="22"/>
          <w:u w:color="595959"/>
          <w:lang w:val="el-GR"/>
        </w:rPr>
        <w:t xml:space="preserve">Παρόμοια πρόοδο σημειώνει και η πρωτοβουλία </w:t>
      </w:r>
      <w:r w:rsidR="00FE042D">
        <w:rPr>
          <w:rFonts w:ascii="Calibri" w:hAnsi="Calibri"/>
          <w:color w:val="595959"/>
          <w:sz w:val="22"/>
          <w:szCs w:val="22"/>
          <w:u w:color="595959"/>
          <w:lang w:val="el-GR"/>
        </w:rPr>
        <w:t>των</w:t>
      </w:r>
      <w:r w:rsidRPr="00B624E5">
        <w:rPr>
          <w:rFonts w:ascii="Calibri" w:hAnsi="Calibri"/>
          <w:color w:val="595959"/>
          <w:sz w:val="22"/>
          <w:szCs w:val="22"/>
          <w:u w:color="595959"/>
          <w:lang w:val="el-GR"/>
        </w:rPr>
        <w:t xml:space="preserve"> </w:t>
      </w:r>
      <w:r w:rsidRPr="00B624E5">
        <w:rPr>
          <w:rFonts w:ascii="Calibri" w:hAnsi="Calibri"/>
          <w:color w:val="595959"/>
          <w:sz w:val="22"/>
          <w:szCs w:val="22"/>
          <w:u w:color="595959"/>
        </w:rPr>
        <w:t>Circular</w:t>
      </w:r>
      <w:r w:rsidRPr="00B624E5">
        <w:rPr>
          <w:rFonts w:ascii="Calibri" w:hAnsi="Calibri"/>
          <w:color w:val="595959"/>
          <w:sz w:val="22"/>
          <w:szCs w:val="22"/>
          <w:u w:color="595959"/>
          <w:lang w:val="el-GR"/>
        </w:rPr>
        <w:t xml:space="preserve"> </w:t>
      </w:r>
      <w:r w:rsidRPr="00B624E5">
        <w:rPr>
          <w:rFonts w:ascii="Calibri" w:hAnsi="Calibri"/>
          <w:color w:val="595959"/>
          <w:sz w:val="22"/>
          <w:szCs w:val="22"/>
          <w:u w:color="595959"/>
        </w:rPr>
        <w:t>Metals</w:t>
      </w:r>
      <w:r w:rsidRPr="00B624E5">
        <w:rPr>
          <w:rFonts w:ascii="Calibri" w:hAnsi="Calibri"/>
          <w:color w:val="595959"/>
          <w:sz w:val="22"/>
          <w:szCs w:val="22"/>
          <w:u w:color="595959"/>
          <w:lang w:val="el-GR"/>
        </w:rPr>
        <w:t>, με τα πρώτα αποτελέσματα της π</w:t>
      </w:r>
      <w:r w:rsidR="00105CCF">
        <w:rPr>
          <w:rFonts w:ascii="Calibri" w:hAnsi="Calibri"/>
          <w:color w:val="595959"/>
          <w:sz w:val="22"/>
          <w:szCs w:val="22"/>
          <w:u w:color="595959"/>
          <w:lang w:val="el-GR"/>
        </w:rPr>
        <w:t>ρώτης</w:t>
      </w:r>
      <w:r w:rsidRPr="00B624E5">
        <w:rPr>
          <w:rFonts w:ascii="Calibri" w:hAnsi="Calibri"/>
          <w:color w:val="595959"/>
          <w:sz w:val="22"/>
          <w:szCs w:val="22"/>
          <w:u w:color="595959"/>
          <w:lang w:val="el-GR"/>
        </w:rPr>
        <w:t xml:space="preserve"> μονάδας να είναι θετικά και να επιβεβαιώνουν τα ευρήματα των εργαστηριακών δοκιμών. Η Εταιρεία προχωρά σήμερα στη βελτιστοποίηση του σχεδίου επέκτασης, τα συμπεράσματα του οποίου θα καθορίσουν την έκταση, τη διαμόρφωση και το χρονοδιάγραμμα της τελικής επενδυτικής απόφασης για την προτεινόμενη μονάδα επέκτασης δυναμικότητας 0,5 εκατ. τόνων ετησίως.</w:t>
      </w:r>
    </w:p>
    <w:p w14:paraId="32EA12E6" w14:textId="77777777" w:rsidR="00561B2C" w:rsidRPr="00623AD5" w:rsidRDefault="00561B2C" w:rsidP="00B624E5">
      <w:pPr>
        <w:pStyle w:val="BodyA"/>
        <w:ind w:left="425"/>
        <w:jc w:val="both"/>
        <w:rPr>
          <w:rFonts w:ascii="Calibri" w:hAnsi="Calibri"/>
          <w:color w:val="595959"/>
          <w:sz w:val="22"/>
          <w:szCs w:val="22"/>
          <w:u w:color="595959"/>
          <w:lang w:val="el-GR"/>
        </w:rPr>
      </w:pPr>
    </w:p>
    <w:p w14:paraId="1E9ADCAF" w14:textId="77777777" w:rsidR="00561B2C" w:rsidRPr="00623AD5" w:rsidRDefault="00561B2C" w:rsidP="00561B2C">
      <w:pPr>
        <w:pStyle w:val="Body"/>
        <w:spacing w:line="259" w:lineRule="auto"/>
        <w:ind w:left="426"/>
        <w:jc w:val="both"/>
        <w:rPr>
          <w:rFonts w:ascii="Calibri" w:eastAsia="Times New Roman" w:hAnsi="Calibri" w:cs="Calibri"/>
          <w:b/>
          <w:color w:val="002060"/>
          <w:sz w:val="22"/>
          <w:szCs w:val="22"/>
          <w:lang w:val="el-GR"/>
        </w:rPr>
      </w:pPr>
      <w:r w:rsidRPr="00701BA7">
        <w:rPr>
          <w:rFonts w:ascii="Calibri" w:eastAsia="Times New Roman" w:hAnsi="Calibri" w:cs="Calibri"/>
          <w:b/>
          <w:color w:val="002060"/>
          <w:sz w:val="22"/>
          <w:szCs w:val="22"/>
        </w:rPr>
        <w:t>M</w:t>
      </w:r>
      <w:r w:rsidRPr="00623AD5">
        <w:rPr>
          <w:rFonts w:ascii="Calibri" w:eastAsia="Times New Roman" w:hAnsi="Calibri" w:cs="Calibri"/>
          <w:b/>
          <w:color w:val="002060"/>
          <w:sz w:val="22"/>
          <w:szCs w:val="22"/>
          <w:lang w:val="el-GR"/>
        </w:rPr>
        <w:t xml:space="preserve"> </w:t>
      </w:r>
      <w:r w:rsidRPr="00701BA7">
        <w:rPr>
          <w:rFonts w:ascii="Calibri" w:eastAsia="Times New Roman" w:hAnsi="Calibri" w:cs="Calibri"/>
          <w:b/>
          <w:color w:val="002060"/>
          <w:sz w:val="22"/>
          <w:szCs w:val="22"/>
        </w:rPr>
        <w:t>Technologies</w:t>
      </w:r>
    </w:p>
    <w:p w14:paraId="0673102B" w14:textId="77777777" w:rsidR="00B624E5" w:rsidRPr="00623AD5" w:rsidRDefault="00B624E5" w:rsidP="00B624E5">
      <w:pPr>
        <w:pStyle w:val="BodyA"/>
        <w:ind w:left="425"/>
        <w:jc w:val="both"/>
        <w:rPr>
          <w:rFonts w:ascii="Calibri" w:hAnsi="Calibri"/>
          <w:color w:val="595959"/>
          <w:sz w:val="22"/>
          <w:szCs w:val="22"/>
          <w:u w:color="595959"/>
          <w:lang w:val="el-GR"/>
        </w:rPr>
      </w:pPr>
    </w:p>
    <w:p w14:paraId="16F8084C" w14:textId="1CD20698" w:rsidR="002410B2" w:rsidRPr="00623AD5" w:rsidRDefault="00064E61" w:rsidP="00B624E5">
      <w:pPr>
        <w:pStyle w:val="BodyA"/>
        <w:ind w:left="425"/>
        <w:jc w:val="both"/>
        <w:rPr>
          <w:rFonts w:ascii="Calibri" w:hAnsi="Calibri"/>
          <w:color w:val="595959"/>
          <w:sz w:val="22"/>
          <w:szCs w:val="22"/>
          <w:u w:color="595959"/>
          <w:lang w:val="el-GR"/>
        </w:rPr>
      </w:pPr>
      <w:r w:rsidRPr="00064E61">
        <w:rPr>
          <w:rFonts w:ascii="Calibri" w:hAnsi="Calibri"/>
          <w:color w:val="595959"/>
          <w:sz w:val="22"/>
          <w:szCs w:val="22"/>
          <w:u w:color="595959"/>
          <w:lang w:val="el-GR"/>
        </w:rPr>
        <w:t xml:space="preserve">Κατά το πρώτο εξάμηνο του έτους, η </w:t>
      </w:r>
      <w:r w:rsidRPr="00064E61">
        <w:rPr>
          <w:rFonts w:ascii="Calibri" w:hAnsi="Calibri"/>
          <w:color w:val="595959"/>
          <w:sz w:val="22"/>
          <w:szCs w:val="22"/>
          <w:u w:color="595959"/>
        </w:rPr>
        <w:t>M</w:t>
      </w:r>
      <w:r w:rsidRPr="00064E61">
        <w:rPr>
          <w:rFonts w:ascii="Calibri" w:hAnsi="Calibri"/>
          <w:color w:val="595959"/>
          <w:sz w:val="22"/>
          <w:szCs w:val="22"/>
          <w:u w:color="595959"/>
          <w:lang w:val="el-GR"/>
        </w:rPr>
        <w:t xml:space="preserve"> </w:t>
      </w:r>
      <w:r w:rsidRPr="00064E61">
        <w:rPr>
          <w:rFonts w:ascii="Calibri" w:hAnsi="Calibri"/>
          <w:color w:val="595959"/>
          <w:sz w:val="22"/>
          <w:szCs w:val="22"/>
          <w:u w:color="595959"/>
        </w:rPr>
        <w:t>Technologies</w:t>
      </w:r>
      <w:r w:rsidRPr="00064E61">
        <w:rPr>
          <w:rFonts w:ascii="Calibri" w:hAnsi="Calibri"/>
          <w:color w:val="595959"/>
          <w:sz w:val="22"/>
          <w:szCs w:val="22"/>
          <w:u w:color="595959"/>
          <w:lang w:val="el-GR"/>
        </w:rPr>
        <w:t xml:space="preserve"> συνέχισε να υλοποιεί τη στρατηγική ανάπτυξής της, ενισχύοντας το βιομηχανικό της αποτύπωμα και διευρύνοντας την παρουσία της </w:t>
      </w:r>
      <w:proofErr w:type="spellStart"/>
      <w:r w:rsidR="00E36DE6">
        <w:rPr>
          <w:rFonts w:ascii="Calibri" w:hAnsi="Calibri"/>
          <w:color w:val="595959"/>
          <w:sz w:val="22"/>
          <w:szCs w:val="22"/>
          <w:u w:color="595959"/>
          <w:lang w:val="el-GR"/>
        </w:rPr>
        <w:t>σττην</w:t>
      </w:r>
      <w:proofErr w:type="spellEnd"/>
      <w:r w:rsidR="00E36DE6">
        <w:rPr>
          <w:rFonts w:ascii="Calibri" w:hAnsi="Calibri"/>
          <w:color w:val="595959"/>
          <w:sz w:val="22"/>
          <w:szCs w:val="22"/>
          <w:u w:color="595959"/>
          <w:lang w:val="el-GR"/>
        </w:rPr>
        <w:t xml:space="preserve"> δραστηριότητα</w:t>
      </w:r>
      <w:r w:rsidRPr="0002185C">
        <w:rPr>
          <w:rFonts w:ascii="Calibri" w:hAnsi="Calibri"/>
          <w:b/>
          <w:color w:val="595959"/>
          <w:sz w:val="22"/>
          <w:szCs w:val="22"/>
          <w:u w:color="595959"/>
          <w:lang w:val="el-GR"/>
        </w:rPr>
        <w:t xml:space="preserve"> της άμυνας</w:t>
      </w:r>
      <w:r w:rsidRPr="00064E61">
        <w:rPr>
          <w:rFonts w:ascii="Calibri" w:hAnsi="Calibri"/>
          <w:color w:val="595959"/>
          <w:sz w:val="22"/>
          <w:szCs w:val="22"/>
          <w:u w:color="595959"/>
          <w:lang w:val="el-GR"/>
        </w:rPr>
        <w:t>. Σημαντικ</w:t>
      </w:r>
      <w:r w:rsidR="00D47830">
        <w:rPr>
          <w:rFonts w:ascii="Calibri" w:hAnsi="Calibri"/>
          <w:color w:val="595959"/>
          <w:sz w:val="22"/>
          <w:szCs w:val="22"/>
          <w:u w:color="595959"/>
          <w:lang w:val="el-GR"/>
        </w:rPr>
        <w:t>ά</w:t>
      </w:r>
      <w:r w:rsidRPr="00064E61">
        <w:rPr>
          <w:rFonts w:ascii="Calibri" w:hAnsi="Calibri"/>
          <w:color w:val="595959"/>
          <w:sz w:val="22"/>
          <w:szCs w:val="22"/>
          <w:u w:color="595959"/>
          <w:lang w:val="el-GR"/>
        </w:rPr>
        <w:t xml:space="preserve"> </w:t>
      </w:r>
      <w:r w:rsidR="00D47830">
        <w:rPr>
          <w:rFonts w:ascii="Calibri" w:hAnsi="Calibri"/>
          <w:color w:val="595959"/>
          <w:sz w:val="22"/>
          <w:szCs w:val="22"/>
          <w:u w:color="595959"/>
          <w:lang w:val="el-GR"/>
        </w:rPr>
        <w:t>ορόσημα</w:t>
      </w:r>
      <w:r w:rsidRPr="00064E61">
        <w:rPr>
          <w:rFonts w:ascii="Calibri" w:hAnsi="Calibri"/>
          <w:color w:val="595959"/>
          <w:sz w:val="22"/>
          <w:szCs w:val="22"/>
          <w:u w:color="595959"/>
          <w:lang w:val="el-GR"/>
        </w:rPr>
        <w:t xml:space="preserve"> της περιόδου αποτέλεσαν τα εγκαίνια δύο νέων παραγωγικών μονάδων (Εργοστάσια 3 και 4) στο </w:t>
      </w:r>
      <w:r w:rsidRPr="00064E61">
        <w:rPr>
          <w:rFonts w:ascii="Calibri" w:hAnsi="Calibri"/>
          <w:color w:val="595959"/>
          <w:sz w:val="22"/>
          <w:szCs w:val="22"/>
          <w:u w:color="595959"/>
        </w:rPr>
        <w:t>Volos</w:t>
      </w:r>
      <w:r w:rsidRPr="00064E61">
        <w:rPr>
          <w:rFonts w:ascii="Calibri" w:hAnsi="Calibri"/>
          <w:color w:val="595959"/>
          <w:sz w:val="22"/>
          <w:szCs w:val="22"/>
          <w:u w:color="595959"/>
          <w:lang w:val="el-GR"/>
        </w:rPr>
        <w:t xml:space="preserve"> </w:t>
      </w:r>
      <w:r w:rsidRPr="00064E61">
        <w:rPr>
          <w:rFonts w:ascii="Calibri" w:hAnsi="Calibri"/>
          <w:color w:val="595959"/>
          <w:sz w:val="22"/>
          <w:szCs w:val="22"/>
          <w:u w:color="595959"/>
        </w:rPr>
        <w:t>Defence</w:t>
      </w:r>
      <w:r w:rsidRPr="00064E61">
        <w:rPr>
          <w:rFonts w:ascii="Calibri" w:hAnsi="Calibri"/>
          <w:color w:val="595959"/>
          <w:sz w:val="22"/>
          <w:szCs w:val="22"/>
          <w:u w:color="595959"/>
          <w:lang w:val="el-GR"/>
        </w:rPr>
        <w:t xml:space="preserve"> </w:t>
      </w:r>
      <w:r w:rsidRPr="00064E61">
        <w:rPr>
          <w:rFonts w:ascii="Calibri" w:hAnsi="Calibri"/>
          <w:color w:val="595959"/>
          <w:sz w:val="22"/>
          <w:szCs w:val="22"/>
          <w:u w:color="595959"/>
        </w:rPr>
        <w:t>Hub</w:t>
      </w:r>
      <w:r w:rsidR="00A066D1">
        <w:rPr>
          <w:rFonts w:ascii="Calibri" w:hAnsi="Calibri"/>
          <w:color w:val="595959"/>
          <w:sz w:val="22"/>
          <w:szCs w:val="22"/>
          <w:u w:color="595959"/>
          <w:lang w:val="el-GR"/>
        </w:rPr>
        <w:t xml:space="preserve"> </w:t>
      </w:r>
      <w:r w:rsidR="00A066D1" w:rsidRPr="00A066D1">
        <w:rPr>
          <w:rFonts w:ascii="Calibri" w:hAnsi="Calibri"/>
          <w:color w:val="595959"/>
          <w:sz w:val="22"/>
          <w:szCs w:val="22"/>
          <w:u w:color="595959"/>
          <w:lang w:val="el-GR"/>
        </w:rPr>
        <w:t>νωρίτερα από τον αρχικό προγραμματισμό</w:t>
      </w:r>
      <w:r w:rsidR="006D1C3C">
        <w:rPr>
          <w:rFonts w:ascii="Calibri" w:hAnsi="Calibri"/>
          <w:color w:val="595959"/>
          <w:sz w:val="22"/>
          <w:szCs w:val="22"/>
          <w:u w:color="595959"/>
          <w:lang w:val="el-GR"/>
        </w:rPr>
        <w:t>.</w:t>
      </w:r>
      <w:r w:rsidRPr="00064E61">
        <w:rPr>
          <w:rFonts w:ascii="Calibri" w:hAnsi="Calibri"/>
          <w:color w:val="595959"/>
          <w:sz w:val="22"/>
          <w:szCs w:val="22"/>
          <w:u w:color="595959"/>
          <w:lang w:val="el-GR"/>
        </w:rPr>
        <w:t xml:space="preserve"> </w:t>
      </w:r>
      <w:r w:rsidR="00015B75">
        <w:rPr>
          <w:rFonts w:ascii="Calibri" w:hAnsi="Calibri"/>
          <w:color w:val="595959"/>
          <w:sz w:val="22"/>
          <w:szCs w:val="22"/>
          <w:u w:color="595959"/>
          <w:lang w:val="el-GR"/>
        </w:rPr>
        <w:t>Επομένως,</w:t>
      </w:r>
      <w:r w:rsidRPr="00064E61">
        <w:rPr>
          <w:rFonts w:ascii="Calibri" w:hAnsi="Calibri"/>
          <w:color w:val="595959"/>
          <w:sz w:val="22"/>
          <w:szCs w:val="22"/>
          <w:u w:color="595959"/>
          <w:lang w:val="el-GR"/>
        </w:rPr>
        <w:t xml:space="preserve"> ενισχύ</w:t>
      </w:r>
      <w:r w:rsidR="00015B75">
        <w:rPr>
          <w:rFonts w:ascii="Calibri" w:hAnsi="Calibri"/>
          <w:color w:val="595959"/>
          <w:sz w:val="22"/>
          <w:szCs w:val="22"/>
          <w:u w:color="595959"/>
          <w:lang w:val="el-GR"/>
        </w:rPr>
        <w:t>θηκαν</w:t>
      </w:r>
      <w:r w:rsidRPr="00064E61">
        <w:rPr>
          <w:rFonts w:ascii="Calibri" w:hAnsi="Calibri"/>
          <w:color w:val="595959"/>
          <w:sz w:val="22"/>
          <w:szCs w:val="22"/>
          <w:u w:color="595959"/>
          <w:lang w:val="el-GR"/>
        </w:rPr>
        <w:t xml:space="preserve"> περαιτέρω </w:t>
      </w:r>
      <w:r w:rsidR="00015B75">
        <w:rPr>
          <w:rFonts w:ascii="Calibri" w:hAnsi="Calibri"/>
          <w:color w:val="595959"/>
          <w:sz w:val="22"/>
          <w:szCs w:val="22"/>
          <w:u w:color="595959"/>
          <w:lang w:val="el-GR"/>
        </w:rPr>
        <w:t>οι</w:t>
      </w:r>
      <w:r w:rsidRPr="00064E61">
        <w:rPr>
          <w:rFonts w:ascii="Calibri" w:hAnsi="Calibri"/>
          <w:color w:val="595959"/>
          <w:sz w:val="22"/>
          <w:szCs w:val="22"/>
          <w:u w:color="595959"/>
          <w:lang w:val="el-GR"/>
        </w:rPr>
        <w:t xml:space="preserve"> παραγωγικές δυνατότητες της Εταιρείας, καθώς και η συνεχιζόμενη βελτίωση της λειτουργικής αποδοτικότητας και η ανάπτυξη του ανθρώπινου </w:t>
      </w:r>
      <w:r w:rsidRPr="00064E61">
        <w:rPr>
          <w:rFonts w:ascii="Calibri" w:hAnsi="Calibri"/>
          <w:color w:val="595959"/>
          <w:sz w:val="22"/>
          <w:szCs w:val="22"/>
          <w:u w:color="595959"/>
          <w:lang w:val="el-GR"/>
        </w:rPr>
        <w:lastRenderedPageBreak/>
        <w:t xml:space="preserve">δυναμικού, που οδήγησαν σε αυξημένους ρυθμούς παραγωγής και παραδόσεων κατά τη διάρκεια της περιόδου. </w:t>
      </w:r>
    </w:p>
    <w:p w14:paraId="25BE16B5" w14:textId="77777777" w:rsidR="002410B2" w:rsidRPr="00623AD5" w:rsidRDefault="002410B2" w:rsidP="00B624E5">
      <w:pPr>
        <w:pStyle w:val="BodyA"/>
        <w:ind w:left="425"/>
        <w:jc w:val="both"/>
        <w:rPr>
          <w:rFonts w:ascii="Calibri" w:hAnsi="Calibri"/>
          <w:color w:val="595959"/>
          <w:sz w:val="22"/>
          <w:szCs w:val="22"/>
          <w:u w:color="595959"/>
          <w:lang w:val="el-GR"/>
        </w:rPr>
      </w:pPr>
    </w:p>
    <w:p w14:paraId="5B859966" w14:textId="446304DB" w:rsidR="00064E61" w:rsidRPr="007148C5" w:rsidRDefault="00064E61" w:rsidP="00B624E5">
      <w:pPr>
        <w:pStyle w:val="BodyA"/>
        <w:ind w:left="425"/>
        <w:jc w:val="both"/>
        <w:rPr>
          <w:rFonts w:ascii="Calibri" w:hAnsi="Calibri"/>
          <w:color w:val="595959"/>
          <w:sz w:val="22"/>
          <w:szCs w:val="22"/>
          <w:u w:color="595959"/>
          <w:lang w:val="el-GR"/>
        </w:rPr>
      </w:pPr>
      <w:r w:rsidRPr="00064E61">
        <w:rPr>
          <w:rFonts w:ascii="Calibri" w:hAnsi="Calibri"/>
          <w:color w:val="595959"/>
          <w:sz w:val="22"/>
          <w:szCs w:val="22"/>
          <w:u w:color="595959"/>
          <w:lang w:val="el-GR"/>
        </w:rPr>
        <w:t xml:space="preserve">Παράλληλα, η </w:t>
      </w:r>
      <w:r w:rsidRPr="00064E61">
        <w:rPr>
          <w:rFonts w:ascii="Calibri" w:hAnsi="Calibri"/>
          <w:color w:val="595959"/>
          <w:sz w:val="22"/>
          <w:szCs w:val="22"/>
          <w:u w:color="595959"/>
        </w:rPr>
        <w:t>M</w:t>
      </w:r>
      <w:r w:rsidRPr="00064E61">
        <w:rPr>
          <w:rFonts w:ascii="Calibri" w:hAnsi="Calibri"/>
          <w:color w:val="595959"/>
          <w:sz w:val="22"/>
          <w:szCs w:val="22"/>
          <w:u w:color="595959"/>
          <w:lang w:val="el-GR"/>
        </w:rPr>
        <w:t xml:space="preserve"> </w:t>
      </w:r>
      <w:r w:rsidRPr="00064E61">
        <w:rPr>
          <w:rFonts w:ascii="Calibri" w:hAnsi="Calibri"/>
          <w:color w:val="595959"/>
          <w:sz w:val="22"/>
          <w:szCs w:val="22"/>
          <w:u w:color="595959"/>
        </w:rPr>
        <w:t>Technologies</w:t>
      </w:r>
      <w:r w:rsidRPr="00064E61">
        <w:rPr>
          <w:rFonts w:ascii="Calibri" w:hAnsi="Calibri"/>
          <w:color w:val="595959"/>
          <w:sz w:val="22"/>
          <w:szCs w:val="22"/>
          <w:u w:color="595959"/>
          <w:lang w:val="el-GR"/>
        </w:rPr>
        <w:t xml:space="preserve"> διεύρυνε τις δραστηριότητές της στους τομείς των χερσαίων και ναυτικών αμυντικών συστημάτων, με ιδιαίτερη έμφαση στα προγράμματα αεράμυνας, ενώ εμβάθυνε τις συνεργασίες της με κορυφαίους διεθνείς κατασκευαστές αμυντικού εξοπλισμού (</w:t>
      </w:r>
      <w:r w:rsidRPr="00064E61">
        <w:rPr>
          <w:rFonts w:ascii="Calibri" w:hAnsi="Calibri"/>
          <w:color w:val="595959"/>
          <w:sz w:val="22"/>
          <w:szCs w:val="22"/>
          <w:u w:color="595959"/>
        </w:rPr>
        <w:t>OEMs</w:t>
      </w:r>
      <w:r w:rsidRPr="00064E61">
        <w:rPr>
          <w:rFonts w:ascii="Calibri" w:hAnsi="Calibri"/>
          <w:color w:val="595959"/>
          <w:sz w:val="22"/>
          <w:szCs w:val="22"/>
          <w:u w:color="595959"/>
          <w:lang w:val="el-GR"/>
        </w:rPr>
        <w:t>) και ενίσχυσε περαιτέρω το χαρτοφυλάκιο στρατηγικών επιχειρηματικών ευκαιριών της, αξιοποιώντας τη διατηρούμενη αύξηση των αμυντικών δαπανών στην Ευρώπη.</w:t>
      </w:r>
    </w:p>
    <w:p w14:paraId="45575B5B" w14:textId="77777777" w:rsidR="008E668D" w:rsidRDefault="008E668D" w:rsidP="00A6760A">
      <w:pPr>
        <w:pStyle w:val="BodyA"/>
        <w:jc w:val="both"/>
        <w:rPr>
          <w:rFonts w:ascii="Calibri" w:hAnsi="Calibri"/>
          <w:color w:val="595959"/>
          <w:sz w:val="22"/>
          <w:szCs w:val="22"/>
          <w:u w:color="595959"/>
          <w:lang w:val="el-GR"/>
        </w:rPr>
      </w:pPr>
    </w:p>
    <w:p w14:paraId="2E11643F" w14:textId="77777777" w:rsidR="008D560C" w:rsidRPr="00DC2268" w:rsidRDefault="008D560C" w:rsidP="00A6760A">
      <w:pPr>
        <w:pStyle w:val="BodyA"/>
        <w:jc w:val="both"/>
        <w:rPr>
          <w:rFonts w:ascii="Calibri" w:hAnsi="Calibri"/>
          <w:color w:val="595959"/>
          <w:sz w:val="22"/>
          <w:szCs w:val="22"/>
          <w:lang w:val="el-GR"/>
        </w:rPr>
      </w:pPr>
    </w:p>
    <w:p w14:paraId="0BEFC9C3" w14:textId="77777777" w:rsidR="008E668D" w:rsidRPr="00DC2268" w:rsidRDefault="008E668D" w:rsidP="00A6760A">
      <w:pPr>
        <w:pStyle w:val="BodyA"/>
        <w:jc w:val="both"/>
        <w:rPr>
          <w:rFonts w:ascii="Calibri" w:hAnsi="Calibri"/>
          <w:color w:val="595959"/>
          <w:sz w:val="22"/>
          <w:szCs w:val="22"/>
          <w:lang w:val="el-GR"/>
        </w:rPr>
      </w:pPr>
    </w:p>
    <w:bookmarkEnd w:id="4"/>
    <w:p w14:paraId="41BA4930" w14:textId="56E0EDF9" w:rsidR="0018337A" w:rsidRPr="00DC2268" w:rsidRDefault="0018337A">
      <w:pPr>
        <w:pStyle w:val="ListParagraph"/>
        <w:numPr>
          <w:ilvl w:val="1"/>
          <w:numId w:val="1"/>
        </w:numPr>
        <w:pBdr>
          <w:top w:val="nil"/>
          <w:left w:val="nil"/>
          <w:bottom w:val="nil"/>
          <w:right w:val="nil"/>
          <w:between w:val="nil"/>
          <w:bar w:val="nil"/>
        </w:pBdr>
        <w:spacing w:after="200" w:line="276" w:lineRule="auto"/>
        <w:ind w:left="851"/>
        <w:jc w:val="both"/>
        <w:rPr>
          <w:rFonts w:cs="Calibri"/>
          <w:b/>
          <w:iCs/>
          <w:color w:val="002060"/>
          <w:u w:color="4C4E56"/>
        </w:rPr>
      </w:pPr>
      <w:proofErr w:type="spellStart"/>
      <w:r w:rsidRPr="00DC2268">
        <w:rPr>
          <w:rFonts w:cs="Calibri"/>
          <w:b/>
          <w:iCs/>
          <w:color w:val="002060"/>
          <w:u w:color="4C4E56"/>
        </w:rPr>
        <w:t>Κλάδος</w:t>
      </w:r>
      <w:proofErr w:type="spellEnd"/>
      <w:r w:rsidRPr="00DC2268">
        <w:rPr>
          <w:rFonts w:cs="Calibri"/>
          <w:b/>
          <w:iCs/>
          <w:color w:val="002060"/>
          <w:u w:color="4C4E56"/>
        </w:rPr>
        <w:t xml:space="preserve"> </w:t>
      </w:r>
      <w:r w:rsidR="00753078" w:rsidRPr="00753078">
        <w:rPr>
          <w:rFonts w:cs="Calibri"/>
          <w:b/>
          <w:iCs/>
          <w:color w:val="002060"/>
          <w:u w:color="4C4E56"/>
        </w:rPr>
        <w:t>Υπ</w:t>
      </w:r>
      <w:proofErr w:type="spellStart"/>
      <w:r w:rsidR="00753078" w:rsidRPr="00753078">
        <w:rPr>
          <w:rFonts w:cs="Calibri"/>
          <w:b/>
          <w:iCs/>
          <w:color w:val="002060"/>
          <w:u w:color="4C4E56"/>
        </w:rPr>
        <w:t>οδομών</w:t>
      </w:r>
      <w:proofErr w:type="spellEnd"/>
      <w:r w:rsidR="00753078" w:rsidRPr="00753078">
        <w:rPr>
          <w:rFonts w:cs="Calibri"/>
          <w:b/>
          <w:iCs/>
          <w:color w:val="002060"/>
          <w:u w:color="4C4E56"/>
        </w:rPr>
        <w:t xml:space="preserve"> και Παρα</w:t>
      </w:r>
      <w:proofErr w:type="spellStart"/>
      <w:r w:rsidR="00753078" w:rsidRPr="00753078">
        <w:rPr>
          <w:rFonts w:cs="Calibri"/>
          <w:b/>
          <w:iCs/>
          <w:color w:val="002060"/>
          <w:u w:color="4C4E56"/>
        </w:rPr>
        <w:t>χωρήσεων</w:t>
      </w:r>
      <w:proofErr w:type="spellEnd"/>
    </w:p>
    <w:p w14:paraId="1996AED3" w14:textId="77777777" w:rsidR="003A07E1" w:rsidRPr="00DC2268" w:rsidRDefault="003A07E1" w:rsidP="00A6760A">
      <w:pPr>
        <w:pStyle w:val="BodyA"/>
        <w:jc w:val="both"/>
        <w:rPr>
          <w:rFonts w:ascii="Calibri" w:hAnsi="Calibri"/>
          <w:color w:val="595959"/>
          <w:sz w:val="22"/>
          <w:szCs w:val="22"/>
          <w:lang w:val="el-GR"/>
        </w:rPr>
      </w:pPr>
    </w:p>
    <w:tbl>
      <w:tblPr>
        <w:tblW w:w="5581" w:type="dxa"/>
        <w:tblInd w:w="452" w:type="dxa"/>
        <w:tblLook w:val="04A0" w:firstRow="1" w:lastRow="0" w:firstColumn="1" w:lastColumn="0" w:noHBand="0" w:noVBand="1"/>
      </w:tblPr>
      <w:tblGrid>
        <w:gridCol w:w="1780"/>
        <w:gridCol w:w="1280"/>
        <w:gridCol w:w="1280"/>
        <w:gridCol w:w="1241"/>
      </w:tblGrid>
      <w:tr w:rsidR="00061E48" w:rsidRPr="005E7B21" w14:paraId="5A23C24E" w14:textId="77777777" w:rsidTr="009565F1">
        <w:trPr>
          <w:trHeight w:val="315"/>
        </w:trPr>
        <w:tc>
          <w:tcPr>
            <w:tcW w:w="1780" w:type="dxa"/>
            <w:tcBorders>
              <w:top w:val="single" w:sz="8" w:space="0" w:color="auto"/>
              <w:left w:val="nil"/>
              <w:bottom w:val="single" w:sz="8" w:space="0" w:color="auto"/>
              <w:right w:val="nil"/>
            </w:tcBorders>
            <w:shd w:val="clear" w:color="auto" w:fill="FFFFFF" w:themeFill="background1"/>
            <w:noWrap/>
            <w:vAlign w:val="center"/>
            <w:hideMark/>
          </w:tcPr>
          <w:p w14:paraId="15CC971C" w14:textId="490CC2AB" w:rsidR="005929B1" w:rsidRPr="005E7B21" w:rsidRDefault="00491B0C">
            <w:pPr>
              <w:rPr>
                <w:rFonts w:ascii="Calibri" w:eastAsia="Times New Roman" w:hAnsi="Calibri" w:cs="Calibri"/>
                <w:color w:val="002060"/>
                <w:sz w:val="22"/>
                <w:szCs w:val="22"/>
              </w:rPr>
            </w:pPr>
            <w:r>
              <w:rPr>
                <w:rFonts w:ascii="Calibri" w:eastAsia="Times New Roman" w:hAnsi="Calibri" w:cs="Calibri"/>
                <w:color w:val="002060"/>
                <w:sz w:val="22"/>
                <w:szCs w:val="22"/>
                <w:lang w:val="el-GR"/>
              </w:rPr>
              <w:t xml:space="preserve">Ποσά σε </w:t>
            </w:r>
            <w:proofErr w:type="spellStart"/>
            <w:r>
              <w:rPr>
                <w:rFonts w:ascii="Calibri" w:eastAsia="Times New Roman" w:hAnsi="Calibri" w:cs="Calibri"/>
                <w:color w:val="002060"/>
                <w:sz w:val="22"/>
                <w:szCs w:val="22"/>
                <w:lang w:val="el-GR"/>
              </w:rPr>
              <w:t>εκατ</w:t>
            </w:r>
            <w:proofErr w:type="spellEnd"/>
            <w:r w:rsidR="005929B1" w:rsidRPr="005E7B21">
              <w:rPr>
                <w:rFonts w:ascii="Calibri" w:eastAsia="Times New Roman" w:hAnsi="Calibri" w:cs="Calibri"/>
                <w:color w:val="002060"/>
                <w:sz w:val="22"/>
                <w:szCs w:val="22"/>
              </w:rPr>
              <w:t>. €</w:t>
            </w:r>
          </w:p>
        </w:tc>
        <w:tc>
          <w:tcPr>
            <w:tcW w:w="1280" w:type="dxa"/>
            <w:tcBorders>
              <w:top w:val="single" w:sz="8" w:space="0" w:color="auto"/>
              <w:left w:val="nil"/>
              <w:bottom w:val="single" w:sz="8" w:space="0" w:color="auto"/>
              <w:right w:val="nil"/>
            </w:tcBorders>
            <w:shd w:val="clear" w:color="auto" w:fill="DDEBF7"/>
            <w:vAlign w:val="center"/>
            <w:hideMark/>
          </w:tcPr>
          <w:p w14:paraId="64CDC7D7" w14:textId="55C45175" w:rsidR="005929B1" w:rsidRPr="00AB6D6A" w:rsidRDefault="00AB6D6A">
            <w:pPr>
              <w:jc w:val="center"/>
              <w:rPr>
                <w:rFonts w:ascii="Calibri" w:eastAsia="Times New Roman" w:hAnsi="Calibri" w:cs="Calibri"/>
                <w:b/>
                <w:bCs/>
                <w:color w:val="002060"/>
                <w:sz w:val="22"/>
                <w:szCs w:val="22"/>
                <w:lang w:val="el-GR"/>
              </w:rPr>
            </w:pPr>
            <w:r>
              <w:rPr>
                <w:rFonts w:ascii="Calibri" w:hAnsi="Calibri" w:cs="Calibri"/>
                <w:b/>
                <w:bCs/>
                <w:color w:val="002060"/>
                <w:sz w:val="22"/>
                <w:szCs w:val="22"/>
              </w:rPr>
              <w:t xml:space="preserve">A’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 xml:space="preserve">. </w:t>
            </w:r>
            <w:r w:rsidR="005929B1" w:rsidRPr="005E7B21">
              <w:rPr>
                <w:rFonts w:ascii="Calibri" w:hAnsi="Calibri" w:cs="Calibri"/>
                <w:b/>
                <w:bCs/>
                <w:color w:val="002060"/>
                <w:sz w:val="22"/>
                <w:szCs w:val="22"/>
              </w:rPr>
              <w:t>202</w:t>
            </w:r>
            <w:r>
              <w:rPr>
                <w:rFonts w:ascii="Calibri" w:hAnsi="Calibri" w:cs="Calibri"/>
                <w:b/>
                <w:bCs/>
                <w:color w:val="002060"/>
                <w:sz w:val="22"/>
                <w:szCs w:val="22"/>
                <w:lang w:val="el-GR"/>
              </w:rPr>
              <w:t>6</w:t>
            </w:r>
          </w:p>
        </w:tc>
        <w:tc>
          <w:tcPr>
            <w:tcW w:w="1280" w:type="dxa"/>
            <w:tcBorders>
              <w:top w:val="single" w:sz="8" w:space="0" w:color="auto"/>
              <w:left w:val="nil"/>
              <w:bottom w:val="single" w:sz="8" w:space="0" w:color="auto"/>
              <w:right w:val="nil"/>
            </w:tcBorders>
            <w:shd w:val="clear" w:color="auto" w:fill="FFFFFF" w:themeFill="background1"/>
            <w:vAlign w:val="center"/>
            <w:hideMark/>
          </w:tcPr>
          <w:p w14:paraId="494D737F" w14:textId="77777777" w:rsidR="00AB6D6A" w:rsidRDefault="00AB6D6A">
            <w:pPr>
              <w:jc w:val="center"/>
              <w:rPr>
                <w:rFonts w:ascii="Calibri" w:hAnsi="Calibri" w:cs="Calibri"/>
                <w:b/>
                <w:bCs/>
                <w:color w:val="002060"/>
                <w:sz w:val="22"/>
                <w:szCs w:val="22"/>
                <w:lang w:val="el-GR"/>
              </w:rPr>
            </w:pPr>
            <w:r>
              <w:rPr>
                <w:rFonts w:ascii="Calibri" w:hAnsi="Calibri" w:cs="Calibri"/>
                <w:b/>
                <w:bCs/>
                <w:color w:val="002060"/>
                <w:sz w:val="22"/>
                <w:szCs w:val="22"/>
              </w:rPr>
              <w:t xml:space="preserve">A’ </w:t>
            </w:r>
            <w:proofErr w:type="spellStart"/>
            <w:r>
              <w:rPr>
                <w:rFonts w:ascii="Calibri" w:hAnsi="Calibri" w:cs="Calibri"/>
                <w:b/>
                <w:bCs/>
                <w:color w:val="002060"/>
                <w:sz w:val="22"/>
                <w:szCs w:val="22"/>
                <w:lang w:val="el-GR"/>
              </w:rPr>
              <w:t>εξαμ</w:t>
            </w:r>
            <w:proofErr w:type="spellEnd"/>
            <w:r>
              <w:rPr>
                <w:rFonts w:ascii="Calibri" w:hAnsi="Calibri" w:cs="Calibri"/>
                <w:b/>
                <w:bCs/>
                <w:color w:val="002060"/>
                <w:sz w:val="22"/>
                <w:szCs w:val="22"/>
                <w:lang w:val="el-GR"/>
              </w:rPr>
              <w:t>.</w:t>
            </w:r>
          </w:p>
          <w:p w14:paraId="45786590" w14:textId="3C4794F2" w:rsidR="005929B1" w:rsidRPr="00AB6D6A" w:rsidRDefault="005929B1">
            <w:pPr>
              <w:jc w:val="center"/>
              <w:rPr>
                <w:rFonts w:ascii="Calibri" w:eastAsia="Times New Roman" w:hAnsi="Calibri" w:cs="Calibri"/>
                <w:b/>
                <w:bCs/>
                <w:color w:val="002060"/>
                <w:sz w:val="22"/>
                <w:szCs w:val="22"/>
                <w:lang w:val="el-GR"/>
              </w:rPr>
            </w:pPr>
            <w:r w:rsidRPr="005E7B21">
              <w:rPr>
                <w:rFonts w:ascii="Calibri" w:hAnsi="Calibri" w:cs="Calibri"/>
                <w:b/>
                <w:bCs/>
                <w:color w:val="002060"/>
                <w:sz w:val="22"/>
                <w:szCs w:val="22"/>
              </w:rPr>
              <w:t>202</w:t>
            </w:r>
            <w:r w:rsidR="00AB6D6A">
              <w:rPr>
                <w:rFonts w:ascii="Calibri" w:hAnsi="Calibri" w:cs="Calibri"/>
                <w:b/>
                <w:bCs/>
                <w:color w:val="002060"/>
                <w:sz w:val="22"/>
                <w:szCs w:val="22"/>
                <w:lang w:val="el-GR"/>
              </w:rPr>
              <w:t>5</w:t>
            </w:r>
          </w:p>
        </w:tc>
        <w:tc>
          <w:tcPr>
            <w:tcW w:w="1241" w:type="dxa"/>
            <w:tcBorders>
              <w:top w:val="single" w:sz="8" w:space="0" w:color="auto"/>
              <w:left w:val="nil"/>
              <w:bottom w:val="single" w:sz="8" w:space="0" w:color="auto"/>
              <w:right w:val="nil"/>
            </w:tcBorders>
            <w:shd w:val="clear" w:color="auto" w:fill="FFFFFF" w:themeFill="background1"/>
            <w:noWrap/>
            <w:vAlign w:val="center"/>
            <w:hideMark/>
          </w:tcPr>
          <w:p w14:paraId="36DD12B7" w14:textId="77777777" w:rsidR="005929B1" w:rsidRPr="005E7B21" w:rsidRDefault="005929B1">
            <w:pPr>
              <w:jc w:val="center"/>
              <w:rPr>
                <w:rFonts w:ascii="Calibri" w:eastAsia="Times New Roman" w:hAnsi="Calibri" w:cs="Calibri"/>
                <w:b/>
                <w:bCs/>
                <w:color w:val="002060"/>
                <w:sz w:val="22"/>
                <w:szCs w:val="22"/>
              </w:rPr>
            </w:pPr>
            <w:r w:rsidRPr="005E7B21">
              <w:rPr>
                <w:rFonts w:ascii="Calibri" w:hAnsi="Calibri" w:cs="Calibri"/>
                <w:b/>
                <w:bCs/>
                <w:color w:val="002060"/>
                <w:sz w:val="22"/>
                <w:szCs w:val="22"/>
              </w:rPr>
              <w:t>Δ %</w:t>
            </w:r>
          </w:p>
        </w:tc>
      </w:tr>
      <w:tr w:rsidR="009565F1" w:rsidRPr="005E7B21" w14:paraId="2489296B" w14:textId="77777777" w:rsidTr="009565F1">
        <w:trPr>
          <w:trHeight w:val="315"/>
        </w:trPr>
        <w:tc>
          <w:tcPr>
            <w:tcW w:w="1780" w:type="dxa"/>
            <w:tcBorders>
              <w:top w:val="nil"/>
              <w:left w:val="nil"/>
              <w:bottom w:val="single" w:sz="8" w:space="0" w:color="auto"/>
              <w:right w:val="nil"/>
            </w:tcBorders>
            <w:shd w:val="clear" w:color="auto" w:fill="FFFFFF" w:themeFill="background1"/>
            <w:noWrap/>
            <w:vAlign w:val="center"/>
            <w:hideMark/>
          </w:tcPr>
          <w:p w14:paraId="28E223A6" w14:textId="7C0D657A" w:rsidR="009565F1" w:rsidRPr="00491B0C" w:rsidRDefault="009565F1" w:rsidP="009565F1">
            <w:pPr>
              <w:rPr>
                <w:rFonts w:ascii="Calibri" w:eastAsia="Times New Roman" w:hAnsi="Calibri" w:cs="Calibri"/>
                <w:color w:val="000000"/>
                <w:sz w:val="22"/>
                <w:szCs w:val="22"/>
                <w:lang w:val="el-GR"/>
              </w:rPr>
            </w:pPr>
            <w:r>
              <w:rPr>
                <w:rFonts w:ascii="Calibri" w:eastAsia="Times New Roman" w:hAnsi="Calibri" w:cs="Calibri"/>
                <w:color w:val="000000"/>
                <w:sz w:val="22"/>
                <w:szCs w:val="22"/>
                <w:lang w:val="el-GR"/>
              </w:rPr>
              <w:t>Κύκλος εργασιών</w:t>
            </w:r>
          </w:p>
        </w:tc>
        <w:tc>
          <w:tcPr>
            <w:tcW w:w="1280" w:type="dxa"/>
            <w:tcBorders>
              <w:top w:val="nil"/>
              <w:left w:val="nil"/>
              <w:bottom w:val="single" w:sz="8" w:space="0" w:color="auto"/>
              <w:right w:val="nil"/>
            </w:tcBorders>
            <w:shd w:val="clear" w:color="auto" w:fill="DDEBF7"/>
            <w:noWrap/>
            <w:vAlign w:val="center"/>
          </w:tcPr>
          <w:p w14:paraId="067E4DB5" w14:textId="055DBF2B" w:rsidR="009565F1" w:rsidRPr="003D7CC2" w:rsidRDefault="003D7CC2" w:rsidP="009565F1">
            <w:pPr>
              <w:jc w:val="center"/>
              <w:rPr>
                <w:rFonts w:ascii="Calibri" w:eastAsia="Times New Roman" w:hAnsi="Calibri" w:cs="Calibri"/>
                <w:color w:val="000000"/>
                <w:sz w:val="22"/>
                <w:szCs w:val="22"/>
                <w:lang w:val="en-US"/>
              </w:rPr>
            </w:pPr>
            <w:r>
              <w:rPr>
                <w:rFonts w:ascii="Calibri" w:eastAsia="Times New Roman" w:hAnsi="Calibri" w:cs="Calibri"/>
                <w:color w:val="000000"/>
                <w:sz w:val="22"/>
                <w:szCs w:val="22"/>
                <w:lang w:val="en-US"/>
              </w:rPr>
              <w:t>368</w:t>
            </w:r>
          </w:p>
        </w:tc>
        <w:tc>
          <w:tcPr>
            <w:tcW w:w="1280" w:type="dxa"/>
            <w:tcBorders>
              <w:top w:val="nil"/>
              <w:left w:val="nil"/>
              <w:bottom w:val="single" w:sz="8" w:space="0" w:color="auto"/>
              <w:right w:val="nil"/>
            </w:tcBorders>
            <w:shd w:val="clear" w:color="auto" w:fill="FFFFFF" w:themeFill="background1"/>
            <w:noWrap/>
            <w:vAlign w:val="center"/>
          </w:tcPr>
          <w:p w14:paraId="3677C749" w14:textId="519B427E" w:rsidR="009565F1" w:rsidRPr="005E7B21" w:rsidRDefault="009565F1" w:rsidP="009565F1">
            <w:pPr>
              <w:jc w:val="center"/>
              <w:rPr>
                <w:rFonts w:ascii="Calibri" w:eastAsia="Times New Roman" w:hAnsi="Calibri" w:cs="Calibri"/>
                <w:color w:val="000000"/>
                <w:sz w:val="22"/>
                <w:szCs w:val="22"/>
              </w:rPr>
            </w:pPr>
            <w:r w:rsidRPr="005E7B21">
              <w:rPr>
                <w:rFonts w:ascii="Calibri" w:eastAsia="Times New Roman" w:hAnsi="Calibri" w:cs="Calibri"/>
                <w:color w:val="000000"/>
                <w:sz w:val="22"/>
                <w:szCs w:val="22"/>
                <w:lang w:val="en-US"/>
              </w:rPr>
              <w:t>212</w:t>
            </w:r>
          </w:p>
        </w:tc>
        <w:tc>
          <w:tcPr>
            <w:tcW w:w="1241" w:type="dxa"/>
            <w:tcBorders>
              <w:top w:val="nil"/>
              <w:left w:val="nil"/>
              <w:bottom w:val="single" w:sz="8" w:space="0" w:color="auto"/>
              <w:right w:val="nil"/>
            </w:tcBorders>
            <w:shd w:val="clear" w:color="auto" w:fill="FFFFFF" w:themeFill="background1"/>
            <w:noWrap/>
            <w:vAlign w:val="center"/>
          </w:tcPr>
          <w:p w14:paraId="2C250DA4" w14:textId="3A5E3F0F" w:rsidR="009565F1" w:rsidRPr="005E7B21" w:rsidRDefault="009565F1" w:rsidP="009565F1">
            <w:pPr>
              <w:jc w:val="center"/>
              <w:rPr>
                <w:rFonts w:ascii="Calibri" w:eastAsia="Times New Roman" w:hAnsi="Calibri" w:cs="Calibri"/>
                <w:color w:val="000000"/>
                <w:sz w:val="22"/>
                <w:szCs w:val="22"/>
              </w:rPr>
            </w:pPr>
            <w:r>
              <w:rPr>
                <w:rFonts w:ascii="Calibri" w:eastAsia="Times New Roman" w:hAnsi="Calibri" w:cs="Calibri"/>
                <w:color w:val="000000"/>
                <w:sz w:val="22"/>
                <w:szCs w:val="22"/>
                <w:lang w:val="el-GR"/>
              </w:rPr>
              <w:t>7</w:t>
            </w:r>
            <w:r w:rsidR="002B6952">
              <w:rPr>
                <w:rFonts w:ascii="Calibri" w:eastAsia="Times New Roman" w:hAnsi="Calibri" w:cs="Calibri"/>
                <w:color w:val="000000"/>
                <w:sz w:val="22"/>
                <w:szCs w:val="22"/>
                <w:lang w:val="el-GR"/>
              </w:rPr>
              <w:t>4</w:t>
            </w:r>
            <w:r w:rsidRPr="005E7B21">
              <w:rPr>
                <w:rFonts w:ascii="Calibri" w:eastAsia="Times New Roman" w:hAnsi="Calibri" w:cs="Calibri"/>
                <w:color w:val="000000"/>
                <w:sz w:val="22"/>
                <w:szCs w:val="22"/>
              </w:rPr>
              <w:t>%</w:t>
            </w:r>
          </w:p>
        </w:tc>
      </w:tr>
      <w:tr w:rsidR="009565F1" w:rsidRPr="005E7B21" w14:paraId="003F8E53" w14:textId="77777777" w:rsidTr="009565F1">
        <w:trPr>
          <w:trHeight w:val="315"/>
        </w:trPr>
        <w:tc>
          <w:tcPr>
            <w:tcW w:w="1780" w:type="dxa"/>
            <w:tcBorders>
              <w:top w:val="nil"/>
              <w:left w:val="nil"/>
              <w:bottom w:val="single" w:sz="8" w:space="0" w:color="auto"/>
              <w:right w:val="nil"/>
            </w:tcBorders>
            <w:shd w:val="clear" w:color="auto" w:fill="FFFFFF" w:themeFill="background1"/>
            <w:noWrap/>
            <w:vAlign w:val="center"/>
            <w:hideMark/>
          </w:tcPr>
          <w:p w14:paraId="3D06A35F" w14:textId="77777777" w:rsidR="009565F1" w:rsidRPr="005E7B21" w:rsidRDefault="009565F1" w:rsidP="009565F1">
            <w:pPr>
              <w:rPr>
                <w:rFonts w:ascii="Calibri" w:eastAsia="Times New Roman" w:hAnsi="Calibri" w:cs="Calibri"/>
                <w:color w:val="000000"/>
                <w:sz w:val="22"/>
                <w:szCs w:val="22"/>
              </w:rPr>
            </w:pPr>
            <w:r w:rsidRPr="005E7B21">
              <w:rPr>
                <w:rFonts w:ascii="Calibri" w:eastAsia="Times New Roman" w:hAnsi="Calibri" w:cs="Calibri"/>
                <w:color w:val="000000"/>
                <w:sz w:val="22"/>
                <w:szCs w:val="22"/>
              </w:rPr>
              <w:t>EBITDA</w:t>
            </w:r>
          </w:p>
        </w:tc>
        <w:tc>
          <w:tcPr>
            <w:tcW w:w="1280" w:type="dxa"/>
            <w:tcBorders>
              <w:top w:val="nil"/>
              <w:left w:val="nil"/>
              <w:bottom w:val="single" w:sz="8" w:space="0" w:color="auto"/>
              <w:right w:val="nil"/>
            </w:tcBorders>
            <w:shd w:val="clear" w:color="auto" w:fill="DDEBF7"/>
            <w:noWrap/>
            <w:vAlign w:val="center"/>
          </w:tcPr>
          <w:p w14:paraId="42B64183" w14:textId="1D054E96" w:rsidR="009565F1" w:rsidRPr="005E7B21" w:rsidRDefault="009565F1" w:rsidP="009565F1">
            <w:pPr>
              <w:jc w:val="center"/>
              <w:rPr>
                <w:rFonts w:ascii="Calibri" w:eastAsia="Times New Roman" w:hAnsi="Calibri" w:cs="Calibri"/>
                <w:color w:val="000000"/>
                <w:sz w:val="22"/>
                <w:szCs w:val="22"/>
              </w:rPr>
            </w:pPr>
            <w:r w:rsidRPr="00413745">
              <w:rPr>
                <w:rFonts w:ascii="Calibri" w:eastAsia="Times New Roman" w:hAnsi="Calibri" w:cs="Calibri"/>
                <w:color w:val="000000"/>
                <w:sz w:val="22"/>
                <w:szCs w:val="22"/>
              </w:rPr>
              <w:t>8</w:t>
            </w:r>
            <w:r>
              <w:rPr>
                <w:rFonts w:ascii="Calibri" w:eastAsia="Times New Roman" w:hAnsi="Calibri" w:cs="Calibri"/>
                <w:color w:val="000000"/>
                <w:sz w:val="22"/>
                <w:szCs w:val="22"/>
                <w:lang w:val="en-US"/>
              </w:rPr>
              <w:t>2</w:t>
            </w:r>
          </w:p>
        </w:tc>
        <w:tc>
          <w:tcPr>
            <w:tcW w:w="1280" w:type="dxa"/>
            <w:tcBorders>
              <w:top w:val="nil"/>
              <w:left w:val="nil"/>
              <w:bottom w:val="single" w:sz="8" w:space="0" w:color="auto"/>
              <w:right w:val="nil"/>
            </w:tcBorders>
            <w:shd w:val="clear" w:color="auto" w:fill="FFFFFF" w:themeFill="background1"/>
            <w:noWrap/>
            <w:vAlign w:val="center"/>
          </w:tcPr>
          <w:p w14:paraId="64FC1BCC" w14:textId="19B7611B" w:rsidR="009565F1" w:rsidRPr="005E7B21" w:rsidRDefault="009565F1" w:rsidP="009565F1">
            <w:pPr>
              <w:jc w:val="center"/>
              <w:rPr>
                <w:rFonts w:ascii="Calibri" w:eastAsia="Times New Roman" w:hAnsi="Calibri" w:cs="Calibri"/>
                <w:color w:val="000000"/>
                <w:sz w:val="22"/>
                <w:szCs w:val="22"/>
                <w:lang w:val="en-US"/>
              </w:rPr>
            </w:pPr>
            <w:r w:rsidRPr="005E7B21">
              <w:rPr>
                <w:rFonts w:ascii="Calibri" w:eastAsia="Times New Roman" w:hAnsi="Calibri" w:cs="Calibri"/>
                <w:color w:val="000000"/>
                <w:sz w:val="22"/>
                <w:szCs w:val="22"/>
              </w:rPr>
              <w:t>31</w:t>
            </w:r>
          </w:p>
        </w:tc>
        <w:tc>
          <w:tcPr>
            <w:tcW w:w="1241" w:type="dxa"/>
            <w:tcBorders>
              <w:top w:val="nil"/>
              <w:left w:val="nil"/>
              <w:bottom w:val="single" w:sz="8" w:space="0" w:color="auto"/>
              <w:right w:val="nil"/>
            </w:tcBorders>
            <w:shd w:val="clear" w:color="auto" w:fill="FFFFFF" w:themeFill="background1"/>
            <w:noWrap/>
            <w:vAlign w:val="center"/>
          </w:tcPr>
          <w:p w14:paraId="36C35FD0" w14:textId="11AB1301" w:rsidR="009565F1" w:rsidRPr="005E7B21" w:rsidRDefault="009565F1" w:rsidP="009565F1">
            <w:pPr>
              <w:jc w:val="center"/>
              <w:rPr>
                <w:rFonts w:ascii="Calibri" w:eastAsia="Times New Roman" w:hAnsi="Calibri" w:cs="Calibri"/>
                <w:color w:val="000000"/>
                <w:sz w:val="22"/>
                <w:szCs w:val="22"/>
              </w:rPr>
            </w:pPr>
            <w:r>
              <w:rPr>
                <w:rFonts w:ascii="Calibri" w:eastAsia="Times New Roman" w:hAnsi="Calibri" w:cs="Calibri"/>
                <w:color w:val="000000"/>
                <w:sz w:val="22"/>
                <w:szCs w:val="22"/>
              </w:rPr>
              <w:t>1</w:t>
            </w:r>
            <w:r w:rsidR="002B6952">
              <w:rPr>
                <w:rFonts w:ascii="Calibri" w:eastAsia="Times New Roman" w:hAnsi="Calibri" w:cs="Calibri"/>
                <w:color w:val="000000"/>
                <w:sz w:val="22"/>
                <w:szCs w:val="22"/>
                <w:lang w:val="el-GR"/>
              </w:rPr>
              <w:t>62</w:t>
            </w:r>
            <w:r w:rsidRPr="005E7B21">
              <w:rPr>
                <w:rFonts w:ascii="Calibri" w:eastAsia="Times New Roman" w:hAnsi="Calibri" w:cs="Calibri"/>
                <w:color w:val="000000"/>
                <w:sz w:val="22"/>
                <w:szCs w:val="22"/>
              </w:rPr>
              <w:t>%</w:t>
            </w:r>
          </w:p>
        </w:tc>
      </w:tr>
    </w:tbl>
    <w:p w14:paraId="0D3DC573" w14:textId="77777777" w:rsidR="005929B1" w:rsidRDefault="005929B1" w:rsidP="00E53F1E">
      <w:pPr>
        <w:pStyle w:val="BodyA"/>
        <w:ind w:left="426"/>
        <w:jc w:val="both"/>
        <w:rPr>
          <w:rFonts w:ascii="Calibri" w:hAnsi="Calibri"/>
          <w:color w:val="595959" w:themeColor="text1" w:themeTint="A6"/>
          <w:sz w:val="22"/>
          <w:szCs w:val="22"/>
        </w:rPr>
      </w:pPr>
    </w:p>
    <w:p w14:paraId="023CABEA"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Οι Τομείς Υποδομών και Παραχωρήσεων συνεχίζουν να αποδίδουν σύμφωνα με τις προβλέψεις της διοίκησης για κερδοφορία και ανάπτυξη. Το Α’ εξάμηνο 2026 είχε ιδιαίτερα ισχυρά οικονομικά μεγέθη , τα οποία ενισχύθηκαν σημαντικά και από τον εντατικό ρυθμό εκτέλεσης έργων χρηματοδοτούμενων από το RRF, τα οποία παραδίδονται το καλοκαίρι του 2026. Υπήρξε </w:t>
      </w:r>
      <w:proofErr w:type="spellStart"/>
      <w:r w:rsidRPr="009B29A3">
        <w:rPr>
          <w:rFonts w:ascii="Calibri" w:hAnsi="Calibri"/>
          <w:color w:val="595959" w:themeColor="text1" w:themeTint="A6"/>
          <w:sz w:val="22"/>
          <w:szCs w:val="22"/>
          <w:lang w:val="el-GR"/>
        </w:rPr>
        <w:t>υπερδιπλασιασμός</w:t>
      </w:r>
      <w:proofErr w:type="spellEnd"/>
      <w:r w:rsidRPr="009B29A3">
        <w:rPr>
          <w:rFonts w:ascii="Calibri" w:hAnsi="Calibri"/>
          <w:color w:val="595959" w:themeColor="text1" w:themeTint="A6"/>
          <w:sz w:val="22"/>
          <w:szCs w:val="22"/>
          <w:lang w:val="el-GR"/>
        </w:rPr>
        <w:t xml:space="preserve"> του EBITDA σε σχέση με το Α’ εξάμηνο του 2025. Η ΜΕΤΚΑ ΑΤΕ διατηρείται ψηλά στον κλάδο, απολαμβάνοντας την αναγνώριση της αγοράς, διασφαλίζοντας έτσι ένα ισχυρό χαρτοφυλάκιο έργων (συνολικό ανεκτέλεστο υπόλοιπο των εκτελούμενων έργων υποδομών, συμπεριλαμβανομένων των έργων που βρίσκονται σε προχωρημένο στάδιο επικείμενης συμβασιοποίησης ξεπερνάει τα €2 δισ.) και αξιοποιώντας δυναμικά τις νέες ευκαιρίες. Αξιοποιώντας την τεχνογνωσία και τη στρατηγική τους θέση, η ΜΕΤΚΑ ΑΤΕ και η Μ Παραχωρήσεις ενισχύουν τη θέση τους στο πεδίο των δημοσίων και ιδιωτικών έργων και των έργων ΣΔΙΤ και συμβάλλουν ουσιαστικά στη δημιουργία μακροπρόθεσμης αξίας.</w:t>
      </w:r>
    </w:p>
    <w:p w14:paraId="6C2FC655" w14:textId="77777777" w:rsidR="009B29A3" w:rsidRPr="009B29A3" w:rsidRDefault="009B29A3" w:rsidP="009B29A3">
      <w:pPr>
        <w:pStyle w:val="BodyA"/>
        <w:spacing w:line="259" w:lineRule="auto"/>
        <w:ind w:left="426"/>
        <w:jc w:val="both"/>
        <w:rPr>
          <w:rFonts w:ascii="Calibri" w:hAnsi="Calibri"/>
          <w:color w:val="595959" w:themeColor="text1" w:themeTint="A6"/>
          <w:sz w:val="22"/>
          <w:szCs w:val="22"/>
          <w:lang w:val="el-GR"/>
        </w:rPr>
      </w:pPr>
    </w:p>
    <w:p w14:paraId="6C9BF098"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Στις κυριότερες εξελίξεις του Α’ εξαμήνου του 2026 περιλαμβάνονται τα εξής: </w:t>
      </w:r>
    </w:p>
    <w:p w14:paraId="351422CB" w14:textId="77777777" w:rsidR="009B29A3" w:rsidRPr="009B29A3" w:rsidRDefault="009B29A3" w:rsidP="009B29A3">
      <w:pPr>
        <w:pStyle w:val="BodyA"/>
        <w:spacing w:line="259" w:lineRule="auto"/>
        <w:ind w:left="426"/>
        <w:jc w:val="both"/>
        <w:rPr>
          <w:rFonts w:ascii="Calibri" w:hAnsi="Calibri"/>
          <w:color w:val="595959" w:themeColor="text1" w:themeTint="A6"/>
          <w:sz w:val="22"/>
          <w:szCs w:val="22"/>
          <w:lang w:val="el-GR"/>
        </w:rPr>
      </w:pPr>
    </w:p>
    <w:p w14:paraId="3569E717"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Τον Ιανουάριο του 2026 η ΜΕΤΚΑ ΑΤΕ υπέγραψε τη σύμβαση με την Ισραηλιτική Κοινότητα Θεσσαλονίκης, σηματοδοτώντας την έναρξη κατασκευής του Μουσείου Ολοκαυτώματος Ελλάδος στον χώρο του παλαιού Σιδηροδρομικού Σταθμού Θεσσαλονίκης.</w:t>
      </w:r>
    </w:p>
    <w:p w14:paraId="4B0B314E" w14:textId="77777777" w:rsidR="009B29A3" w:rsidRPr="009B29A3" w:rsidRDefault="009B29A3" w:rsidP="009B29A3">
      <w:pPr>
        <w:pStyle w:val="BodyA"/>
        <w:spacing w:line="259" w:lineRule="auto"/>
        <w:ind w:left="426"/>
        <w:jc w:val="both"/>
        <w:rPr>
          <w:rFonts w:ascii="Calibri" w:hAnsi="Calibri"/>
          <w:color w:val="595959" w:themeColor="text1" w:themeTint="A6"/>
          <w:sz w:val="22"/>
          <w:szCs w:val="22"/>
          <w:lang w:val="el-GR"/>
        </w:rPr>
      </w:pPr>
    </w:p>
    <w:p w14:paraId="3AD32F1A"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Τον Φεβρουάριο του 2026 η Κοινοπραξία ΜΕΤΚΑ ATE – ΜΕΣΟΓΕΙΟΣ AQUA ΑΕ υπέγραψε τη σύμβαση για την «Κατασκευή Μονάδας Επεξεργασίας μη Επικίνδυνων Στερεών Αποβλήτων Καβάλας &amp; Προμήθεια Κινητού Εξοπλισμού Λειτουργίας της ΜΕΑ Καβάλας». Προϋπολογισμός έργου € 81,7 </w:t>
      </w:r>
      <w:proofErr w:type="spellStart"/>
      <w:r w:rsidRPr="009B29A3">
        <w:rPr>
          <w:rFonts w:ascii="Calibri" w:hAnsi="Calibri"/>
          <w:color w:val="595959" w:themeColor="text1" w:themeTint="A6"/>
          <w:sz w:val="22"/>
          <w:szCs w:val="22"/>
          <w:lang w:val="el-GR"/>
        </w:rPr>
        <w:t>mio</w:t>
      </w:r>
      <w:proofErr w:type="spellEnd"/>
      <w:r w:rsidRPr="009B29A3">
        <w:rPr>
          <w:rFonts w:ascii="Calibri" w:hAnsi="Calibri"/>
          <w:color w:val="595959" w:themeColor="text1" w:themeTint="A6"/>
          <w:sz w:val="22"/>
          <w:szCs w:val="22"/>
          <w:lang w:val="el-GR"/>
        </w:rPr>
        <w:t xml:space="preserve"> με δικαίωμα προαίρεσης.</w:t>
      </w:r>
    </w:p>
    <w:p w14:paraId="588B5A64"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52C2D8CD"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Τον Φεβρουάριο του 2026, συμφωνήθηκε η συμμετοχή της M. Παραχωρήσεων με ποσοστό 24% στην </w:t>
      </w:r>
      <w:proofErr w:type="spellStart"/>
      <w:r w:rsidRPr="009B29A3">
        <w:rPr>
          <w:rFonts w:ascii="Calibri" w:hAnsi="Calibri"/>
          <w:color w:val="595959" w:themeColor="text1" w:themeTint="A6"/>
          <w:sz w:val="22"/>
          <w:szCs w:val="22"/>
          <w:lang w:val="el-GR"/>
        </w:rPr>
        <w:t>Παραχωρησιούχο</w:t>
      </w:r>
      <w:proofErr w:type="spellEnd"/>
      <w:r w:rsidRPr="009B29A3">
        <w:rPr>
          <w:rFonts w:ascii="Calibri" w:hAnsi="Calibri"/>
          <w:color w:val="595959" w:themeColor="text1" w:themeTint="A6"/>
          <w:sz w:val="22"/>
          <w:szCs w:val="22"/>
          <w:lang w:val="el-GR"/>
        </w:rPr>
        <w:t xml:space="preserve"> Εταιρεία ΔΙΚΤΑΙΟΝ ΠΑΡΑΧΩΡΗΣΕΙΣ Μονοπρόσωπη Α.Ε. για το έργο «Βόρειος Οδικός Άξονας Κρήτης (ΒΟΑΚ) – Τμήμα Χανιά – Ηράκλειο» και η ΜΕΤΚΑ ΑΤΕ ξεκίνησε διαδικασίες συμμετοχής με ποσοστό 30% στη νέα Κατασκευαστική Κοινοπραξία (μαζί με τις εταιρείες ΤΕΡΝΑ και ΑΚΤΩΡ ΑΤΕ), η οποία θα υποκαταστήσει τον Κατασκευαστή ως Βασικός Υπεργολάβος Μελέτης–Κατασκευής του Έργου «Βόρειος Οδικός Άξονας Κρήτης – Τμήμα Χανιά–Ηράκλειο», συνολικής αξίας κατασκευαστικού αντικειμένου που ξεπερνάει το € 1,5 δισ.</w:t>
      </w:r>
    </w:p>
    <w:p w14:paraId="221A9371"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180420F1"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lastRenderedPageBreak/>
        <w:t xml:space="preserve">Τον Μάρτιο του 2026 η ΜΕΤΚΑ ΑΤΕ υπέγραψε σύμβαση με την NORTH STAR ΨΥΧΑΓΩΓΙΚΗ ΚΑΙ ΤΟΥΡΙΣΤΙΚΗ Α.Ε. για την υλοποίηση έργου ανάπτυξης, φιλοξενίας και ψυχαγωγίας – του </w:t>
      </w:r>
      <w:proofErr w:type="spellStart"/>
      <w:r w:rsidRPr="009B29A3">
        <w:rPr>
          <w:rFonts w:ascii="Calibri" w:hAnsi="Calibri"/>
          <w:color w:val="595959" w:themeColor="text1" w:themeTint="A6"/>
          <w:sz w:val="22"/>
          <w:szCs w:val="22"/>
          <w:lang w:val="el-GR"/>
        </w:rPr>
        <w:t>project</w:t>
      </w:r>
      <w:proofErr w:type="spellEnd"/>
      <w:r w:rsidRPr="009B29A3">
        <w:rPr>
          <w:rFonts w:ascii="Calibri" w:hAnsi="Calibri"/>
          <w:color w:val="595959" w:themeColor="text1" w:themeTint="A6"/>
          <w:sz w:val="22"/>
          <w:szCs w:val="22"/>
          <w:lang w:val="el-GR"/>
        </w:rPr>
        <w:t xml:space="preserve"> VORIA – στο Μαρούσι που περιλαμβάνει την κατασκευή ξενοδοχειακής μονάδας 5 αστέρων δυναμικότητας 300 κλινών, καζίνο, χώρων εκδηλώσεων και εστίασης, καθώς και εκτεταμένων κοινόχρηστων χώρων και υποδομών. Αξίας προϋπολογισμού άνω των € 150 </w:t>
      </w:r>
      <w:proofErr w:type="spellStart"/>
      <w:r w:rsidRPr="009B29A3">
        <w:rPr>
          <w:rFonts w:ascii="Calibri" w:hAnsi="Calibri"/>
          <w:color w:val="595959" w:themeColor="text1" w:themeTint="A6"/>
          <w:sz w:val="22"/>
          <w:szCs w:val="22"/>
          <w:lang w:val="el-GR"/>
        </w:rPr>
        <w:t>mio</w:t>
      </w:r>
      <w:proofErr w:type="spellEnd"/>
      <w:r w:rsidRPr="009B29A3">
        <w:rPr>
          <w:rFonts w:ascii="Calibri" w:hAnsi="Calibri"/>
          <w:color w:val="595959" w:themeColor="text1" w:themeTint="A6"/>
          <w:sz w:val="22"/>
          <w:szCs w:val="22"/>
          <w:lang w:val="el-GR"/>
        </w:rPr>
        <w:t>.</w:t>
      </w:r>
    </w:p>
    <w:p w14:paraId="71B09F89"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717089AD"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Τον Απρίλιο του 2026 η Μ. Παραχωρήσεις ανακηρύχθηκε ανάδοχος του έργου ΣΔΙΤ Φοιτητικές Εστίες Πανεπιστημίου Δυτικής Μακεδονίας. NPV € 85 </w:t>
      </w:r>
      <w:proofErr w:type="spellStart"/>
      <w:r w:rsidRPr="009B29A3">
        <w:rPr>
          <w:rFonts w:ascii="Calibri" w:hAnsi="Calibri"/>
          <w:color w:val="595959" w:themeColor="text1" w:themeTint="A6"/>
          <w:sz w:val="22"/>
          <w:szCs w:val="22"/>
          <w:lang w:val="el-GR"/>
        </w:rPr>
        <w:t>mio</w:t>
      </w:r>
      <w:proofErr w:type="spellEnd"/>
      <w:r w:rsidRPr="009B29A3">
        <w:rPr>
          <w:rFonts w:ascii="Calibri" w:hAnsi="Calibri"/>
          <w:color w:val="595959" w:themeColor="text1" w:themeTint="A6"/>
          <w:sz w:val="22"/>
          <w:szCs w:val="22"/>
          <w:lang w:val="el-GR"/>
        </w:rPr>
        <w:t>.</w:t>
      </w:r>
    </w:p>
    <w:p w14:paraId="6FF411D3"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055EA0AC"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Τον Απρίλιο του 2026 η ΕΛΕΜΚΑ ΑΕ υπέγραψε σύμβαση για την υλοποίηση του έργου «Πάρκο Ναυτικής Παράδοσης, Οδυσσέας – Οι Έλληνες και η Θάλασσα», στην περιοχή του Φλοίσβου, δήμος Παλαιού Φαλήρου. </w:t>
      </w:r>
    </w:p>
    <w:p w14:paraId="368631BA"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1A468C7A"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Τον Μάιο του 2026 η ΜΕΤΚΑ ΑΤΕ υπέγραψε σύμβαση με την FILMA ESTATE M.A.E. για την υλοποίηση της Α’ φάσης του έργου ανάπτυξης κτιριακού συγκροτήματος εντός του οικοπέδου της πρώην ζυθοποιίας ΦΙΞ στη Θεσσαλονίκη. </w:t>
      </w:r>
    </w:p>
    <w:p w14:paraId="74CD5CFA"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1F87DB52"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Τον ίδιο μήνα η Κοινοπραξία «ΜΕΤΚΑ ΑΤΕ – ΔΟΜΙΚΗ ΚΡΗΤΗΣ Α.Ε.» κατακυρώθηκε οριστική ανάδοχος στο έργο του τριπλού κόμβου Σκαραμαγκά. η σύμβαση υπογράφηκε τον Ιούλιο του 2026. Προϋπολογισμός έργου € 49 </w:t>
      </w:r>
      <w:proofErr w:type="spellStart"/>
      <w:r w:rsidRPr="009B29A3">
        <w:rPr>
          <w:rFonts w:ascii="Calibri" w:hAnsi="Calibri"/>
          <w:color w:val="595959" w:themeColor="text1" w:themeTint="A6"/>
          <w:sz w:val="22"/>
          <w:szCs w:val="22"/>
          <w:lang w:val="el-GR"/>
        </w:rPr>
        <w:t>mio</w:t>
      </w:r>
      <w:proofErr w:type="spellEnd"/>
      <w:r w:rsidRPr="009B29A3">
        <w:rPr>
          <w:rFonts w:ascii="Calibri" w:hAnsi="Calibri"/>
          <w:color w:val="595959" w:themeColor="text1" w:themeTint="A6"/>
          <w:sz w:val="22"/>
          <w:szCs w:val="22"/>
          <w:lang w:val="el-GR"/>
        </w:rPr>
        <w:t xml:space="preserve"> (με προαίρεση προ ΦΠΑ).</w:t>
      </w:r>
    </w:p>
    <w:p w14:paraId="5CE92634"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39F598B4"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Τον Ιούνιο του 2026, το σχήμα ΤΕΡΝΑ - ΜΕΤΚΑ ΑΤΕ – </w:t>
      </w:r>
      <w:proofErr w:type="spellStart"/>
      <w:r w:rsidRPr="009B29A3">
        <w:rPr>
          <w:rFonts w:ascii="Calibri" w:hAnsi="Calibri"/>
          <w:color w:val="595959" w:themeColor="text1" w:themeTint="A6"/>
          <w:sz w:val="22"/>
          <w:szCs w:val="22"/>
          <w:lang w:val="el-GR"/>
        </w:rPr>
        <w:t>Ηλιοχώρα</w:t>
      </w:r>
      <w:proofErr w:type="spellEnd"/>
      <w:r w:rsidRPr="009B29A3">
        <w:rPr>
          <w:rFonts w:ascii="Calibri" w:hAnsi="Calibri"/>
          <w:color w:val="595959" w:themeColor="text1" w:themeTint="A6"/>
          <w:sz w:val="22"/>
          <w:szCs w:val="22"/>
          <w:lang w:val="el-GR"/>
        </w:rPr>
        <w:t xml:space="preserve"> - ΕΛΕΜΚΑ κηρύχθηκε ανάδοχος στο έργο «Δημιουργία Αστικού Μητροπολιτικού Πάρκου στον Φαληρικό Όρμο». Προϋπολογισμός έργου € 255 </w:t>
      </w:r>
      <w:proofErr w:type="spellStart"/>
      <w:r w:rsidRPr="009B29A3">
        <w:rPr>
          <w:rFonts w:ascii="Calibri" w:hAnsi="Calibri"/>
          <w:color w:val="595959" w:themeColor="text1" w:themeTint="A6"/>
          <w:sz w:val="22"/>
          <w:szCs w:val="22"/>
          <w:lang w:val="el-GR"/>
        </w:rPr>
        <w:t>mio</w:t>
      </w:r>
      <w:proofErr w:type="spellEnd"/>
      <w:r w:rsidRPr="009B29A3">
        <w:rPr>
          <w:rFonts w:ascii="Calibri" w:hAnsi="Calibri"/>
          <w:color w:val="595959" w:themeColor="text1" w:themeTint="A6"/>
          <w:sz w:val="22"/>
          <w:szCs w:val="22"/>
          <w:lang w:val="el-GR"/>
        </w:rPr>
        <w:t>.</w:t>
      </w:r>
    </w:p>
    <w:p w14:paraId="70BB65F4"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1DF008E9"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Τον Ιούνιο του 2026 η ΕΛΕΜΚΑ ΑΕ υπέγραψε σύμβαση με την ΕΛΑΤΟΣ ΑΝΑΠΤΥΞΙΑΚΗ ΙΚΕ, για την υλοποίηση έργου αναβάθμισης και επέκτασης υφιστάμενης ξενοδοχειακής μονάδας. </w:t>
      </w:r>
    </w:p>
    <w:p w14:paraId="0E89D57F"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1C928C1E" w14:textId="77777777" w:rsidR="009B29A3" w:rsidRP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 Η εκτέλεση εργασιών των έργων «ΣΔΙΤ Αναβάθμιση της Εσωτερικής Περιφερειακής Οδού Θεσσαλονίκης (</w:t>
      </w:r>
      <w:proofErr w:type="spellStart"/>
      <w:r w:rsidRPr="009B29A3">
        <w:rPr>
          <w:rFonts w:ascii="Calibri" w:hAnsi="Calibri"/>
          <w:color w:val="595959" w:themeColor="text1" w:themeTint="A6"/>
          <w:sz w:val="22"/>
          <w:szCs w:val="22"/>
          <w:lang w:val="el-GR"/>
        </w:rPr>
        <w:t>FlyOver</w:t>
      </w:r>
      <w:proofErr w:type="spellEnd"/>
      <w:r w:rsidRPr="009B29A3">
        <w:rPr>
          <w:rFonts w:ascii="Calibri" w:hAnsi="Calibri"/>
          <w:color w:val="595959" w:themeColor="text1" w:themeTint="A6"/>
          <w:sz w:val="22"/>
          <w:szCs w:val="22"/>
          <w:lang w:val="el-GR"/>
        </w:rPr>
        <w:t xml:space="preserve">)» από την Κοινοπραξία ΑΒΑΞ – ΜΕΤΚΑ ΑΤΕ και «Αποκατάσταση της διπλής σιδηροδρομικής γραμμής Αθηνών-Θεσσαλονίκης, τμήμα Δομοκός – </w:t>
      </w:r>
      <w:proofErr w:type="spellStart"/>
      <w:r w:rsidRPr="009B29A3">
        <w:rPr>
          <w:rFonts w:ascii="Calibri" w:hAnsi="Calibri"/>
          <w:color w:val="595959" w:themeColor="text1" w:themeTint="A6"/>
          <w:sz w:val="22"/>
          <w:szCs w:val="22"/>
          <w:lang w:val="el-GR"/>
        </w:rPr>
        <w:t>Κραννώνας</w:t>
      </w:r>
      <w:proofErr w:type="spellEnd"/>
      <w:r w:rsidRPr="009B29A3">
        <w:rPr>
          <w:rFonts w:ascii="Calibri" w:hAnsi="Calibri"/>
          <w:color w:val="595959" w:themeColor="text1" w:themeTint="A6"/>
          <w:sz w:val="22"/>
          <w:szCs w:val="22"/>
          <w:lang w:val="el-GR"/>
        </w:rPr>
        <w:t>, μετά τις θεομηνίες “</w:t>
      </w:r>
      <w:proofErr w:type="spellStart"/>
      <w:r w:rsidRPr="009B29A3">
        <w:rPr>
          <w:rFonts w:ascii="Calibri" w:hAnsi="Calibri"/>
          <w:color w:val="595959" w:themeColor="text1" w:themeTint="A6"/>
          <w:sz w:val="22"/>
          <w:szCs w:val="22"/>
          <w:lang w:val="el-GR"/>
        </w:rPr>
        <w:t>Daniel</w:t>
      </w:r>
      <w:proofErr w:type="spellEnd"/>
      <w:r w:rsidRPr="009B29A3">
        <w:rPr>
          <w:rFonts w:ascii="Calibri" w:hAnsi="Calibri"/>
          <w:color w:val="595959" w:themeColor="text1" w:themeTint="A6"/>
          <w:sz w:val="22"/>
          <w:szCs w:val="22"/>
          <w:lang w:val="el-GR"/>
        </w:rPr>
        <w:t>” και “</w:t>
      </w:r>
      <w:proofErr w:type="spellStart"/>
      <w:r w:rsidRPr="009B29A3">
        <w:rPr>
          <w:rFonts w:ascii="Calibri" w:hAnsi="Calibri"/>
          <w:color w:val="595959" w:themeColor="text1" w:themeTint="A6"/>
          <w:sz w:val="22"/>
          <w:szCs w:val="22"/>
          <w:lang w:val="el-GR"/>
        </w:rPr>
        <w:t>Elias</w:t>
      </w:r>
      <w:proofErr w:type="spellEnd"/>
      <w:r w:rsidRPr="009B29A3">
        <w:rPr>
          <w:rFonts w:ascii="Calibri" w:hAnsi="Calibri"/>
          <w:color w:val="595959" w:themeColor="text1" w:themeTint="A6"/>
          <w:sz w:val="22"/>
          <w:szCs w:val="22"/>
          <w:lang w:val="el-GR"/>
        </w:rPr>
        <w:t xml:space="preserve">”» από την ΜΕΤΚΑ ΑΤΕ, καθώς και πλήθους άλλων δημοσίων και ιδιωτικών έργων, συνεχίζεται ομαλά. </w:t>
      </w:r>
      <w:proofErr w:type="spellStart"/>
      <w:r w:rsidRPr="009B29A3">
        <w:rPr>
          <w:rFonts w:ascii="Calibri" w:hAnsi="Calibri"/>
          <w:color w:val="595959" w:themeColor="text1" w:themeTint="A6"/>
          <w:sz w:val="22"/>
          <w:szCs w:val="22"/>
          <w:lang w:val="el-GR"/>
        </w:rPr>
        <w:t>Mεταξύ</w:t>
      </w:r>
      <w:proofErr w:type="spellEnd"/>
      <w:r w:rsidRPr="009B29A3">
        <w:rPr>
          <w:rFonts w:ascii="Calibri" w:hAnsi="Calibri"/>
          <w:color w:val="595959" w:themeColor="text1" w:themeTint="A6"/>
          <w:sz w:val="22"/>
          <w:szCs w:val="22"/>
          <w:lang w:val="el-GR"/>
        </w:rPr>
        <w:t xml:space="preserve"> αυτών, το έργο «ΣΔΙΤ 17 Βιοκλιματικά Σχολεία Κεντρικής Μακεδονίας» εξελίσσεται εν μέρει νωρίτερα από τον προγραμματισμό, με δύο σχολικές μονάδες να βαίνουν προς παράδοση στην αρχή της σχολικής χρονιάς.</w:t>
      </w:r>
    </w:p>
    <w:p w14:paraId="3D161A97" w14:textId="77777777" w:rsidR="009B29A3" w:rsidRPr="009B29A3" w:rsidRDefault="009B29A3" w:rsidP="009B29A3">
      <w:pPr>
        <w:pStyle w:val="BodyA"/>
        <w:spacing w:line="259" w:lineRule="auto"/>
        <w:ind w:left="426"/>
        <w:jc w:val="both"/>
        <w:rPr>
          <w:rFonts w:ascii="Calibri" w:hAnsi="Calibri"/>
          <w:color w:val="595959" w:themeColor="text1" w:themeTint="A6"/>
          <w:sz w:val="22"/>
          <w:szCs w:val="22"/>
          <w:lang w:val="el-GR"/>
        </w:rPr>
      </w:pPr>
    </w:p>
    <w:p w14:paraId="1406D578"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Για το B’ εξάμηνο του 2026, προβλέπεται η απρόσκοπτη συνέχιση των εργασιών της ΜΕΤΚΑ ΑΤΕ με συνέχιση της εκτέλεσης των έργων που βρίσκονται στο ανεκτέλεστο της Εταιρείας, έναρξη εργασιών στις συμβάσεις που υπογράφηκαν στο Α’ εξάμηνο του 2026 αλλά και υπογραφή συμβάσεων στις οποίες είναι ανάδοχος. </w:t>
      </w:r>
    </w:p>
    <w:p w14:paraId="4328A1BC"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6538226D"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Μεσοπρόθεσμα, οι προοπτικές του κατασκευαστικού κλάδου στην Ελλάδα είναι ιδιαίτερα θετικές, τόσο για τα δημόσια και ιδιωτικά έργα, όσο και για έργα Παραχωρήσεων και Συμπράξεων Δημόσιου &amp; Ιδιωτικού Τομέα (ΣΔΙΤ), στα οποία ο Τομέας Υποδομών (ΜΕΤΚΑ ΑΤΕ και Μ Παραχωρήσεις) ξεκίνησε ήδη να διαδραματίζει σημαντικό ρόλο.</w:t>
      </w:r>
    </w:p>
    <w:p w14:paraId="65DAA754"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358D9487" w14:textId="77777777" w:rsidR="009B29A3"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 xml:space="preserve">Αυτή τη στιγμή, βρίσκονται σε διάφορες φάσεις προκήρυξης, πολύ σημαντικά έργα υποδομών, είτε ως αμιγή δημόσια έργα (σιδηροδρομικά, επέκταση γραμμής 2 του μετρό), όσο και ως έργα ΣΔΙΤ (κτηριακά έργα όπως μετεγκατάσταση φυλακών Κορυδαλλού, περιβαλλοντικά έργα </w:t>
      </w:r>
      <w:proofErr w:type="spellStart"/>
      <w:r w:rsidRPr="009B29A3">
        <w:rPr>
          <w:rFonts w:ascii="Calibri" w:hAnsi="Calibri"/>
          <w:color w:val="595959" w:themeColor="text1" w:themeTint="A6"/>
          <w:sz w:val="22"/>
          <w:szCs w:val="22"/>
          <w:lang w:val="el-GR"/>
        </w:rPr>
        <w:t>κλπ</w:t>
      </w:r>
      <w:proofErr w:type="spellEnd"/>
      <w:r w:rsidRPr="009B29A3">
        <w:rPr>
          <w:rFonts w:ascii="Calibri" w:hAnsi="Calibri"/>
          <w:color w:val="595959" w:themeColor="text1" w:themeTint="A6"/>
          <w:sz w:val="22"/>
          <w:szCs w:val="22"/>
          <w:lang w:val="el-GR"/>
        </w:rPr>
        <w:t xml:space="preserve">), στα οποία η </w:t>
      </w:r>
      <w:r w:rsidRPr="009B29A3">
        <w:rPr>
          <w:rFonts w:ascii="Calibri" w:hAnsi="Calibri"/>
          <w:color w:val="595959" w:themeColor="text1" w:themeTint="A6"/>
          <w:sz w:val="22"/>
          <w:szCs w:val="22"/>
          <w:lang w:val="el-GR"/>
        </w:rPr>
        <w:lastRenderedPageBreak/>
        <w:t xml:space="preserve">ΜΕΤΚΑ ΑΤΕ τόσο αυτόνομα, όσο και ως κατασκευαστής της συνδεδεμένης με αυτήν Μ Παραχωρήσεις, φιλοδοξεί να διαδραματίσει σημαντικό ρόλο, συνεισφέροντας ουσιαστικά  αποτελέσματα στην μητρική της. </w:t>
      </w:r>
    </w:p>
    <w:p w14:paraId="3BEFC133" w14:textId="77777777" w:rsidR="00217675" w:rsidRPr="009B29A3" w:rsidRDefault="00217675" w:rsidP="009B29A3">
      <w:pPr>
        <w:pStyle w:val="BodyA"/>
        <w:spacing w:line="259" w:lineRule="auto"/>
        <w:ind w:left="426"/>
        <w:jc w:val="both"/>
        <w:rPr>
          <w:rFonts w:ascii="Calibri" w:hAnsi="Calibri"/>
          <w:color w:val="595959" w:themeColor="text1" w:themeTint="A6"/>
          <w:sz w:val="22"/>
          <w:szCs w:val="22"/>
          <w:lang w:val="el-GR"/>
        </w:rPr>
      </w:pPr>
    </w:p>
    <w:p w14:paraId="7BF9E99F" w14:textId="1387CC39" w:rsidR="00AF33D2" w:rsidRDefault="009B29A3" w:rsidP="009B29A3">
      <w:pPr>
        <w:pStyle w:val="BodyA"/>
        <w:spacing w:line="259" w:lineRule="auto"/>
        <w:ind w:left="426"/>
        <w:jc w:val="both"/>
        <w:rPr>
          <w:rFonts w:ascii="Calibri" w:hAnsi="Calibri"/>
          <w:color w:val="595959" w:themeColor="text1" w:themeTint="A6"/>
          <w:sz w:val="22"/>
          <w:szCs w:val="22"/>
          <w:lang w:val="el-GR"/>
        </w:rPr>
      </w:pPr>
      <w:r w:rsidRPr="009B29A3">
        <w:rPr>
          <w:rFonts w:ascii="Calibri" w:hAnsi="Calibri"/>
          <w:color w:val="595959" w:themeColor="text1" w:themeTint="A6"/>
          <w:sz w:val="22"/>
          <w:szCs w:val="22"/>
          <w:lang w:val="el-GR"/>
        </w:rPr>
        <w:t>Επίσης βρίσκονται σε φάση προκήρυξης σημαντικά ιδιωτικά κτηριακά έργα, ένας τομέας που η ΜΕΤΚΑ έχει κατακτήσει την ιδιότητα του αξιόπιστου συνεργάτη.</w:t>
      </w:r>
    </w:p>
    <w:p w14:paraId="2287B2D9" w14:textId="77777777" w:rsidR="00996856" w:rsidRPr="008C0D2F" w:rsidRDefault="00996856" w:rsidP="009B29A3">
      <w:pPr>
        <w:pStyle w:val="BodyA"/>
        <w:spacing w:line="259" w:lineRule="auto"/>
        <w:ind w:left="426"/>
        <w:jc w:val="both"/>
        <w:rPr>
          <w:rFonts w:ascii="Calibri" w:hAnsi="Calibri"/>
          <w:color w:val="595959" w:themeColor="text1" w:themeTint="A6"/>
          <w:sz w:val="22"/>
          <w:szCs w:val="22"/>
          <w:lang w:val="el-GR"/>
        </w:rPr>
      </w:pPr>
    </w:p>
    <w:p w14:paraId="21CBC116" w14:textId="77777777" w:rsidR="0064212A" w:rsidRPr="00561B2C" w:rsidRDefault="0064212A" w:rsidP="0064212A">
      <w:pPr>
        <w:pStyle w:val="BodyA"/>
        <w:jc w:val="both"/>
        <w:rPr>
          <w:rFonts w:ascii="Calibri" w:hAnsi="Calibri"/>
          <w:b/>
          <w:color w:val="002060"/>
          <w:sz w:val="22"/>
          <w:szCs w:val="22"/>
          <w:lang w:val="el-GR"/>
        </w:rPr>
      </w:pPr>
    </w:p>
    <w:p w14:paraId="39E3D185" w14:textId="71821141" w:rsidR="00BC0ED1" w:rsidRPr="008C0D2F" w:rsidRDefault="00AF1D56" w:rsidP="0004643E">
      <w:pPr>
        <w:pStyle w:val="Body"/>
        <w:ind w:left="426"/>
        <w:jc w:val="both"/>
        <w:rPr>
          <w:rFonts w:ascii="Calibri" w:hAnsi="Calibri"/>
          <w:b/>
          <w:bCs/>
          <w:color w:val="002060"/>
          <w:sz w:val="22"/>
          <w:szCs w:val="22"/>
          <w:lang w:val="el-GR"/>
        </w:rPr>
      </w:pPr>
      <w:r w:rsidRPr="00DC2268">
        <w:rPr>
          <w:rFonts w:ascii="Calibri" w:hAnsi="Calibri"/>
          <w:b/>
          <w:bCs/>
          <w:color w:val="002060"/>
          <w:sz w:val="22"/>
          <w:szCs w:val="22"/>
          <w:lang w:val="el-GR"/>
        </w:rPr>
        <w:t xml:space="preserve">Προοπτικές για το </w:t>
      </w:r>
      <w:r w:rsidR="00FA0219" w:rsidRPr="00DC2268">
        <w:rPr>
          <w:rFonts w:ascii="Calibri" w:hAnsi="Calibri"/>
          <w:b/>
          <w:bCs/>
          <w:color w:val="002060"/>
          <w:sz w:val="22"/>
          <w:szCs w:val="22"/>
          <w:lang w:val="el-GR"/>
        </w:rPr>
        <w:t>202</w:t>
      </w:r>
      <w:bookmarkEnd w:id="0"/>
      <w:bookmarkEnd w:id="5"/>
      <w:r w:rsidR="003D3955">
        <w:rPr>
          <w:rFonts w:ascii="Calibri" w:hAnsi="Calibri"/>
          <w:b/>
          <w:bCs/>
          <w:color w:val="002060"/>
          <w:sz w:val="22"/>
          <w:szCs w:val="22"/>
          <w:lang w:val="el-GR"/>
        </w:rPr>
        <w:t>6</w:t>
      </w:r>
      <w:r w:rsidR="00086575">
        <w:rPr>
          <w:rFonts w:ascii="Calibri" w:hAnsi="Calibri"/>
          <w:b/>
          <w:bCs/>
          <w:color w:val="002060"/>
          <w:sz w:val="22"/>
          <w:szCs w:val="22"/>
          <w:lang w:val="el-GR"/>
        </w:rPr>
        <w:t xml:space="preserve"> </w:t>
      </w:r>
    </w:p>
    <w:p w14:paraId="1C1EE48E" w14:textId="77777777" w:rsidR="00AF33D2" w:rsidRPr="008C0D2F" w:rsidRDefault="00AF33D2" w:rsidP="0004643E">
      <w:pPr>
        <w:pStyle w:val="Body"/>
        <w:ind w:left="426"/>
        <w:jc w:val="both"/>
        <w:rPr>
          <w:rFonts w:ascii="Calibri" w:eastAsia="Calibri" w:hAnsi="Calibri" w:cs="Calibri"/>
          <w:b/>
          <w:bCs/>
          <w:color w:val="002060"/>
          <w:sz w:val="22"/>
          <w:szCs w:val="22"/>
          <w:lang w:val="el-GR"/>
        </w:rPr>
      </w:pPr>
    </w:p>
    <w:p w14:paraId="4DD71D9D" w14:textId="77777777" w:rsidR="0004643E" w:rsidRDefault="0004643E" w:rsidP="008D53A4">
      <w:pPr>
        <w:pStyle w:val="Body"/>
        <w:ind w:left="426"/>
        <w:jc w:val="both"/>
        <w:rPr>
          <w:rFonts w:ascii="Calibri" w:hAnsi="Calibri"/>
          <w:color w:val="595959"/>
          <w:sz w:val="22"/>
          <w:szCs w:val="22"/>
          <w:lang w:val="el-GR"/>
        </w:rPr>
      </w:pPr>
    </w:p>
    <w:p w14:paraId="3BF8D975" w14:textId="6B376E68" w:rsidR="00366D5E" w:rsidRPr="008C0D2F" w:rsidRDefault="00F817B4" w:rsidP="007D38FC">
      <w:pPr>
        <w:pStyle w:val="Body"/>
        <w:ind w:left="426"/>
        <w:jc w:val="both"/>
        <w:rPr>
          <w:rFonts w:ascii="Calibri" w:hAnsi="Calibri"/>
          <w:color w:val="595959"/>
          <w:sz w:val="22"/>
          <w:szCs w:val="22"/>
          <w:lang w:val="el-GR"/>
        </w:rPr>
      </w:pPr>
      <w:r w:rsidRPr="00F817B4">
        <w:rPr>
          <w:rFonts w:ascii="Calibri" w:hAnsi="Calibri"/>
          <w:color w:val="595959"/>
          <w:sz w:val="22"/>
          <w:szCs w:val="22"/>
          <w:lang w:val="el-GR"/>
        </w:rPr>
        <w:t>Η METLEN παραμένει σε τροχιά επίτευξης τόσο των βραχυπρόθεσμων στόχων της για το 2026 όσο και των μεσοπρόθεσμων στόχων της, όπως αυτοί παρουσιάστηκαν κατά την Ετήσια Γενική Συνέλευση της Εταιρείας.</w:t>
      </w:r>
      <w:r w:rsidR="00C70B99">
        <w:rPr>
          <w:rFonts w:ascii="Calibri" w:hAnsi="Calibri"/>
          <w:color w:val="595959"/>
          <w:sz w:val="22"/>
          <w:szCs w:val="22"/>
          <w:lang w:val="el-GR"/>
        </w:rPr>
        <w:t xml:space="preserve"> </w:t>
      </w:r>
      <w:r w:rsidRPr="00F817B4">
        <w:rPr>
          <w:rFonts w:ascii="Calibri" w:hAnsi="Calibri"/>
          <w:color w:val="595959"/>
          <w:sz w:val="22"/>
          <w:szCs w:val="22"/>
          <w:lang w:val="el-GR"/>
        </w:rPr>
        <w:t>Περαιτέρω ανάλυση αναφορικά με τα οικονομικά αποτελέσματα της Εταιρείας, τις προοπτικές, τις επιχειρηματικές εξελίξεις και τη στρατηγική της θα παρουσιαστεί από τη Διοίκηση της METLEN κατά την προγραμματισμένη τηλεδιάσκεψη (</w:t>
      </w:r>
      <w:proofErr w:type="spellStart"/>
      <w:r w:rsidRPr="00F817B4">
        <w:rPr>
          <w:rFonts w:ascii="Calibri" w:hAnsi="Calibri"/>
          <w:color w:val="595959"/>
          <w:sz w:val="22"/>
          <w:szCs w:val="22"/>
          <w:lang w:val="el-GR"/>
        </w:rPr>
        <w:t>conference</w:t>
      </w:r>
      <w:proofErr w:type="spellEnd"/>
      <w:r w:rsidRPr="00F817B4">
        <w:rPr>
          <w:rFonts w:ascii="Calibri" w:hAnsi="Calibri"/>
          <w:color w:val="595959"/>
          <w:sz w:val="22"/>
          <w:szCs w:val="22"/>
          <w:lang w:val="el-GR"/>
        </w:rPr>
        <w:t xml:space="preserve"> </w:t>
      </w:r>
      <w:proofErr w:type="spellStart"/>
      <w:r w:rsidRPr="00F817B4">
        <w:rPr>
          <w:rFonts w:ascii="Calibri" w:hAnsi="Calibri"/>
          <w:color w:val="595959"/>
          <w:sz w:val="22"/>
          <w:szCs w:val="22"/>
          <w:lang w:val="el-GR"/>
        </w:rPr>
        <w:t>call</w:t>
      </w:r>
      <w:proofErr w:type="spellEnd"/>
      <w:r w:rsidRPr="00F817B4">
        <w:rPr>
          <w:rFonts w:ascii="Calibri" w:hAnsi="Calibri"/>
          <w:color w:val="595959"/>
          <w:sz w:val="22"/>
          <w:szCs w:val="22"/>
          <w:lang w:val="el-GR"/>
        </w:rPr>
        <w:t>) την Πέμπτη 6/8/2026, στις 11:00 π.μ. (ώρα Ηνωμένου Βασιλείου).</w:t>
      </w:r>
      <w:r w:rsidR="00C70B99">
        <w:rPr>
          <w:rFonts w:ascii="Calibri" w:hAnsi="Calibri"/>
          <w:color w:val="595959"/>
          <w:sz w:val="22"/>
          <w:szCs w:val="22"/>
          <w:lang w:val="el-GR"/>
        </w:rPr>
        <w:t xml:space="preserve"> </w:t>
      </w:r>
    </w:p>
    <w:p w14:paraId="342F0AE7" w14:textId="77777777" w:rsidR="00D70347" w:rsidRPr="008C0D2F" w:rsidRDefault="00D70347" w:rsidP="007D38FC">
      <w:pPr>
        <w:pStyle w:val="Body"/>
        <w:ind w:left="426"/>
        <w:jc w:val="both"/>
        <w:rPr>
          <w:rFonts w:ascii="Calibri" w:hAnsi="Calibri"/>
          <w:color w:val="595959"/>
          <w:sz w:val="22"/>
          <w:szCs w:val="22"/>
          <w:lang w:val="el-GR"/>
        </w:rPr>
      </w:pPr>
    </w:p>
    <w:p w14:paraId="2EA56D32" w14:textId="77777777" w:rsidR="00D70347" w:rsidRPr="008C0D2F" w:rsidRDefault="00D70347" w:rsidP="007D38FC">
      <w:pPr>
        <w:pStyle w:val="Body"/>
        <w:ind w:left="426"/>
        <w:jc w:val="both"/>
        <w:rPr>
          <w:rFonts w:ascii="Calibri" w:hAnsi="Calibri"/>
          <w:color w:val="595959"/>
          <w:sz w:val="22"/>
          <w:szCs w:val="22"/>
          <w:lang w:val="el-GR"/>
        </w:rPr>
      </w:pPr>
    </w:p>
    <w:p w14:paraId="08C8BCF7" w14:textId="77777777" w:rsidR="00D70347" w:rsidRPr="008C0D2F" w:rsidRDefault="00D70347" w:rsidP="007D38FC">
      <w:pPr>
        <w:pStyle w:val="Body"/>
        <w:ind w:left="426"/>
        <w:jc w:val="both"/>
        <w:rPr>
          <w:rFonts w:ascii="Calibri" w:hAnsi="Calibri"/>
          <w:color w:val="595959"/>
          <w:sz w:val="22"/>
          <w:szCs w:val="22"/>
          <w:lang w:val="el-GR"/>
        </w:rPr>
      </w:pPr>
    </w:p>
    <w:p w14:paraId="52C21DA0" w14:textId="77777777" w:rsidR="00C70B99" w:rsidRDefault="00C70B99" w:rsidP="00F817B4">
      <w:pPr>
        <w:pStyle w:val="Body"/>
        <w:ind w:left="426"/>
        <w:jc w:val="both"/>
        <w:rPr>
          <w:rFonts w:ascii="Calibri" w:hAnsi="Calibri"/>
          <w:color w:val="595959"/>
          <w:sz w:val="22"/>
          <w:szCs w:val="22"/>
          <w:lang w:val="el-GR"/>
        </w:rPr>
      </w:pPr>
    </w:p>
    <w:p w14:paraId="5DEF67CB" w14:textId="77777777" w:rsidR="00C70B99" w:rsidRDefault="00C70B99" w:rsidP="00F817B4">
      <w:pPr>
        <w:pStyle w:val="Body"/>
        <w:ind w:left="426"/>
        <w:jc w:val="both"/>
        <w:rPr>
          <w:rFonts w:ascii="Calibri" w:hAnsi="Calibri"/>
          <w:color w:val="595959"/>
          <w:sz w:val="22"/>
          <w:szCs w:val="22"/>
          <w:lang w:val="el-GR"/>
        </w:rPr>
      </w:pPr>
    </w:p>
    <w:p w14:paraId="2E88EE28" w14:textId="77777777" w:rsidR="00366D5E" w:rsidRPr="008633AE" w:rsidRDefault="00366D5E" w:rsidP="007D38FC">
      <w:pPr>
        <w:pStyle w:val="Body"/>
        <w:ind w:left="426"/>
        <w:jc w:val="both"/>
        <w:rPr>
          <w:rFonts w:ascii="Calibri" w:hAnsi="Calibri"/>
          <w:color w:val="595959"/>
          <w:sz w:val="22"/>
          <w:szCs w:val="22"/>
          <w:lang w:val="el-GR"/>
        </w:rPr>
      </w:pPr>
    </w:p>
    <w:p w14:paraId="66F88D87" w14:textId="2FEC64C1" w:rsidR="00780325" w:rsidRPr="008633AE" w:rsidRDefault="00780325" w:rsidP="007D38FC">
      <w:pPr>
        <w:pStyle w:val="Body"/>
        <w:ind w:left="426"/>
        <w:jc w:val="both"/>
        <w:rPr>
          <w:rFonts w:ascii="Calibri" w:hAnsi="Calibri"/>
          <w:b/>
          <w:bCs/>
          <w:color w:val="002060"/>
          <w:sz w:val="22"/>
          <w:szCs w:val="22"/>
          <w:lang w:val="el-GR"/>
        </w:rPr>
      </w:pPr>
      <w:r w:rsidRPr="00780325">
        <w:rPr>
          <w:rFonts w:ascii="Calibri" w:hAnsi="Calibri"/>
          <w:b/>
          <w:bCs/>
          <w:color w:val="002060"/>
          <w:sz w:val="22"/>
          <w:szCs w:val="22"/>
          <w:lang w:val="el-GR"/>
        </w:rPr>
        <w:t>Πλήρη Οικονομικά Αποτελέσματα</w:t>
      </w:r>
    </w:p>
    <w:p w14:paraId="76964914" w14:textId="77777777" w:rsidR="00780325" w:rsidRPr="008633AE" w:rsidRDefault="00780325" w:rsidP="0027163A">
      <w:pPr>
        <w:pStyle w:val="Body"/>
        <w:ind w:left="426"/>
        <w:rPr>
          <w:rFonts w:ascii="Calibri" w:hAnsi="Calibri"/>
          <w:b/>
          <w:bCs/>
          <w:color w:val="002060"/>
          <w:sz w:val="22"/>
          <w:szCs w:val="22"/>
          <w:lang w:val="el-GR"/>
        </w:rPr>
      </w:pPr>
    </w:p>
    <w:p w14:paraId="5D6BEACF" w14:textId="72A57C8D" w:rsidR="00366D5E" w:rsidRPr="003E3112" w:rsidRDefault="00DB1BF0" w:rsidP="0027163A">
      <w:pPr>
        <w:pStyle w:val="Body"/>
        <w:ind w:left="426"/>
        <w:rPr>
          <w:rFonts w:ascii="Calibri" w:hAnsi="Calibri"/>
          <w:color w:val="595959"/>
          <w:sz w:val="22"/>
          <w:szCs w:val="22"/>
          <w:lang w:val="el-GR"/>
        </w:rPr>
      </w:pPr>
      <w:r w:rsidRPr="00DB1BF0">
        <w:rPr>
          <w:rFonts w:ascii="Calibri" w:hAnsi="Calibri"/>
          <w:color w:val="595959"/>
          <w:sz w:val="22"/>
          <w:szCs w:val="22"/>
          <w:lang w:val="el-GR"/>
        </w:rPr>
        <w:t>Για να δείτε την πλήρη εξαμηνιαία έκθεση της METLEN για την περίοδο που έληξε στις 30 Ιουνίου 2026, παρακαλούμε επικολλήστε τον ακόλουθο σύνδεσμο στη γραμμή προγράμματος περιήγησής σας:</w:t>
      </w:r>
      <w:r w:rsidR="00D615F0" w:rsidRPr="00D615F0">
        <w:rPr>
          <w:rFonts w:ascii="Calibri" w:hAnsi="Calibri"/>
          <w:color w:val="595959"/>
          <w:sz w:val="22"/>
          <w:szCs w:val="22"/>
          <w:lang w:val="el-GR"/>
        </w:rPr>
        <w:t xml:space="preserve"> </w:t>
      </w:r>
      <w:hyperlink r:id="rId11" w:history="1">
        <w:r w:rsidR="0027163A" w:rsidRPr="0027163A">
          <w:rPr>
            <w:rStyle w:val="Hyperlink"/>
            <w:rFonts w:ascii="Calibri" w:hAnsi="Calibri"/>
            <w:sz w:val="22"/>
            <w:szCs w:val="22"/>
            <w:lang w:val="el-GR"/>
          </w:rPr>
          <w:t>http://www.rns-pdf.londonstockexchange.com/rns/4842P_1-2026-8-5.pdf</w:t>
        </w:r>
      </w:hyperlink>
      <w:r w:rsidR="0027163A" w:rsidRPr="0027163A">
        <w:rPr>
          <w:rFonts w:ascii="Calibri" w:hAnsi="Calibri"/>
          <w:color w:val="595959"/>
          <w:sz w:val="22"/>
          <w:szCs w:val="22"/>
          <w:lang w:val="el-GR"/>
        </w:rPr>
        <w:t xml:space="preserve">  </w:t>
      </w:r>
      <w:r w:rsidR="00366D5E" w:rsidRPr="00A907E3">
        <w:rPr>
          <w:rFonts w:ascii="Calibri" w:hAnsi="Calibri"/>
          <w:color w:val="595959"/>
          <w:sz w:val="22"/>
          <w:szCs w:val="22"/>
          <w:lang w:val="el-GR"/>
        </w:rPr>
        <w:t xml:space="preserve">και στο </w:t>
      </w:r>
      <w:hyperlink r:id="rId12" w:history="1">
        <w:r w:rsidR="003E3112" w:rsidRPr="00FF4787">
          <w:rPr>
            <w:rStyle w:val="Hyperlink"/>
            <w:rFonts w:ascii="Calibri" w:hAnsi="Calibri"/>
            <w:sz w:val="22"/>
            <w:szCs w:val="22"/>
            <w:lang w:val="el-GR"/>
          </w:rPr>
          <w:t>https://www.metlen.com/el/ependytikes-sxeseis/oikonomika-apotelesmata/</w:t>
        </w:r>
      </w:hyperlink>
    </w:p>
    <w:p w14:paraId="101BED41" w14:textId="77777777" w:rsidR="00366D5E" w:rsidRPr="00366D5E" w:rsidRDefault="00366D5E" w:rsidP="00366D5E">
      <w:pPr>
        <w:pStyle w:val="Body"/>
        <w:ind w:left="426"/>
        <w:jc w:val="both"/>
        <w:rPr>
          <w:rFonts w:ascii="Calibri" w:hAnsi="Calibri"/>
          <w:color w:val="595959"/>
          <w:sz w:val="22"/>
          <w:szCs w:val="22"/>
          <w:lang w:val="el-GR"/>
        </w:rPr>
      </w:pPr>
    </w:p>
    <w:p w14:paraId="369604D4" w14:textId="37ECA52E" w:rsidR="00070BF0" w:rsidRPr="00AF33D2" w:rsidRDefault="00366D5E" w:rsidP="00366D5E">
      <w:pPr>
        <w:pStyle w:val="Body"/>
        <w:ind w:left="426"/>
        <w:jc w:val="both"/>
        <w:rPr>
          <w:rFonts w:ascii="Calibri" w:hAnsi="Calibri"/>
          <w:color w:val="595959"/>
          <w:sz w:val="22"/>
          <w:szCs w:val="22"/>
          <w:lang w:val="el-GR"/>
        </w:rPr>
      </w:pPr>
      <w:r w:rsidRPr="00366D5E">
        <w:rPr>
          <w:rFonts w:ascii="Calibri" w:hAnsi="Calibri"/>
          <w:color w:val="595959"/>
          <w:sz w:val="22"/>
          <w:szCs w:val="22"/>
          <w:lang w:val="el-GR"/>
        </w:rPr>
        <w:t>Η πλήρης εξαμηνιαία έκθεση της METLEN, σε μη επεξεργασμένη μορφή κειμένου, έχει επίσης υποβληθεί στον Εθνικό Μηχανισμό Αποθήκευσης (</w:t>
      </w:r>
      <w:proofErr w:type="spellStart"/>
      <w:r w:rsidRPr="00366D5E">
        <w:rPr>
          <w:rFonts w:ascii="Calibri" w:hAnsi="Calibri"/>
          <w:color w:val="595959"/>
          <w:sz w:val="22"/>
          <w:szCs w:val="22"/>
          <w:lang w:val="el-GR"/>
        </w:rPr>
        <w:t>National</w:t>
      </w:r>
      <w:proofErr w:type="spellEnd"/>
      <w:r w:rsidRPr="00366D5E">
        <w:rPr>
          <w:rFonts w:ascii="Calibri" w:hAnsi="Calibri"/>
          <w:color w:val="595959"/>
          <w:sz w:val="22"/>
          <w:szCs w:val="22"/>
          <w:lang w:val="el-GR"/>
        </w:rPr>
        <w:t xml:space="preserve"> </w:t>
      </w:r>
      <w:proofErr w:type="spellStart"/>
      <w:r w:rsidRPr="00366D5E">
        <w:rPr>
          <w:rFonts w:ascii="Calibri" w:hAnsi="Calibri"/>
          <w:color w:val="595959"/>
          <w:sz w:val="22"/>
          <w:szCs w:val="22"/>
          <w:lang w:val="el-GR"/>
        </w:rPr>
        <w:t>Storage</w:t>
      </w:r>
      <w:proofErr w:type="spellEnd"/>
      <w:r w:rsidRPr="00366D5E">
        <w:rPr>
          <w:rFonts w:ascii="Calibri" w:hAnsi="Calibri"/>
          <w:color w:val="595959"/>
          <w:sz w:val="22"/>
          <w:szCs w:val="22"/>
          <w:lang w:val="el-GR"/>
        </w:rPr>
        <w:t xml:space="preserve"> </w:t>
      </w:r>
      <w:proofErr w:type="spellStart"/>
      <w:r w:rsidRPr="00366D5E">
        <w:rPr>
          <w:rFonts w:ascii="Calibri" w:hAnsi="Calibri"/>
          <w:color w:val="595959"/>
          <w:sz w:val="22"/>
          <w:szCs w:val="22"/>
          <w:lang w:val="el-GR"/>
        </w:rPr>
        <w:t>Mechanism</w:t>
      </w:r>
      <w:proofErr w:type="spellEnd"/>
      <w:r w:rsidRPr="00366D5E">
        <w:rPr>
          <w:rFonts w:ascii="Calibri" w:hAnsi="Calibri"/>
          <w:color w:val="595959"/>
          <w:sz w:val="22"/>
          <w:szCs w:val="22"/>
          <w:lang w:val="el-GR"/>
        </w:rPr>
        <w:t xml:space="preserve"> – NSM) της </w:t>
      </w:r>
      <w:proofErr w:type="spellStart"/>
      <w:r w:rsidRPr="00366D5E">
        <w:rPr>
          <w:rFonts w:ascii="Calibri" w:hAnsi="Calibri"/>
          <w:color w:val="595959"/>
          <w:sz w:val="22"/>
          <w:szCs w:val="22"/>
          <w:lang w:val="el-GR"/>
        </w:rPr>
        <w:t>Financial</w:t>
      </w:r>
      <w:proofErr w:type="spellEnd"/>
      <w:r w:rsidRPr="00366D5E">
        <w:rPr>
          <w:rFonts w:ascii="Calibri" w:hAnsi="Calibri"/>
          <w:color w:val="595959"/>
          <w:sz w:val="22"/>
          <w:szCs w:val="22"/>
          <w:lang w:val="el-GR"/>
        </w:rPr>
        <w:t xml:space="preserve"> </w:t>
      </w:r>
      <w:proofErr w:type="spellStart"/>
      <w:r w:rsidRPr="00366D5E">
        <w:rPr>
          <w:rFonts w:ascii="Calibri" w:hAnsi="Calibri"/>
          <w:color w:val="595959"/>
          <w:sz w:val="22"/>
          <w:szCs w:val="22"/>
          <w:lang w:val="el-GR"/>
        </w:rPr>
        <w:t>Conduct</w:t>
      </w:r>
      <w:proofErr w:type="spellEnd"/>
      <w:r w:rsidRPr="00366D5E">
        <w:rPr>
          <w:rFonts w:ascii="Calibri" w:hAnsi="Calibri"/>
          <w:color w:val="595959"/>
          <w:sz w:val="22"/>
          <w:szCs w:val="22"/>
          <w:lang w:val="el-GR"/>
        </w:rPr>
        <w:t xml:space="preserve"> Authority (FCA) και θα είναι σύντομα διαθέσιμη προς επιθεώρηση στη διεύθυνση:</w:t>
      </w:r>
      <w:r w:rsidRPr="0057024F">
        <w:rPr>
          <w:rStyle w:val="Hyperlink"/>
          <w:rFonts w:ascii="Calibri" w:eastAsia="Calibri" w:hAnsi="Calibri" w:cs="Calibri"/>
          <w:sz w:val="22"/>
          <w:szCs w:val="22"/>
        </w:rPr>
        <w:t>https</w:t>
      </w:r>
      <w:r w:rsidRPr="0057024F">
        <w:rPr>
          <w:rStyle w:val="Hyperlink"/>
          <w:rFonts w:ascii="Calibri" w:eastAsia="Calibri" w:hAnsi="Calibri" w:cs="Calibri"/>
          <w:sz w:val="22"/>
          <w:szCs w:val="22"/>
          <w:lang w:val="el-GR"/>
        </w:rPr>
        <w:t>://</w:t>
      </w:r>
      <w:r w:rsidRPr="0057024F">
        <w:rPr>
          <w:rStyle w:val="Hyperlink"/>
          <w:rFonts w:ascii="Calibri" w:eastAsia="Calibri" w:hAnsi="Calibri" w:cs="Calibri"/>
          <w:sz w:val="22"/>
          <w:szCs w:val="22"/>
        </w:rPr>
        <w:t>data</w:t>
      </w:r>
      <w:r w:rsidRPr="0057024F">
        <w:rPr>
          <w:rStyle w:val="Hyperlink"/>
          <w:rFonts w:ascii="Calibri" w:eastAsia="Calibri" w:hAnsi="Calibri" w:cs="Calibri"/>
          <w:sz w:val="22"/>
          <w:szCs w:val="22"/>
          <w:lang w:val="el-GR"/>
        </w:rPr>
        <w:t>.</w:t>
      </w:r>
      <w:proofErr w:type="spellStart"/>
      <w:r w:rsidRPr="0057024F">
        <w:rPr>
          <w:rStyle w:val="Hyperlink"/>
          <w:rFonts w:ascii="Calibri" w:eastAsia="Calibri" w:hAnsi="Calibri" w:cs="Calibri"/>
          <w:sz w:val="22"/>
          <w:szCs w:val="22"/>
        </w:rPr>
        <w:t>fca</w:t>
      </w:r>
      <w:proofErr w:type="spellEnd"/>
      <w:r w:rsidRPr="0057024F">
        <w:rPr>
          <w:rStyle w:val="Hyperlink"/>
          <w:rFonts w:ascii="Calibri" w:eastAsia="Calibri" w:hAnsi="Calibri" w:cs="Calibri"/>
          <w:sz w:val="22"/>
          <w:szCs w:val="22"/>
          <w:lang w:val="el-GR"/>
        </w:rPr>
        <w:t>.</w:t>
      </w:r>
      <w:r w:rsidRPr="0057024F">
        <w:rPr>
          <w:rStyle w:val="Hyperlink"/>
          <w:rFonts w:ascii="Calibri" w:eastAsia="Calibri" w:hAnsi="Calibri" w:cs="Calibri"/>
          <w:sz w:val="22"/>
          <w:szCs w:val="22"/>
        </w:rPr>
        <w:t>org</w:t>
      </w:r>
      <w:r w:rsidRPr="0057024F">
        <w:rPr>
          <w:rStyle w:val="Hyperlink"/>
          <w:rFonts w:ascii="Calibri" w:eastAsia="Calibri" w:hAnsi="Calibri" w:cs="Calibri"/>
          <w:sz w:val="22"/>
          <w:szCs w:val="22"/>
          <w:lang w:val="el-GR"/>
        </w:rPr>
        <w:t>.</w:t>
      </w:r>
      <w:proofErr w:type="spellStart"/>
      <w:r w:rsidRPr="0057024F">
        <w:rPr>
          <w:rStyle w:val="Hyperlink"/>
          <w:rFonts w:ascii="Calibri" w:eastAsia="Calibri" w:hAnsi="Calibri" w:cs="Calibri"/>
          <w:sz w:val="22"/>
          <w:szCs w:val="22"/>
        </w:rPr>
        <w:t>uk</w:t>
      </w:r>
      <w:proofErr w:type="spellEnd"/>
      <w:r w:rsidRPr="0057024F">
        <w:rPr>
          <w:rStyle w:val="Hyperlink"/>
          <w:rFonts w:ascii="Calibri" w:eastAsia="Calibri" w:hAnsi="Calibri" w:cs="Calibri"/>
          <w:sz w:val="22"/>
          <w:szCs w:val="22"/>
          <w:lang w:val="el-GR"/>
        </w:rPr>
        <w:t>/#/</w:t>
      </w:r>
      <w:proofErr w:type="spellStart"/>
      <w:r w:rsidRPr="0057024F">
        <w:rPr>
          <w:rStyle w:val="Hyperlink"/>
          <w:rFonts w:ascii="Calibri" w:eastAsia="Calibri" w:hAnsi="Calibri" w:cs="Calibri"/>
          <w:sz w:val="22"/>
          <w:szCs w:val="22"/>
        </w:rPr>
        <w:t>nsm</w:t>
      </w:r>
      <w:proofErr w:type="spellEnd"/>
      <w:r w:rsidRPr="0057024F">
        <w:rPr>
          <w:rStyle w:val="Hyperlink"/>
          <w:rFonts w:ascii="Calibri" w:eastAsia="Calibri" w:hAnsi="Calibri" w:cs="Calibri"/>
          <w:sz w:val="22"/>
          <w:szCs w:val="22"/>
          <w:lang w:val="el-GR"/>
        </w:rPr>
        <w:t>/</w:t>
      </w:r>
      <w:proofErr w:type="spellStart"/>
      <w:r w:rsidRPr="0057024F">
        <w:rPr>
          <w:rStyle w:val="Hyperlink"/>
          <w:rFonts w:ascii="Calibri" w:eastAsia="Calibri" w:hAnsi="Calibri" w:cs="Calibri"/>
          <w:sz w:val="22"/>
          <w:szCs w:val="22"/>
        </w:rPr>
        <w:t>nationalstoragemechanism</w:t>
      </w:r>
      <w:proofErr w:type="spellEnd"/>
      <w:r w:rsidRPr="00366D5E">
        <w:rPr>
          <w:rFonts w:ascii="Calibri" w:hAnsi="Calibri"/>
          <w:color w:val="595959"/>
          <w:sz w:val="22"/>
          <w:szCs w:val="22"/>
          <w:lang w:val="el-GR"/>
        </w:rPr>
        <w:t>, σύμφωνα με την παράγραφο DTR 6.3.5(1A) των Κανόνων Γνωστοποίησης και Διαφάνειας (</w:t>
      </w:r>
      <w:proofErr w:type="spellStart"/>
      <w:r w:rsidRPr="00366D5E">
        <w:rPr>
          <w:rFonts w:ascii="Calibri" w:hAnsi="Calibri"/>
          <w:color w:val="595959"/>
          <w:sz w:val="22"/>
          <w:szCs w:val="22"/>
          <w:lang w:val="el-GR"/>
        </w:rPr>
        <w:t>Disclosure</w:t>
      </w:r>
      <w:proofErr w:type="spellEnd"/>
      <w:r w:rsidRPr="00366D5E">
        <w:rPr>
          <w:rFonts w:ascii="Calibri" w:hAnsi="Calibri"/>
          <w:color w:val="595959"/>
          <w:sz w:val="22"/>
          <w:szCs w:val="22"/>
          <w:lang w:val="el-GR"/>
        </w:rPr>
        <w:t xml:space="preserve"> </w:t>
      </w:r>
      <w:proofErr w:type="spellStart"/>
      <w:r w:rsidRPr="00366D5E">
        <w:rPr>
          <w:rFonts w:ascii="Calibri" w:hAnsi="Calibri"/>
          <w:color w:val="595959"/>
          <w:sz w:val="22"/>
          <w:szCs w:val="22"/>
          <w:lang w:val="el-GR"/>
        </w:rPr>
        <w:t>Guidance</w:t>
      </w:r>
      <w:proofErr w:type="spellEnd"/>
      <w:r w:rsidRPr="00366D5E">
        <w:rPr>
          <w:rFonts w:ascii="Calibri" w:hAnsi="Calibri"/>
          <w:color w:val="595959"/>
          <w:sz w:val="22"/>
          <w:szCs w:val="22"/>
          <w:lang w:val="el-GR"/>
        </w:rPr>
        <w:t xml:space="preserve"> and </w:t>
      </w:r>
      <w:proofErr w:type="spellStart"/>
      <w:r w:rsidRPr="00366D5E">
        <w:rPr>
          <w:rFonts w:ascii="Calibri" w:hAnsi="Calibri"/>
          <w:color w:val="595959"/>
          <w:sz w:val="22"/>
          <w:szCs w:val="22"/>
          <w:lang w:val="el-GR"/>
        </w:rPr>
        <w:t>Transparency</w:t>
      </w:r>
      <w:proofErr w:type="spellEnd"/>
      <w:r w:rsidRPr="00366D5E">
        <w:rPr>
          <w:rFonts w:ascii="Calibri" w:hAnsi="Calibri"/>
          <w:color w:val="595959"/>
          <w:sz w:val="22"/>
          <w:szCs w:val="22"/>
          <w:lang w:val="el-GR"/>
        </w:rPr>
        <w:t xml:space="preserve"> </w:t>
      </w:r>
      <w:proofErr w:type="spellStart"/>
      <w:r w:rsidRPr="00366D5E">
        <w:rPr>
          <w:rFonts w:ascii="Calibri" w:hAnsi="Calibri"/>
          <w:color w:val="595959"/>
          <w:sz w:val="22"/>
          <w:szCs w:val="22"/>
          <w:lang w:val="el-GR"/>
        </w:rPr>
        <w:t>Rules</w:t>
      </w:r>
      <w:proofErr w:type="spellEnd"/>
      <w:r w:rsidRPr="00366D5E">
        <w:rPr>
          <w:rFonts w:ascii="Calibri" w:hAnsi="Calibri"/>
          <w:color w:val="595959"/>
          <w:sz w:val="22"/>
          <w:szCs w:val="22"/>
          <w:lang w:val="el-GR"/>
        </w:rPr>
        <w:t xml:space="preserve">) της </w:t>
      </w:r>
      <w:proofErr w:type="spellStart"/>
      <w:r w:rsidRPr="00366D5E">
        <w:rPr>
          <w:rFonts w:ascii="Calibri" w:hAnsi="Calibri"/>
          <w:color w:val="595959"/>
          <w:sz w:val="22"/>
          <w:szCs w:val="22"/>
          <w:lang w:val="el-GR"/>
        </w:rPr>
        <w:t>Financial</w:t>
      </w:r>
      <w:proofErr w:type="spellEnd"/>
      <w:r w:rsidRPr="00366D5E">
        <w:rPr>
          <w:rFonts w:ascii="Calibri" w:hAnsi="Calibri"/>
          <w:color w:val="595959"/>
          <w:sz w:val="22"/>
          <w:szCs w:val="22"/>
          <w:lang w:val="el-GR"/>
        </w:rPr>
        <w:t xml:space="preserve"> </w:t>
      </w:r>
      <w:proofErr w:type="spellStart"/>
      <w:r w:rsidRPr="00366D5E">
        <w:rPr>
          <w:rFonts w:ascii="Calibri" w:hAnsi="Calibri"/>
          <w:color w:val="595959"/>
          <w:sz w:val="22"/>
          <w:szCs w:val="22"/>
          <w:lang w:val="el-GR"/>
        </w:rPr>
        <w:t>Conduct</w:t>
      </w:r>
      <w:proofErr w:type="spellEnd"/>
      <w:r w:rsidRPr="00366D5E">
        <w:rPr>
          <w:rFonts w:ascii="Calibri" w:hAnsi="Calibri"/>
          <w:color w:val="595959"/>
          <w:sz w:val="22"/>
          <w:szCs w:val="22"/>
          <w:lang w:val="el-GR"/>
        </w:rPr>
        <w:t xml:space="preserve"> Authority</w:t>
      </w:r>
      <w:r w:rsidR="00AF33D2" w:rsidRPr="00AF33D2">
        <w:rPr>
          <w:rFonts w:ascii="Calibri" w:hAnsi="Calibri"/>
          <w:color w:val="595959"/>
          <w:sz w:val="22"/>
          <w:szCs w:val="22"/>
          <w:lang w:val="el-GR"/>
        </w:rPr>
        <w:t>.</w:t>
      </w:r>
    </w:p>
    <w:p w14:paraId="32C22B2A" w14:textId="77777777" w:rsidR="00070BF0" w:rsidRPr="00AF33D2" w:rsidRDefault="00070BF0" w:rsidP="00366D5E">
      <w:pPr>
        <w:pStyle w:val="Body"/>
        <w:ind w:left="426"/>
        <w:jc w:val="both"/>
        <w:rPr>
          <w:rFonts w:ascii="Calibri" w:hAnsi="Calibri"/>
          <w:color w:val="595959"/>
          <w:sz w:val="22"/>
          <w:szCs w:val="22"/>
          <w:lang w:val="el-GR"/>
        </w:rPr>
      </w:pPr>
    </w:p>
    <w:p w14:paraId="0D82B520" w14:textId="77777777" w:rsidR="00070BF0" w:rsidRPr="00AF33D2" w:rsidRDefault="00070BF0" w:rsidP="00366D5E">
      <w:pPr>
        <w:pStyle w:val="Body"/>
        <w:ind w:left="426"/>
        <w:jc w:val="both"/>
        <w:rPr>
          <w:rFonts w:ascii="Calibri" w:hAnsi="Calibri"/>
          <w:color w:val="595959"/>
          <w:sz w:val="22"/>
          <w:szCs w:val="22"/>
          <w:lang w:val="el-GR"/>
        </w:rPr>
      </w:pPr>
    </w:p>
    <w:p w14:paraId="30786C41" w14:textId="77777777" w:rsidR="00070BF0" w:rsidRPr="00AF33D2" w:rsidRDefault="00070BF0" w:rsidP="00366D5E">
      <w:pPr>
        <w:pStyle w:val="Body"/>
        <w:ind w:left="426"/>
        <w:jc w:val="both"/>
        <w:rPr>
          <w:rFonts w:ascii="Calibri" w:hAnsi="Calibri"/>
          <w:color w:val="595959"/>
          <w:sz w:val="22"/>
          <w:szCs w:val="22"/>
          <w:lang w:val="el-GR"/>
        </w:rPr>
      </w:pPr>
    </w:p>
    <w:p w14:paraId="56D21D24" w14:textId="77777777" w:rsidR="00070BF0" w:rsidRPr="00AF33D2" w:rsidRDefault="00070BF0" w:rsidP="00366D5E">
      <w:pPr>
        <w:pStyle w:val="Body"/>
        <w:ind w:left="426"/>
        <w:jc w:val="both"/>
        <w:rPr>
          <w:rFonts w:ascii="Calibri" w:hAnsi="Calibri"/>
          <w:color w:val="595959"/>
          <w:sz w:val="22"/>
          <w:szCs w:val="22"/>
          <w:lang w:val="el-GR"/>
        </w:rPr>
      </w:pPr>
    </w:p>
    <w:p w14:paraId="12F35938" w14:textId="77777777" w:rsidR="00070BF0" w:rsidRPr="00AF33D2" w:rsidRDefault="00070BF0" w:rsidP="00366D5E">
      <w:pPr>
        <w:pStyle w:val="Body"/>
        <w:ind w:left="426"/>
        <w:jc w:val="both"/>
        <w:rPr>
          <w:rFonts w:ascii="Calibri" w:hAnsi="Calibri"/>
          <w:color w:val="595959"/>
          <w:sz w:val="22"/>
          <w:szCs w:val="22"/>
          <w:lang w:val="el-GR"/>
        </w:rPr>
      </w:pPr>
    </w:p>
    <w:p w14:paraId="05A93315" w14:textId="77777777" w:rsidR="00070BF0" w:rsidRPr="00AF33D2" w:rsidRDefault="00070BF0" w:rsidP="00366D5E">
      <w:pPr>
        <w:pStyle w:val="Body"/>
        <w:ind w:left="426"/>
        <w:jc w:val="both"/>
        <w:rPr>
          <w:rFonts w:ascii="Calibri" w:hAnsi="Calibri"/>
          <w:color w:val="595959"/>
          <w:sz w:val="22"/>
          <w:szCs w:val="22"/>
          <w:lang w:val="el-GR"/>
        </w:rPr>
      </w:pPr>
    </w:p>
    <w:p w14:paraId="3549294E" w14:textId="77777777" w:rsidR="00070BF0" w:rsidRPr="00AF33D2" w:rsidRDefault="00070BF0" w:rsidP="00366D5E">
      <w:pPr>
        <w:pStyle w:val="Body"/>
        <w:ind w:left="426"/>
        <w:jc w:val="both"/>
        <w:rPr>
          <w:rFonts w:ascii="Calibri" w:hAnsi="Calibri"/>
          <w:color w:val="595959"/>
          <w:sz w:val="22"/>
          <w:szCs w:val="22"/>
          <w:lang w:val="el-GR"/>
        </w:rPr>
      </w:pPr>
    </w:p>
    <w:p w14:paraId="098313C3" w14:textId="77777777" w:rsidR="00070BF0" w:rsidRPr="00AF33D2" w:rsidRDefault="00070BF0" w:rsidP="00366D5E">
      <w:pPr>
        <w:pStyle w:val="Body"/>
        <w:ind w:left="426"/>
        <w:jc w:val="both"/>
        <w:rPr>
          <w:rFonts w:ascii="Calibri" w:hAnsi="Calibri"/>
          <w:color w:val="595959"/>
          <w:sz w:val="22"/>
          <w:szCs w:val="22"/>
          <w:lang w:val="el-GR"/>
        </w:rPr>
      </w:pPr>
    </w:p>
    <w:p w14:paraId="1E188768" w14:textId="77777777" w:rsidR="00070BF0" w:rsidRPr="00AF33D2" w:rsidRDefault="00070BF0" w:rsidP="00366D5E">
      <w:pPr>
        <w:pStyle w:val="Body"/>
        <w:ind w:left="426"/>
        <w:jc w:val="both"/>
        <w:rPr>
          <w:rFonts w:ascii="Calibri" w:hAnsi="Calibri"/>
          <w:color w:val="595959"/>
          <w:sz w:val="22"/>
          <w:szCs w:val="22"/>
          <w:lang w:val="el-GR"/>
        </w:rPr>
      </w:pPr>
    </w:p>
    <w:p w14:paraId="67A1FD5C" w14:textId="77777777" w:rsidR="007D38FC" w:rsidRPr="00AF33D2" w:rsidRDefault="007D38FC" w:rsidP="007D38FC">
      <w:pPr>
        <w:pStyle w:val="Body"/>
        <w:ind w:left="426"/>
        <w:jc w:val="both"/>
        <w:rPr>
          <w:rFonts w:cs="Calibri"/>
          <w:b/>
          <w:color w:val="002060"/>
          <w:lang w:val="el-GR"/>
        </w:rPr>
      </w:pPr>
    </w:p>
    <w:p w14:paraId="4EBC7C20" w14:textId="77777777" w:rsidR="00D70347" w:rsidRPr="00AF33D2" w:rsidRDefault="00D70347" w:rsidP="007D38FC">
      <w:pPr>
        <w:pStyle w:val="Body"/>
        <w:ind w:left="426"/>
        <w:jc w:val="both"/>
        <w:rPr>
          <w:rFonts w:cs="Calibri"/>
          <w:b/>
          <w:color w:val="002060"/>
          <w:lang w:val="el-GR"/>
        </w:rPr>
      </w:pPr>
    </w:p>
    <w:p w14:paraId="0F383541" w14:textId="77777777" w:rsidR="00D70347" w:rsidRDefault="00D70347" w:rsidP="007D38FC">
      <w:pPr>
        <w:pStyle w:val="Body"/>
        <w:ind w:left="426"/>
        <w:jc w:val="both"/>
        <w:rPr>
          <w:rFonts w:cs="Calibri"/>
          <w:b/>
          <w:color w:val="002060"/>
          <w:lang w:val="el-GR"/>
        </w:rPr>
      </w:pPr>
    </w:p>
    <w:p w14:paraId="4F03663C" w14:textId="77777777" w:rsidR="00996856" w:rsidRDefault="00996856" w:rsidP="007D38FC">
      <w:pPr>
        <w:pStyle w:val="Body"/>
        <w:ind w:left="426"/>
        <w:jc w:val="both"/>
        <w:rPr>
          <w:rFonts w:cs="Calibri"/>
          <w:b/>
          <w:color w:val="002060"/>
          <w:lang w:val="el-GR"/>
        </w:rPr>
      </w:pPr>
    </w:p>
    <w:p w14:paraId="562E0D6E" w14:textId="77777777" w:rsidR="00996856" w:rsidRDefault="00996856" w:rsidP="007D38FC">
      <w:pPr>
        <w:pStyle w:val="Body"/>
        <w:ind w:left="426"/>
        <w:jc w:val="both"/>
        <w:rPr>
          <w:rFonts w:cs="Calibri"/>
          <w:b/>
          <w:color w:val="002060"/>
          <w:lang w:val="el-GR"/>
        </w:rPr>
      </w:pPr>
    </w:p>
    <w:p w14:paraId="2BE503A3" w14:textId="77777777" w:rsidR="00996856" w:rsidRDefault="00996856" w:rsidP="007D38FC">
      <w:pPr>
        <w:pStyle w:val="Body"/>
        <w:ind w:left="426"/>
        <w:jc w:val="both"/>
        <w:rPr>
          <w:rFonts w:cs="Calibri"/>
          <w:b/>
          <w:color w:val="002060"/>
          <w:lang w:val="el-GR"/>
        </w:rPr>
      </w:pPr>
    </w:p>
    <w:p w14:paraId="46863821" w14:textId="77777777" w:rsidR="00996856" w:rsidRDefault="00996856" w:rsidP="007D38FC">
      <w:pPr>
        <w:pStyle w:val="Body"/>
        <w:ind w:left="426"/>
        <w:jc w:val="both"/>
        <w:rPr>
          <w:rFonts w:cs="Calibri"/>
          <w:b/>
          <w:color w:val="002060"/>
          <w:lang w:val="el-GR"/>
        </w:rPr>
      </w:pPr>
    </w:p>
    <w:p w14:paraId="54232651" w14:textId="77777777" w:rsidR="00996856" w:rsidRDefault="00996856" w:rsidP="007D38FC">
      <w:pPr>
        <w:pStyle w:val="Body"/>
        <w:ind w:left="426"/>
        <w:jc w:val="both"/>
        <w:rPr>
          <w:rFonts w:cs="Calibri"/>
          <w:b/>
          <w:color w:val="002060"/>
          <w:lang w:val="el-GR"/>
        </w:rPr>
      </w:pPr>
    </w:p>
    <w:p w14:paraId="04996A4D" w14:textId="77777777" w:rsidR="00996856" w:rsidRDefault="00996856" w:rsidP="007D38FC">
      <w:pPr>
        <w:pStyle w:val="Body"/>
        <w:ind w:left="426"/>
        <w:jc w:val="both"/>
        <w:rPr>
          <w:rFonts w:cs="Calibri"/>
          <w:b/>
          <w:color w:val="002060"/>
          <w:lang w:val="el-GR"/>
        </w:rPr>
      </w:pPr>
    </w:p>
    <w:p w14:paraId="03FDB5F1" w14:textId="77777777" w:rsidR="00996856" w:rsidRDefault="00996856" w:rsidP="007D38FC">
      <w:pPr>
        <w:pStyle w:val="Body"/>
        <w:ind w:left="426"/>
        <w:jc w:val="both"/>
        <w:rPr>
          <w:rFonts w:cs="Calibri"/>
          <w:b/>
          <w:color w:val="002060"/>
          <w:lang w:val="el-GR"/>
        </w:rPr>
      </w:pPr>
    </w:p>
    <w:p w14:paraId="36730A6A" w14:textId="77777777" w:rsidR="00996856" w:rsidRDefault="00996856" w:rsidP="007D38FC">
      <w:pPr>
        <w:pStyle w:val="Body"/>
        <w:ind w:left="426"/>
        <w:jc w:val="both"/>
        <w:rPr>
          <w:rFonts w:cs="Calibri"/>
          <w:b/>
          <w:color w:val="002060"/>
          <w:lang w:val="el-GR"/>
        </w:rPr>
      </w:pPr>
    </w:p>
    <w:p w14:paraId="5C163A4A" w14:textId="77777777" w:rsidR="00996856" w:rsidRDefault="00996856" w:rsidP="007D38FC">
      <w:pPr>
        <w:pStyle w:val="Body"/>
        <w:ind w:left="426"/>
        <w:jc w:val="both"/>
        <w:rPr>
          <w:rFonts w:cs="Calibri"/>
          <w:b/>
          <w:color w:val="002060"/>
          <w:lang w:val="el-GR"/>
        </w:rPr>
      </w:pPr>
    </w:p>
    <w:p w14:paraId="7DDFB7F1" w14:textId="77777777" w:rsidR="00996856" w:rsidRDefault="00996856" w:rsidP="007D38FC">
      <w:pPr>
        <w:pStyle w:val="Body"/>
        <w:ind w:left="426"/>
        <w:jc w:val="both"/>
        <w:rPr>
          <w:rFonts w:cs="Calibri"/>
          <w:b/>
          <w:color w:val="002060"/>
          <w:lang w:val="el-GR"/>
        </w:rPr>
      </w:pPr>
    </w:p>
    <w:p w14:paraId="4F7B2590" w14:textId="77777777" w:rsidR="00996856" w:rsidRDefault="00996856" w:rsidP="007D38FC">
      <w:pPr>
        <w:pStyle w:val="Body"/>
        <w:ind w:left="426"/>
        <w:jc w:val="both"/>
        <w:rPr>
          <w:rFonts w:cs="Calibri"/>
          <w:b/>
          <w:color w:val="002060"/>
          <w:lang w:val="el-GR"/>
        </w:rPr>
      </w:pPr>
    </w:p>
    <w:p w14:paraId="038FE2D0" w14:textId="77777777" w:rsidR="00996856" w:rsidRDefault="00996856" w:rsidP="007D38FC">
      <w:pPr>
        <w:pStyle w:val="Body"/>
        <w:ind w:left="426"/>
        <w:jc w:val="both"/>
        <w:rPr>
          <w:rFonts w:cs="Calibri"/>
          <w:b/>
          <w:color w:val="002060"/>
          <w:lang w:val="el-GR"/>
        </w:rPr>
      </w:pPr>
    </w:p>
    <w:p w14:paraId="215AE143" w14:textId="77777777" w:rsidR="00996856" w:rsidRDefault="00996856" w:rsidP="007D38FC">
      <w:pPr>
        <w:pStyle w:val="Body"/>
        <w:ind w:left="426"/>
        <w:jc w:val="both"/>
        <w:rPr>
          <w:rFonts w:cs="Calibri"/>
          <w:b/>
          <w:color w:val="002060"/>
          <w:lang w:val="el-GR"/>
        </w:rPr>
      </w:pPr>
    </w:p>
    <w:p w14:paraId="7E8C20B3" w14:textId="77777777" w:rsidR="00996856" w:rsidRPr="00AF33D2" w:rsidRDefault="00996856" w:rsidP="007D38FC">
      <w:pPr>
        <w:pStyle w:val="Body"/>
        <w:ind w:left="426"/>
        <w:jc w:val="both"/>
        <w:rPr>
          <w:rFonts w:cs="Calibri"/>
          <w:b/>
          <w:color w:val="002060"/>
          <w:lang w:val="el-GR"/>
        </w:rPr>
      </w:pPr>
    </w:p>
    <w:p w14:paraId="0C6DD2E8" w14:textId="77777777" w:rsidR="00070BF0" w:rsidRPr="00FF4787" w:rsidRDefault="00070BF0" w:rsidP="00070BF0">
      <w:pPr>
        <w:pBdr>
          <w:top w:val="nil"/>
          <w:left w:val="nil"/>
          <w:bottom w:val="nil"/>
          <w:right w:val="nil"/>
          <w:between w:val="nil"/>
          <w:bar w:val="nil"/>
        </w:pBdr>
        <w:jc w:val="both"/>
        <w:rPr>
          <w:rFonts w:cs="Calibri"/>
          <w:b/>
          <w:color w:val="7030A0"/>
          <w:lang w:val="el-GR"/>
        </w:rPr>
      </w:pPr>
      <w:r w:rsidRPr="0019410F">
        <w:rPr>
          <w:rFonts w:cs="Calibri"/>
          <w:b/>
          <w:color w:val="7030A0"/>
          <w:lang w:val="el-GR"/>
        </w:rPr>
        <w:t>2026 Ενδιάμεση Συνοπτική Χρηματοοικονομική Πληροφόρηση</w:t>
      </w:r>
    </w:p>
    <w:p w14:paraId="11944754" w14:textId="77777777" w:rsidR="00E65DDC" w:rsidRPr="00FF4787" w:rsidRDefault="00E65DDC" w:rsidP="00070BF0">
      <w:pPr>
        <w:pBdr>
          <w:top w:val="nil"/>
          <w:left w:val="nil"/>
          <w:bottom w:val="nil"/>
          <w:right w:val="nil"/>
          <w:between w:val="nil"/>
          <w:bar w:val="nil"/>
        </w:pBdr>
        <w:jc w:val="both"/>
        <w:rPr>
          <w:rFonts w:cs="Calibri"/>
          <w:b/>
          <w:color w:val="002060"/>
          <w:lang w:val="el-GR"/>
        </w:rPr>
      </w:pPr>
    </w:p>
    <w:p w14:paraId="60FC06E2" w14:textId="77777777" w:rsidR="00E65DDC" w:rsidRPr="00FF4787" w:rsidRDefault="00E65DDC" w:rsidP="00070BF0">
      <w:pPr>
        <w:pBdr>
          <w:top w:val="nil"/>
          <w:left w:val="nil"/>
          <w:bottom w:val="nil"/>
          <w:right w:val="nil"/>
          <w:between w:val="nil"/>
          <w:bar w:val="nil"/>
        </w:pBdr>
        <w:jc w:val="both"/>
        <w:rPr>
          <w:rFonts w:ascii="Calibri" w:eastAsia="Calibri" w:hAnsi="Calibri" w:cs="Calibri"/>
          <w:color w:val="595959" w:themeColor="text1" w:themeTint="A6"/>
          <w:kern w:val="0"/>
          <w:sz w:val="20"/>
          <w:szCs w:val="20"/>
          <w:u w:color="000000"/>
          <w:bdr w:val="nil"/>
          <w:lang w:val="el-GR"/>
          <w14:ligatures w14:val="none"/>
        </w:rPr>
      </w:pPr>
      <w:r w:rsidRPr="00E65DDC">
        <w:rPr>
          <w:rFonts w:ascii="Calibri" w:eastAsia="Calibri" w:hAnsi="Calibri" w:cs="Calibri"/>
          <w:color w:val="595959" w:themeColor="text1" w:themeTint="A6"/>
          <w:kern w:val="0"/>
          <w:sz w:val="20"/>
          <w:szCs w:val="20"/>
          <w:u w:color="000000"/>
          <w:bdr w:val="nil"/>
          <w:lang w:val="el-GR"/>
          <w14:ligatures w14:val="none"/>
        </w:rPr>
        <w:t xml:space="preserve">Οι χρηματοοικονομικές πληροφορίες που παρατίθενται κατωτέρω προέρχονται από τη Συνοπτική Ενοποιημένη Ενδιάμεση Χρηματοοικονομική Πληροφόρηση που περιλαμβάνεται στην Εξαμηνιαία Έκθεση 2026. </w:t>
      </w:r>
    </w:p>
    <w:p w14:paraId="74AFF331" w14:textId="1907F2D8" w:rsidR="00E65DDC" w:rsidRPr="00E65DDC" w:rsidRDefault="00E65DDC" w:rsidP="00070BF0">
      <w:pPr>
        <w:pBdr>
          <w:top w:val="nil"/>
          <w:left w:val="nil"/>
          <w:bottom w:val="nil"/>
          <w:right w:val="nil"/>
          <w:between w:val="nil"/>
          <w:bar w:val="nil"/>
        </w:pBdr>
        <w:jc w:val="both"/>
        <w:rPr>
          <w:rFonts w:ascii="Calibri" w:eastAsia="Calibri" w:hAnsi="Calibri" w:cs="Calibri"/>
          <w:color w:val="595959" w:themeColor="text1" w:themeTint="A6"/>
          <w:kern w:val="0"/>
          <w:sz w:val="20"/>
          <w:szCs w:val="20"/>
          <w:u w:color="000000"/>
          <w:bdr w:val="nil"/>
          <w:lang w:val="el-GR"/>
          <w14:ligatures w14:val="none"/>
        </w:rPr>
      </w:pPr>
      <w:r w:rsidRPr="00E65DDC">
        <w:rPr>
          <w:rFonts w:ascii="Calibri" w:eastAsia="Calibri" w:hAnsi="Calibri" w:cs="Calibri"/>
          <w:color w:val="595959" w:themeColor="text1" w:themeTint="A6"/>
          <w:kern w:val="0"/>
          <w:sz w:val="20"/>
          <w:szCs w:val="20"/>
          <w:u w:color="000000"/>
          <w:bdr w:val="nil"/>
          <w:lang w:val="el-GR"/>
          <w14:ligatures w14:val="none"/>
        </w:rPr>
        <w:t>Η Συνοπτική Ενδιάμεση Ενοποιημένη Χρηματοοικονομική Πληροφόρηση που περιλαμβάνεται στην Εξαμηνιαία Έκθεση 2026 δεν έχει ελεγχθεί από Ορκωτούς Ελεγκτές Λογιστές, αλλά έχει επισκοπηθεί από τους ελεγκτές της Εταιρείας.</w:t>
      </w:r>
    </w:p>
    <w:p w14:paraId="6C40B4F1" w14:textId="77777777" w:rsidR="00070BF0" w:rsidRPr="00B508A6" w:rsidRDefault="00070BF0" w:rsidP="00120BE9">
      <w:pPr>
        <w:pStyle w:val="BodyText"/>
        <w:rPr>
          <w:rFonts w:eastAsiaTheme="minorHAnsi"/>
        </w:rPr>
      </w:pPr>
      <w:bookmarkStart w:id="7" w:name="_Toc236759217"/>
    </w:p>
    <w:bookmarkEnd w:id="7"/>
    <w:p w14:paraId="04FD2521" w14:textId="77777777" w:rsidR="00070BF0" w:rsidRPr="00B4067D" w:rsidRDefault="00070BF0" w:rsidP="00070BF0">
      <w:pPr>
        <w:pStyle w:val="Body"/>
        <w:spacing w:line="259" w:lineRule="auto"/>
        <w:jc w:val="both"/>
        <w:rPr>
          <w:rFonts w:ascii="Calibri" w:eastAsia="Calibri" w:hAnsi="Calibri" w:cs="Calibri"/>
          <w:color w:val="595959" w:themeColor="text1" w:themeTint="A6"/>
          <w:sz w:val="22"/>
          <w:szCs w:val="22"/>
          <w:highlight w:val="yellow"/>
          <w:lang w:val="el-GR"/>
        </w:rPr>
      </w:pPr>
    </w:p>
    <w:p w14:paraId="7E8620CD" w14:textId="77777777" w:rsidR="00070BF0" w:rsidRPr="00820F9E" w:rsidRDefault="00070BF0" w:rsidP="00070BF0">
      <w:pPr>
        <w:pStyle w:val="H1NOTES"/>
        <w:jc w:val="left"/>
        <w:rPr>
          <w:i/>
          <w:color w:val="002060"/>
          <w:sz w:val="32"/>
          <w:szCs w:val="32"/>
          <w:lang w:val="el-GR"/>
        </w:rPr>
      </w:pPr>
      <w:bookmarkStart w:id="8" w:name="_Toc236759195"/>
      <w:r>
        <w:rPr>
          <w:i/>
          <w:color w:val="7030A0"/>
          <w:sz w:val="36"/>
          <w:szCs w:val="36"/>
          <w:lang w:val="el-GR"/>
        </w:rPr>
        <w:t>Συνοπτική Ενδιάμεση</w:t>
      </w:r>
      <w:r w:rsidRPr="00B4067D">
        <w:rPr>
          <w:i/>
          <w:color w:val="7030A0"/>
          <w:sz w:val="36"/>
          <w:szCs w:val="36"/>
          <w:lang w:val="el-GR"/>
        </w:rPr>
        <w:t xml:space="preserve"> </w:t>
      </w:r>
      <w:bookmarkEnd w:id="8"/>
      <w:r>
        <w:rPr>
          <w:i/>
          <w:color w:val="7030A0"/>
          <w:sz w:val="36"/>
          <w:szCs w:val="36"/>
          <w:lang w:val="el-GR"/>
        </w:rPr>
        <w:t>Ενοποιημένη Κατάσταση Αποτελεσμάτων</w:t>
      </w:r>
      <w:r w:rsidRPr="00B4067D">
        <w:rPr>
          <w:i/>
          <w:color w:val="002060"/>
          <w:sz w:val="32"/>
          <w:szCs w:val="32"/>
          <w:lang w:val="el-GR"/>
        </w:rPr>
        <w:t xml:space="preserve"> </w:t>
      </w:r>
    </w:p>
    <w:p w14:paraId="7AA5530D" w14:textId="77777777" w:rsidR="00070BF0" w:rsidRPr="00820F9E" w:rsidRDefault="00070BF0" w:rsidP="00070BF0">
      <w:pPr>
        <w:pStyle w:val="BodyText"/>
        <w:rPr>
          <w:highlight w:val="red"/>
        </w:rPr>
      </w:pPr>
    </w:p>
    <w:tbl>
      <w:tblPr>
        <w:tblW w:w="4983" w:type="pct"/>
        <w:tblLook w:val="04A0" w:firstRow="1" w:lastRow="0" w:firstColumn="1" w:lastColumn="0" w:noHBand="0" w:noVBand="1"/>
      </w:tblPr>
      <w:tblGrid>
        <w:gridCol w:w="4588"/>
        <w:gridCol w:w="626"/>
        <w:gridCol w:w="2162"/>
        <w:gridCol w:w="2161"/>
      </w:tblGrid>
      <w:tr w:rsidR="00070BF0" w:rsidRPr="00933DD9" w14:paraId="6946A04D" w14:textId="77777777">
        <w:trPr>
          <w:trHeight w:val="283"/>
        </w:trPr>
        <w:tc>
          <w:tcPr>
            <w:tcW w:w="2405" w:type="pct"/>
            <w:tcBorders>
              <w:top w:val="nil"/>
              <w:left w:val="nil"/>
              <w:bottom w:val="single" w:sz="4" w:space="0" w:color="auto"/>
              <w:right w:val="nil"/>
            </w:tcBorders>
            <w:vAlign w:val="center"/>
            <w:hideMark/>
          </w:tcPr>
          <w:p w14:paraId="33702038" w14:textId="77777777" w:rsidR="00070BF0" w:rsidRPr="00E65DDC" w:rsidRDefault="00070BF0">
            <w:pPr>
              <w:rPr>
                <w:rFonts w:ascii="Calibri" w:hAnsi="Calibri" w:cs="Calibri"/>
                <w:i/>
                <w:sz w:val="18"/>
                <w:szCs w:val="18"/>
                <w:lang w:val="el-GR"/>
              </w:rPr>
            </w:pPr>
          </w:p>
        </w:tc>
        <w:tc>
          <w:tcPr>
            <w:tcW w:w="328" w:type="pct"/>
            <w:tcBorders>
              <w:top w:val="nil"/>
              <w:left w:val="nil"/>
              <w:bottom w:val="single" w:sz="4" w:space="0" w:color="auto"/>
              <w:right w:val="nil"/>
            </w:tcBorders>
            <w:noWrap/>
            <w:vAlign w:val="center"/>
            <w:hideMark/>
          </w:tcPr>
          <w:p w14:paraId="6F90DFFA" w14:textId="77777777" w:rsidR="00070BF0" w:rsidRPr="00E65DDC" w:rsidRDefault="00070BF0">
            <w:pPr>
              <w:rPr>
                <w:rFonts w:ascii="Calibri" w:hAnsi="Calibri" w:cs="Calibri"/>
                <w:b/>
                <w:sz w:val="18"/>
                <w:szCs w:val="18"/>
                <w:lang w:val="el-GR"/>
              </w:rPr>
            </w:pPr>
          </w:p>
        </w:tc>
        <w:tc>
          <w:tcPr>
            <w:tcW w:w="2266" w:type="pct"/>
            <w:gridSpan w:val="2"/>
            <w:tcBorders>
              <w:top w:val="nil"/>
              <w:left w:val="nil"/>
              <w:bottom w:val="single" w:sz="4" w:space="0" w:color="auto"/>
              <w:right w:val="nil"/>
            </w:tcBorders>
            <w:noWrap/>
            <w:vAlign w:val="center"/>
            <w:hideMark/>
          </w:tcPr>
          <w:p w14:paraId="23ED7FA5" w14:textId="77777777" w:rsidR="00070BF0" w:rsidRPr="00070BF0" w:rsidRDefault="00070BF0">
            <w:pPr>
              <w:jc w:val="center"/>
              <w:rPr>
                <w:rFonts w:ascii="Calibri" w:hAnsi="Calibri" w:cs="Calibri"/>
                <w:b/>
                <w:sz w:val="18"/>
                <w:szCs w:val="18"/>
                <w:lang w:val="el-GR"/>
              </w:rPr>
            </w:pPr>
            <w:r w:rsidRPr="00070BF0">
              <w:rPr>
                <w:rFonts w:ascii="Calibri" w:hAnsi="Calibri" w:cs="Calibri"/>
                <w:b/>
                <w:sz w:val="18"/>
                <w:szCs w:val="18"/>
                <w:lang w:val="el-GR"/>
              </w:rPr>
              <w:t>Για την εξαμηνιαία περίοδο που έληξε την 30ή Ιουνίου</w:t>
            </w:r>
          </w:p>
        </w:tc>
      </w:tr>
      <w:tr w:rsidR="00070BF0" w:rsidRPr="00B172B1" w14:paraId="6E27A43A" w14:textId="77777777">
        <w:trPr>
          <w:trHeight w:val="283"/>
        </w:trPr>
        <w:tc>
          <w:tcPr>
            <w:tcW w:w="2405" w:type="pct"/>
            <w:tcBorders>
              <w:top w:val="single" w:sz="4" w:space="0" w:color="auto"/>
              <w:left w:val="nil"/>
              <w:bottom w:val="single" w:sz="4" w:space="0" w:color="auto"/>
              <w:right w:val="nil"/>
            </w:tcBorders>
            <w:vAlign w:val="center"/>
            <w:hideMark/>
          </w:tcPr>
          <w:p w14:paraId="55808F20" w14:textId="77777777" w:rsidR="00070BF0" w:rsidRPr="008D075A" w:rsidRDefault="00070BF0">
            <w:pPr>
              <w:rPr>
                <w:rFonts w:ascii="Calibri" w:hAnsi="Calibri" w:cs="Calibri"/>
                <w:i/>
                <w:sz w:val="18"/>
                <w:szCs w:val="18"/>
              </w:rPr>
            </w:pPr>
            <w:r w:rsidRPr="008D075A">
              <w:rPr>
                <w:rFonts w:ascii="Calibri" w:hAnsi="Calibri" w:cs="Calibri"/>
                <w:i/>
                <w:sz w:val="18"/>
                <w:szCs w:val="18"/>
              </w:rPr>
              <w:t>(</w:t>
            </w:r>
            <w:proofErr w:type="spellStart"/>
            <w:r w:rsidRPr="008D075A">
              <w:rPr>
                <w:rFonts w:ascii="Calibri" w:hAnsi="Calibri" w:cs="Calibri"/>
                <w:i/>
                <w:sz w:val="18"/>
                <w:szCs w:val="18"/>
              </w:rPr>
              <w:t>Ποσά</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σε</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χιλιάδες</w:t>
            </w:r>
            <w:proofErr w:type="spellEnd"/>
            <w:r w:rsidRPr="008D075A">
              <w:rPr>
                <w:rFonts w:ascii="Calibri" w:hAnsi="Calibri" w:cs="Calibri"/>
                <w:i/>
                <w:sz w:val="18"/>
                <w:szCs w:val="18"/>
              </w:rPr>
              <w:t xml:space="preserve"> €)</w:t>
            </w:r>
          </w:p>
        </w:tc>
        <w:tc>
          <w:tcPr>
            <w:tcW w:w="328" w:type="pct"/>
            <w:tcBorders>
              <w:top w:val="single" w:sz="4" w:space="0" w:color="auto"/>
              <w:left w:val="nil"/>
              <w:bottom w:val="single" w:sz="4" w:space="0" w:color="auto"/>
              <w:right w:val="nil"/>
            </w:tcBorders>
            <w:noWrap/>
            <w:vAlign w:val="center"/>
          </w:tcPr>
          <w:p w14:paraId="3FFFA0B5" w14:textId="77777777" w:rsidR="00070BF0" w:rsidRPr="00B172B1" w:rsidRDefault="00070BF0">
            <w:pPr>
              <w:rPr>
                <w:rFonts w:ascii="Calibri" w:hAnsi="Calibri" w:cs="Calibri"/>
                <w:sz w:val="18"/>
                <w:szCs w:val="18"/>
                <w:lang w:val="en-US"/>
              </w:rPr>
            </w:pPr>
          </w:p>
        </w:tc>
        <w:tc>
          <w:tcPr>
            <w:tcW w:w="1133" w:type="pct"/>
            <w:tcBorders>
              <w:top w:val="single" w:sz="4" w:space="0" w:color="auto"/>
              <w:left w:val="nil"/>
              <w:bottom w:val="single" w:sz="4" w:space="0" w:color="auto"/>
              <w:right w:val="nil"/>
            </w:tcBorders>
            <w:noWrap/>
            <w:vAlign w:val="center"/>
            <w:hideMark/>
          </w:tcPr>
          <w:p w14:paraId="4CC510AD" w14:textId="77777777" w:rsidR="00070BF0" w:rsidRPr="00B172B1" w:rsidRDefault="00070BF0">
            <w:pPr>
              <w:jc w:val="center"/>
              <w:rPr>
                <w:rFonts w:ascii="Calibri" w:hAnsi="Calibri" w:cs="Calibri"/>
                <w:b/>
                <w:bCs/>
                <w:sz w:val="18"/>
                <w:szCs w:val="18"/>
              </w:rPr>
            </w:pPr>
            <w:r w:rsidRPr="00B172B1">
              <w:rPr>
                <w:rFonts w:ascii="Calibri" w:hAnsi="Calibri" w:cs="Calibri"/>
                <w:b/>
                <w:bCs/>
                <w:sz w:val="18"/>
                <w:szCs w:val="18"/>
              </w:rPr>
              <w:t>2026</w:t>
            </w:r>
          </w:p>
        </w:tc>
        <w:tc>
          <w:tcPr>
            <w:tcW w:w="1133" w:type="pct"/>
            <w:tcBorders>
              <w:top w:val="single" w:sz="4" w:space="0" w:color="auto"/>
              <w:left w:val="nil"/>
              <w:bottom w:val="single" w:sz="4" w:space="0" w:color="auto"/>
              <w:right w:val="nil"/>
            </w:tcBorders>
            <w:noWrap/>
            <w:vAlign w:val="center"/>
            <w:hideMark/>
          </w:tcPr>
          <w:p w14:paraId="3F1D9D48" w14:textId="77777777" w:rsidR="00070BF0" w:rsidRPr="00B172B1" w:rsidRDefault="00070BF0">
            <w:pPr>
              <w:jc w:val="center"/>
              <w:rPr>
                <w:rFonts w:ascii="Calibri" w:hAnsi="Calibri" w:cs="Calibri"/>
                <w:b/>
                <w:bCs/>
                <w:sz w:val="18"/>
                <w:szCs w:val="18"/>
              </w:rPr>
            </w:pPr>
            <w:r w:rsidRPr="00B172B1">
              <w:rPr>
                <w:rFonts w:ascii="Calibri" w:hAnsi="Calibri" w:cs="Calibri"/>
                <w:b/>
                <w:bCs/>
                <w:sz w:val="18"/>
                <w:szCs w:val="18"/>
              </w:rPr>
              <w:t>2025</w:t>
            </w:r>
          </w:p>
        </w:tc>
      </w:tr>
      <w:tr w:rsidR="00070BF0" w:rsidRPr="00B172B1" w14:paraId="3F769586" w14:textId="77777777">
        <w:trPr>
          <w:trHeight w:val="283"/>
        </w:trPr>
        <w:tc>
          <w:tcPr>
            <w:tcW w:w="2405" w:type="pct"/>
            <w:tcBorders>
              <w:top w:val="single" w:sz="4" w:space="0" w:color="auto"/>
              <w:left w:val="nil"/>
              <w:bottom w:val="nil"/>
              <w:right w:val="nil"/>
            </w:tcBorders>
            <w:shd w:val="clear" w:color="000000" w:fill="FFFFFF"/>
            <w:vAlign w:val="bottom"/>
            <w:hideMark/>
          </w:tcPr>
          <w:p w14:paraId="01D43372" w14:textId="77777777" w:rsidR="00070BF0" w:rsidRPr="00A66AEE" w:rsidRDefault="00070BF0">
            <w:pPr>
              <w:rPr>
                <w:rFonts w:ascii="Calibri" w:hAnsi="Calibri" w:cs="Calibri"/>
                <w:b/>
                <w:sz w:val="18"/>
                <w:szCs w:val="18"/>
              </w:rPr>
            </w:pPr>
            <w:proofErr w:type="spellStart"/>
            <w:r>
              <w:rPr>
                <w:rFonts w:ascii="Calibri" w:hAnsi="Calibri" w:cs="Calibri"/>
                <w:b/>
                <w:sz w:val="18"/>
                <w:szCs w:val="18"/>
              </w:rPr>
              <w:t>Πωλήσεις</w:t>
            </w:r>
            <w:proofErr w:type="spellEnd"/>
          </w:p>
        </w:tc>
        <w:tc>
          <w:tcPr>
            <w:tcW w:w="328" w:type="pct"/>
            <w:tcBorders>
              <w:top w:val="single" w:sz="4" w:space="0" w:color="auto"/>
              <w:left w:val="nil"/>
              <w:bottom w:val="nil"/>
              <w:right w:val="nil"/>
            </w:tcBorders>
            <w:shd w:val="clear" w:color="000000" w:fill="FFFFFF"/>
            <w:noWrap/>
            <w:vAlign w:val="bottom"/>
          </w:tcPr>
          <w:p w14:paraId="44C63EF5" w14:textId="77777777" w:rsidR="00070BF0" w:rsidRPr="00B172B1" w:rsidRDefault="00070BF0">
            <w:pPr>
              <w:jc w:val="center"/>
              <w:rPr>
                <w:rFonts w:ascii="Calibri" w:hAnsi="Calibri" w:cs="Calibri"/>
                <w:sz w:val="18"/>
                <w:szCs w:val="18"/>
              </w:rPr>
            </w:pPr>
          </w:p>
        </w:tc>
        <w:tc>
          <w:tcPr>
            <w:tcW w:w="1133" w:type="pct"/>
            <w:tcBorders>
              <w:top w:val="single" w:sz="4" w:space="0" w:color="auto"/>
              <w:left w:val="nil"/>
              <w:bottom w:val="nil"/>
              <w:right w:val="nil"/>
            </w:tcBorders>
            <w:shd w:val="clear" w:color="auto" w:fill="E4DEFF"/>
            <w:noWrap/>
            <w:vAlign w:val="bottom"/>
            <w:hideMark/>
          </w:tcPr>
          <w:p w14:paraId="046A0CBC" w14:textId="77777777" w:rsidR="00070BF0" w:rsidRPr="004222C5" w:rsidRDefault="00070BF0">
            <w:pPr>
              <w:jc w:val="right"/>
              <w:rPr>
                <w:rFonts w:ascii="Calibri" w:hAnsi="Calibri" w:cs="Calibri"/>
                <w:sz w:val="18"/>
                <w:szCs w:val="18"/>
                <w:lang w:val="en-US"/>
              </w:rPr>
            </w:pPr>
            <w:r w:rsidRPr="00E5290A">
              <w:rPr>
                <w:rFonts w:ascii="Calibri" w:hAnsi="Calibri" w:cs="Calibri"/>
                <w:color w:val="4D4D4F"/>
                <w:sz w:val="18"/>
                <w:szCs w:val="18"/>
              </w:rPr>
              <w:t>3.986.830</w:t>
            </w:r>
          </w:p>
        </w:tc>
        <w:tc>
          <w:tcPr>
            <w:tcW w:w="1133" w:type="pct"/>
            <w:tcBorders>
              <w:top w:val="single" w:sz="4" w:space="0" w:color="auto"/>
              <w:left w:val="nil"/>
              <w:bottom w:val="nil"/>
              <w:right w:val="nil"/>
            </w:tcBorders>
            <w:shd w:val="clear" w:color="000000" w:fill="FFFFFF"/>
            <w:noWrap/>
            <w:vAlign w:val="bottom"/>
            <w:hideMark/>
          </w:tcPr>
          <w:p w14:paraId="7377369A" w14:textId="77777777" w:rsidR="00070BF0" w:rsidRPr="00B172B1" w:rsidRDefault="00070BF0">
            <w:pPr>
              <w:jc w:val="right"/>
              <w:rPr>
                <w:rFonts w:ascii="Calibri" w:hAnsi="Calibri" w:cs="Calibri"/>
                <w:sz w:val="18"/>
                <w:szCs w:val="18"/>
              </w:rPr>
            </w:pPr>
            <w:r w:rsidRPr="00E5290A">
              <w:rPr>
                <w:rFonts w:ascii="Calibri" w:hAnsi="Calibri" w:cs="Calibri"/>
                <w:color w:val="4D4D4F"/>
                <w:sz w:val="18"/>
                <w:szCs w:val="18"/>
              </w:rPr>
              <w:t>3.607.503</w:t>
            </w:r>
          </w:p>
        </w:tc>
      </w:tr>
      <w:tr w:rsidR="00070BF0" w:rsidRPr="00B172B1" w14:paraId="02EFCB72" w14:textId="77777777">
        <w:trPr>
          <w:trHeight w:val="283"/>
        </w:trPr>
        <w:tc>
          <w:tcPr>
            <w:tcW w:w="2405" w:type="pct"/>
            <w:tcBorders>
              <w:top w:val="nil"/>
              <w:left w:val="nil"/>
              <w:bottom w:val="nil"/>
              <w:right w:val="nil"/>
            </w:tcBorders>
            <w:shd w:val="clear" w:color="000000" w:fill="FFFFFF"/>
            <w:vAlign w:val="bottom"/>
            <w:hideMark/>
          </w:tcPr>
          <w:p w14:paraId="43531EF4" w14:textId="77777777" w:rsidR="00070BF0" w:rsidRPr="006476F3" w:rsidRDefault="00070BF0">
            <w:pPr>
              <w:rPr>
                <w:rFonts w:ascii="Calibri" w:hAnsi="Calibri" w:cs="Calibri"/>
                <w:sz w:val="18"/>
                <w:szCs w:val="18"/>
              </w:rPr>
            </w:pPr>
            <w:proofErr w:type="spellStart"/>
            <w:r w:rsidRPr="006476F3">
              <w:rPr>
                <w:rFonts w:ascii="Calibri" w:hAnsi="Calibri" w:cs="Calibri"/>
                <w:sz w:val="18"/>
                <w:szCs w:val="18"/>
              </w:rPr>
              <w:t>Κόστος</w:t>
            </w:r>
            <w:proofErr w:type="spellEnd"/>
            <w:r w:rsidRPr="006476F3">
              <w:rPr>
                <w:rFonts w:ascii="Calibri" w:hAnsi="Calibri" w:cs="Calibri"/>
                <w:sz w:val="18"/>
                <w:szCs w:val="18"/>
              </w:rPr>
              <w:t xml:space="preserve"> π</w:t>
            </w:r>
            <w:proofErr w:type="spellStart"/>
            <w:r w:rsidRPr="006476F3">
              <w:rPr>
                <w:rFonts w:ascii="Calibri" w:hAnsi="Calibri" w:cs="Calibri"/>
                <w:sz w:val="18"/>
                <w:szCs w:val="18"/>
              </w:rPr>
              <w:t>ωληθέντων</w:t>
            </w:r>
            <w:proofErr w:type="spellEnd"/>
          </w:p>
        </w:tc>
        <w:tc>
          <w:tcPr>
            <w:tcW w:w="328" w:type="pct"/>
            <w:tcBorders>
              <w:top w:val="nil"/>
              <w:left w:val="nil"/>
              <w:bottom w:val="nil"/>
              <w:right w:val="nil"/>
            </w:tcBorders>
            <w:shd w:val="clear" w:color="000000" w:fill="FFFFFF"/>
            <w:noWrap/>
            <w:vAlign w:val="bottom"/>
          </w:tcPr>
          <w:p w14:paraId="66D75858" w14:textId="77777777" w:rsidR="00070BF0" w:rsidRPr="00A71F19" w:rsidRDefault="00070BF0">
            <w:pPr>
              <w:jc w:val="center"/>
              <w:rPr>
                <w:rFonts w:ascii="Calibri" w:hAnsi="Calibri" w:cs="Calibri"/>
                <w:sz w:val="18"/>
                <w:szCs w:val="18"/>
                <w:lang w:val="en-US"/>
              </w:rPr>
            </w:pPr>
          </w:p>
        </w:tc>
        <w:tc>
          <w:tcPr>
            <w:tcW w:w="1133" w:type="pct"/>
            <w:tcBorders>
              <w:top w:val="nil"/>
              <w:left w:val="nil"/>
              <w:bottom w:val="nil"/>
              <w:right w:val="nil"/>
            </w:tcBorders>
            <w:shd w:val="clear" w:color="auto" w:fill="E4DEFF"/>
            <w:noWrap/>
            <w:vAlign w:val="bottom"/>
            <w:hideMark/>
          </w:tcPr>
          <w:p w14:paraId="6E6522C6" w14:textId="77777777" w:rsidR="00070BF0" w:rsidRPr="004222C5" w:rsidRDefault="00070BF0">
            <w:pPr>
              <w:jc w:val="right"/>
              <w:rPr>
                <w:rFonts w:ascii="Calibri" w:hAnsi="Calibri" w:cs="Calibri"/>
                <w:sz w:val="18"/>
                <w:szCs w:val="18"/>
              </w:rPr>
            </w:pPr>
            <w:r w:rsidRPr="00E5290A">
              <w:rPr>
                <w:rFonts w:ascii="Calibri" w:hAnsi="Calibri" w:cs="Calibri"/>
                <w:color w:val="4D4D4F"/>
                <w:sz w:val="18"/>
                <w:szCs w:val="18"/>
              </w:rPr>
              <w:t>(3.478.334)</w:t>
            </w:r>
          </w:p>
        </w:tc>
        <w:tc>
          <w:tcPr>
            <w:tcW w:w="1133" w:type="pct"/>
            <w:tcBorders>
              <w:top w:val="nil"/>
              <w:left w:val="nil"/>
              <w:bottom w:val="nil"/>
              <w:right w:val="nil"/>
            </w:tcBorders>
            <w:shd w:val="clear" w:color="000000" w:fill="FFFFFF"/>
            <w:noWrap/>
            <w:vAlign w:val="bottom"/>
            <w:hideMark/>
          </w:tcPr>
          <w:p w14:paraId="38F3FAF8" w14:textId="77777777" w:rsidR="00070BF0" w:rsidRPr="00B172B1" w:rsidRDefault="00070BF0">
            <w:pPr>
              <w:jc w:val="right"/>
              <w:rPr>
                <w:rFonts w:ascii="Calibri" w:hAnsi="Calibri" w:cs="Calibri"/>
                <w:sz w:val="18"/>
                <w:szCs w:val="18"/>
              </w:rPr>
            </w:pPr>
            <w:r w:rsidRPr="00E5290A">
              <w:rPr>
                <w:rFonts w:ascii="Calibri" w:hAnsi="Calibri" w:cs="Calibri"/>
                <w:color w:val="4D4D4F"/>
                <w:sz w:val="18"/>
                <w:szCs w:val="18"/>
              </w:rPr>
              <w:t>(3.246.687)</w:t>
            </w:r>
          </w:p>
        </w:tc>
      </w:tr>
      <w:tr w:rsidR="00070BF0" w:rsidRPr="00B172B1" w14:paraId="7476ECF2" w14:textId="77777777">
        <w:trPr>
          <w:trHeight w:val="283"/>
        </w:trPr>
        <w:tc>
          <w:tcPr>
            <w:tcW w:w="2405" w:type="pct"/>
            <w:tcBorders>
              <w:top w:val="nil"/>
              <w:left w:val="nil"/>
              <w:bottom w:val="nil"/>
              <w:right w:val="nil"/>
            </w:tcBorders>
            <w:shd w:val="clear" w:color="000000" w:fill="FFFFFF"/>
            <w:vAlign w:val="bottom"/>
            <w:hideMark/>
          </w:tcPr>
          <w:p w14:paraId="445C959A" w14:textId="77777777" w:rsidR="00070BF0" w:rsidRPr="004A55FC" w:rsidRDefault="00070BF0">
            <w:pPr>
              <w:rPr>
                <w:rFonts w:ascii="Calibri" w:hAnsi="Calibri" w:cs="Calibri"/>
                <w:b/>
                <w:sz w:val="18"/>
                <w:szCs w:val="18"/>
              </w:rPr>
            </w:pPr>
            <w:proofErr w:type="spellStart"/>
            <w:r>
              <w:rPr>
                <w:rFonts w:ascii="Calibri" w:hAnsi="Calibri" w:cs="Calibri"/>
                <w:b/>
                <w:sz w:val="18"/>
                <w:szCs w:val="18"/>
              </w:rPr>
              <w:t>Μικτό</w:t>
            </w:r>
            <w:proofErr w:type="spellEnd"/>
            <w:r>
              <w:rPr>
                <w:rFonts w:ascii="Calibri" w:hAnsi="Calibri" w:cs="Calibri"/>
                <w:b/>
                <w:sz w:val="18"/>
                <w:szCs w:val="18"/>
              </w:rPr>
              <w:t xml:space="preserve"> </w:t>
            </w:r>
            <w:proofErr w:type="spellStart"/>
            <w:r>
              <w:rPr>
                <w:rFonts w:ascii="Calibri" w:hAnsi="Calibri" w:cs="Calibri"/>
                <w:b/>
                <w:sz w:val="18"/>
                <w:szCs w:val="18"/>
              </w:rPr>
              <w:t>κέρδος</w:t>
            </w:r>
            <w:proofErr w:type="spellEnd"/>
          </w:p>
        </w:tc>
        <w:tc>
          <w:tcPr>
            <w:tcW w:w="328" w:type="pct"/>
            <w:tcBorders>
              <w:top w:val="nil"/>
              <w:left w:val="nil"/>
              <w:bottom w:val="nil"/>
              <w:right w:val="nil"/>
            </w:tcBorders>
            <w:shd w:val="clear" w:color="000000" w:fill="FFFFFF"/>
            <w:noWrap/>
            <w:vAlign w:val="bottom"/>
          </w:tcPr>
          <w:p w14:paraId="2EE40FD6"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7E405BE1" w14:textId="77777777" w:rsidR="00070BF0" w:rsidRPr="000E4DAC" w:rsidRDefault="00070BF0">
            <w:pPr>
              <w:jc w:val="right"/>
              <w:rPr>
                <w:rFonts w:ascii="Calibri" w:hAnsi="Calibri" w:cs="Calibri"/>
                <w:b/>
                <w:sz w:val="18"/>
                <w:szCs w:val="18"/>
                <w:lang w:val="en-US"/>
              </w:rPr>
            </w:pPr>
            <w:r>
              <w:rPr>
                <w:rFonts w:ascii="Calibri" w:hAnsi="Calibri" w:cs="Calibri"/>
                <w:b/>
                <w:sz w:val="18"/>
                <w:szCs w:val="18"/>
                <w:lang w:val="en-US"/>
              </w:rPr>
              <w:t>508</w:t>
            </w:r>
            <w:r>
              <w:rPr>
                <w:rFonts w:ascii="Calibri" w:hAnsi="Calibri" w:cs="Calibri"/>
                <w:b/>
                <w:sz w:val="18"/>
                <w:szCs w:val="18"/>
              </w:rPr>
              <w:t>.</w:t>
            </w:r>
            <w:r>
              <w:rPr>
                <w:rFonts w:ascii="Calibri" w:hAnsi="Calibri" w:cs="Calibri"/>
                <w:b/>
                <w:sz w:val="18"/>
                <w:szCs w:val="18"/>
                <w:lang w:val="en-US"/>
              </w:rPr>
              <w:t>496</w:t>
            </w:r>
          </w:p>
        </w:tc>
        <w:tc>
          <w:tcPr>
            <w:tcW w:w="1133" w:type="pct"/>
            <w:tcBorders>
              <w:top w:val="nil"/>
              <w:left w:val="nil"/>
              <w:bottom w:val="nil"/>
              <w:right w:val="nil"/>
            </w:tcBorders>
            <w:shd w:val="clear" w:color="000000" w:fill="FFFFFF"/>
            <w:noWrap/>
            <w:vAlign w:val="bottom"/>
            <w:hideMark/>
          </w:tcPr>
          <w:p w14:paraId="0611D076"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360</w:t>
            </w:r>
            <w:r>
              <w:rPr>
                <w:rFonts w:ascii="Calibri" w:hAnsi="Calibri" w:cs="Calibri"/>
                <w:b/>
                <w:sz w:val="18"/>
                <w:szCs w:val="18"/>
              </w:rPr>
              <w:t>.</w:t>
            </w:r>
            <w:r w:rsidRPr="00B172B1">
              <w:rPr>
                <w:rFonts w:ascii="Calibri" w:hAnsi="Calibri" w:cs="Calibri"/>
                <w:b/>
                <w:bCs/>
                <w:sz w:val="18"/>
                <w:szCs w:val="18"/>
              </w:rPr>
              <w:t>816</w:t>
            </w:r>
          </w:p>
        </w:tc>
      </w:tr>
      <w:tr w:rsidR="00070BF0" w:rsidRPr="00B172B1" w14:paraId="4318BFB1" w14:textId="77777777">
        <w:trPr>
          <w:trHeight w:val="283"/>
        </w:trPr>
        <w:tc>
          <w:tcPr>
            <w:tcW w:w="2405" w:type="pct"/>
            <w:tcBorders>
              <w:top w:val="nil"/>
              <w:left w:val="nil"/>
              <w:bottom w:val="nil"/>
              <w:right w:val="nil"/>
            </w:tcBorders>
            <w:shd w:val="clear" w:color="000000" w:fill="FFFFFF"/>
            <w:vAlign w:val="bottom"/>
            <w:hideMark/>
          </w:tcPr>
          <w:p w14:paraId="116CF4F5" w14:textId="77777777" w:rsidR="00070BF0" w:rsidRPr="00B172B1" w:rsidRDefault="00070BF0">
            <w:pPr>
              <w:rPr>
                <w:rFonts w:ascii="Calibri" w:hAnsi="Calibri" w:cs="Calibri"/>
                <w:sz w:val="18"/>
                <w:szCs w:val="18"/>
              </w:rPr>
            </w:pPr>
            <w:r w:rsidRPr="00B172B1">
              <w:rPr>
                <w:rFonts w:ascii="Calibri" w:hAnsi="Calibri" w:cs="Calibri"/>
                <w:sz w:val="18"/>
                <w:szCs w:val="18"/>
              </w:rPr>
              <w:t> </w:t>
            </w:r>
          </w:p>
        </w:tc>
        <w:tc>
          <w:tcPr>
            <w:tcW w:w="328" w:type="pct"/>
            <w:tcBorders>
              <w:top w:val="nil"/>
              <w:left w:val="nil"/>
              <w:bottom w:val="nil"/>
              <w:right w:val="nil"/>
            </w:tcBorders>
            <w:shd w:val="clear" w:color="000000" w:fill="FFFFFF"/>
            <w:noWrap/>
            <w:vAlign w:val="bottom"/>
          </w:tcPr>
          <w:p w14:paraId="1BFE03FE"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7AEBE875" w14:textId="77777777" w:rsidR="00070BF0" w:rsidRPr="00B172B1" w:rsidRDefault="00070BF0">
            <w:pPr>
              <w:rPr>
                <w:rFonts w:ascii="Calibri" w:hAnsi="Calibri" w:cs="Calibri"/>
                <w:b/>
                <w:bCs/>
                <w:sz w:val="18"/>
                <w:szCs w:val="18"/>
              </w:rPr>
            </w:pPr>
            <w:r w:rsidRPr="00B172B1">
              <w:rPr>
                <w:rFonts w:ascii="Calibri" w:hAnsi="Calibri" w:cs="Calibri"/>
                <w:b/>
                <w:bCs/>
                <w:sz w:val="18"/>
                <w:szCs w:val="18"/>
              </w:rPr>
              <w:t> </w:t>
            </w:r>
          </w:p>
        </w:tc>
        <w:tc>
          <w:tcPr>
            <w:tcW w:w="1133" w:type="pct"/>
            <w:tcBorders>
              <w:top w:val="nil"/>
              <w:left w:val="nil"/>
              <w:bottom w:val="nil"/>
              <w:right w:val="nil"/>
            </w:tcBorders>
            <w:shd w:val="clear" w:color="000000" w:fill="FFFFFF"/>
            <w:noWrap/>
            <w:vAlign w:val="bottom"/>
            <w:hideMark/>
          </w:tcPr>
          <w:p w14:paraId="4741D1C1" w14:textId="77777777" w:rsidR="00070BF0" w:rsidRPr="00B172B1" w:rsidRDefault="00070BF0">
            <w:pPr>
              <w:rPr>
                <w:rFonts w:ascii="Calibri" w:hAnsi="Calibri" w:cs="Calibri"/>
                <w:sz w:val="18"/>
                <w:szCs w:val="18"/>
              </w:rPr>
            </w:pPr>
            <w:r w:rsidRPr="00B172B1">
              <w:rPr>
                <w:rFonts w:ascii="Calibri" w:hAnsi="Calibri" w:cs="Calibri"/>
                <w:sz w:val="18"/>
                <w:szCs w:val="18"/>
              </w:rPr>
              <w:t> </w:t>
            </w:r>
          </w:p>
        </w:tc>
      </w:tr>
      <w:tr w:rsidR="00070BF0" w:rsidRPr="00B172B1" w14:paraId="48653EFD" w14:textId="77777777">
        <w:trPr>
          <w:trHeight w:val="283"/>
        </w:trPr>
        <w:tc>
          <w:tcPr>
            <w:tcW w:w="2405" w:type="pct"/>
            <w:tcBorders>
              <w:top w:val="nil"/>
              <w:left w:val="nil"/>
              <w:bottom w:val="nil"/>
              <w:right w:val="nil"/>
            </w:tcBorders>
            <w:shd w:val="clear" w:color="000000" w:fill="FFFFFF"/>
            <w:vAlign w:val="bottom"/>
            <w:hideMark/>
          </w:tcPr>
          <w:p w14:paraId="277EB654" w14:textId="77777777" w:rsidR="00070BF0" w:rsidRPr="00B172B1" w:rsidRDefault="00070BF0">
            <w:pPr>
              <w:rPr>
                <w:rFonts w:ascii="Calibri" w:hAnsi="Calibri" w:cs="Calibri"/>
                <w:sz w:val="18"/>
                <w:szCs w:val="18"/>
              </w:rPr>
            </w:pPr>
            <w:proofErr w:type="spellStart"/>
            <w:r w:rsidRPr="00D11A1A">
              <w:rPr>
                <w:rFonts w:ascii="Calibri" w:hAnsi="Calibri" w:cs="Calibri"/>
                <w:color w:val="4D4D4F"/>
                <w:sz w:val="18"/>
                <w:szCs w:val="18"/>
              </w:rPr>
              <w:t>Λοι</w:t>
            </w:r>
            <w:proofErr w:type="spellEnd"/>
            <w:r w:rsidRPr="00D11A1A">
              <w:rPr>
                <w:rFonts w:ascii="Calibri" w:hAnsi="Calibri" w:cs="Calibri"/>
                <w:color w:val="4D4D4F"/>
                <w:sz w:val="18"/>
                <w:szCs w:val="18"/>
              </w:rPr>
              <w:t xml:space="preserve">πά </w:t>
            </w:r>
            <w:proofErr w:type="spellStart"/>
            <w:r w:rsidRPr="00D11A1A">
              <w:rPr>
                <w:rFonts w:ascii="Calibri" w:hAnsi="Calibri" w:cs="Calibri"/>
                <w:color w:val="4D4D4F"/>
                <w:sz w:val="18"/>
                <w:szCs w:val="18"/>
              </w:rPr>
              <w:t>έσοδ</w:t>
            </w:r>
            <w:proofErr w:type="spellEnd"/>
            <w:r w:rsidRPr="00D11A1A">
              <w:rPr>
                <w:rFonts w:ascii="Calibri" w:hAnsi="Calibri" w:cs="Calibri"/>
                <w:color w:val="4D4D4F"/>
                <w:sz w:val="18"/>
                <w:szCs w:val="18"/>
              </w:rPr>
              <w:t xml:space="preserve">α </w:t>
            </w:r>
            <w:proofErr w:type="spellStart"/>
            <w:r w:rsidRPr="00D11A1A">
              <w:rPr>
                <w:rFonts w:ascii="Calibri" w:hAnsi="Calibri" w:cs="Calibri"/>
                <w:color w:val="4D4D4F"/>
                <w:sz w:val="18"/>
                <w:szCs w:val="18"/>
              </w:rPr>
              <w:t>εκμετάλλευσης</w:t>
            </w:r>
            <w:proofErr w:type="spellEnd"/>
          </w:p>
        </w:tc>
        <w:tc>
          <w:tcPr>
            <w:tcW w:w="328" w:type="pct"/>
            <w:tcBorders>
              <w:top w:val="nil"/>
              <w:left w:val="nil"/>
              <w:bottom w:val="nil"/>
              <w:right w:val="nil"/>
            </w:tcBorders>
            <w:shd w:val="clear" w:color="000000" w:fill="FFFFFF"/>
            <w:noWrap/>
            <w:vAlign w:val="bottom"/>
          </w:tcPr>
          <w:p w14:paraId="432583DD"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11409CD7" w14:textId="77777777" w:rsidR="00070BF0" w:rsidRPr="004222C5" w:rsidRDefault="00070BF0">
            <w:pPr>
              <w:jc w:val="right"/>
              <w:rPr>
                <w:rFonts w:ascii="Calibri" w:hAnsi="Calibri" w:cs="Calibri"/>
                <w:sz w:val="18"/>
                <w:szCs w:val="18"/>
              </w:rPr>
            </w:pPr>
            <w:r w:rsidRPr="00D03EB2">
              <w:rPr>
                <w:rFonts w:ascii="Calibri" w:hAnsi="Calibri" w:cs="Calibri"/>
                <w:color w:val="4D4D4F"/>
                <w:sz w:val="18"/>
                <w:szCs w:val="18"/>
              </w:rPr>
              <w:t>24.457</w:t>
            </w:r>
          </w:p>
        </w:tc>
        <w:tc>
          <w:tcPr>
            <w:tcW w:w="1133" w:type="pct"/>
            <w:tcBorders>
              <w:top w:val="nil"/>
              <w:left w:val="nil"/>
              <w:bottom w:val="nil"/>
              <w:right w:val="nil"/>
            </w:tcBorders>
            <w:shd w:val="clear" w:color="000000" w:fill="FFFFFF"/>
            <w:noWrap/>
            <w:vAlign w:val="bottom"/>
            <w:hideMark/>
          </w:tcPr>
          <w:p w14:paraId="76CD98A1" w14:textId="77777777" w:rsidR="00070BF0" w:rsidRPr="00B172B1" w:rsidRDefault="00070BF0">
            <w:pPr>
              <w:jc w:val="right"/>
              <w:rPr>
                <w:rFonts w:ascii="Calibri" w:hAnsi="Calibri" w:cs="Calibri"/>
                <w:sz w:val="18"/>
                <w:szCs w:val="18"/>
              </w:rPr>
            </w:pPr>
            <w:r w:rsidRPr="00D03EB2">
              <w:rPr>
                <w:rFonts w:ascii="Calibri" w:hAnsi="Calibri" w:cs="Calibri"/>
                <w:color w:val="4D4D4F"/>
                <w:sz w:val="18"/>
                <w:szCs w:val="18"/>
              </w:rPr>
              <w:t>95.372</w:t>
            </w:r>
          </w:p>
        </w:tc>
      </w:tr>
      <w:tr w:rsidR="00070BF0" w:rsidRPr="00B172B1" w14:paraId="65283BBD" w14:textId="77777777">
        <w:trPr>
          <w:trHeight w:val="283"/>
        </w:trPr>
        <w:tc>
          <w:tcPr>
            <w:tcW w:w="2405" w:type="pct"/>
            <w:tcBorders>
              <w:top w:val="nil"/>
              <w:left w:val="nil"/>
              <w:bottom w:val="nil"/>
              <w:right w:val="nil"/>
            </w:tcBorders>
            <w:shd w:val="clear" w:color="000000" w:fill="FFFFFF"/>
            <w:vAlign w:val="bottom"/>
            <w:hideMark/>
          </w:tcPr>
          <w:p w14:paraId="6F2E5C54" w14:textId="77777777" w:rsidR="00070BF0" w:rsidRPr="00B172B1" w:rsidRDefault="00070BF0">
            <w:pPr>
              <w:rPr>
                <w:rFonts w:ascii="Calibri" w:hAnsi="Calibri" w:cs="Calibri"/>
                <w:sz w:val="18"/>
                <w:szCs w:val="18"/>
              </w:rPr>
            </w:pPr>
            <w:proofErr w:type="spellStart"/>
            <w:r w:rsidRPr="00D11A1A">
              <w:rPr>
                <w:rFonts w:ascii="Calibri" w:hAnsi="Calibri" w:cs="Calibri"/>
                <w:color w:val="4D4D4F"/>
                <w:sz w:val="18"/>
                <w:szCs w:val="18"/>
              </w:rPr>
              <w:t>Έξοδ</w:t>
            </w:r>
            <w:proofErr w:type="spellEnd"/>
            <w:r w:rsidRPr="00D11A1A">
              <w:rPr>
                <w:rFonts w:ascii="Calibri" w:hAnsi="Calibri" w:cs="Calibri"/>
                <w:color w:val="4D4D4F"/>
                <w:sz w:val="18"/>
                <w:szCs w:val="18"/>
              </w:rPr>
              <w:t xml:space="preserve">α </w:t>
            </w:r>
            <w:proofErr w:type="spellStart"/>
            <w:r w:rsidRPr="00D11A1A">
              <w:rPr>
                <w:rFonts w:ascii="Calibri" w:hAnsi="Calibri" w:cs="Calibri"/>
                <w:color w:val="4D4D4F"/>
                <w:sz w:val="18"/>
                <w:szCs w:val="18"/>
              </w:rPr>
              <w:t>διοίκησης</w:t>
            </w:r>
            <w:proofErr w:type="spellEnd"/>
          </w:p>
        </w:tc>
        <w:tc>
          <w:tcPr>
            <w:tcW w:w="328" w:type="pct"/>
            <w:tcBorders>
              <w:top w:val="nil"/>
              <w:left w:val="nil"/>
              <w:bottom w:val="nil"/>
              <w:right w:val="nil"/>
            </w:tcBorders>
            <w:shd w:val="clear" w:color="000000" w:fill="FFFFFF"/>
            <w:noWrap/>
            <w:vAlign w:val="bottom"/>
          </w:tcPr>
          <w:p w14:paraId="6098FC59"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6815C9A8" w14:textId="77777777" w:rsidR="00070BF0" w:rsidRPr="004222C5" w:rsidRDefault="00070BF0">
            <w:pPr>
              <w:jc w:val="right"/>
              <w:rPr>
                <w:rFonts w:ascii="Calibri" w:hAnsi="Calibri" w:cs="Calibri"/>
                <w:sz w:val="18"/>
                <w:szCs w:val="18"/>
              </w:rPr>
            </w:pPr>
            <w:r w:rsidRPr="00D03EB2">
              <w:rPr>
                <w:rFonts w:ascii="Calibri" w:hAnsi="Calibri" w:cs="Calibri"/>
                <w:color w:val="4D4D4F"/>
                <w:sz w:val="18"/>
                <w:szCs w:val="18"/>
              </w:rPr>
              <w:t>(68.261)</w:t>
            </w:r>
          </w:p>
        </w:tc>
        <w:tc>
          <w:tcPr>
            <w:tcW w:w="1133" w:type="pct"/>
            <w:tcBorders>
              <w:top w:val="nil"/>
              <w:left w:val="nil"/>
              <w:bottom w:val="nil"/>
              <w:right w:val="nil"/>
            </w:tcBorders>
            <w:shd w:val="clear" w:color="000000" w:fill="FFFFFF"/>
            <w:noWrap/>
            <w:vAlign w:val="bottom"/>
            <w:hideMark/>
          </w:tcPr>
          <w:p w14:paraId="26E61E61" w14:textId="77777777" w:rsidR="00070BF0" w:rsidRPr="00B172B1" w:rsidRDefault="00070BF0">
            <w:pPr>
              <w:jc w:val="right"/>
              <w:rPr>
                <w:rFonts w:ascii="Calibri" w:hAnsi="Calibri" w:cs="Calibri"/>
                <w:sz w:val="18"/>
                <w:szCs w:val="18"/>
              </w:rPr>
            </w:pPr>
            <w:r w:rsidRPr="00D03EB2">
              <w:rPr>
                <w:rFonts w:ascii="Calibri" w:hAnsi="Calibri" w:cs="Calibri"/>
                <w:color w:val="4D4D4F"/>
                <w:sz w:val="18"/>
                <w:szCs w:val="18"/>
              </w:rPr>
              <w:t>(64.472)</w:t>
            </w:r>
          </w:p>
        </w:tc>
      </w:tr>
      <w:tr w:rsidR="00070BF0" w:rsidRPr="00B172B1" w14:paraId="01CFC72E" w14:textId="77777777">
        <w:trPr>
          <w:trHeight w:val="283"/>
        </w:trPr>
        <w:tc>
          <w:tcPr>
            <w:tcW w:w="2405" w:type="pct"/>
            <w:tcBorders>
              <w:top w:val="nil"/>
              <w:left w:val="nil"/>
              <w:bottom w:val="nil"/>
              <w:right w:val="nil"/>
            </w:tcBorders>
            <w:shd w:val="clear" w:color="000000" w:fill="FFFFFF"/>
            <w:vAlign w:val="bottom"/>
            <w:hideMark/>
          </w:tcPr>
          <w:p w14:paraId="5388ACF5" w14:textId="77777777" w:rsidR="00070BF0" w:rsidRPr="00B172B1" w:rsidRDefault="00070BF0">
            <w:pPr>
              <w:rPr>
                <w:rFonts w:ascii="Calibri" w:hAnsi="Calibri" w:cs="Calibri"/>
                <w:sz w:val="18"/>
                <w:szCs w:val="18"/>
              </w:rPr>
            </w:pPr>
            <w:proofErr w:type="spellStart"/>
            <w:r w:rsidRPr="00D11A1A">
              <w:rPr>
                <w:rFonts w:ascii="Calibri" w:hAnsi="Calibri" w:cs="Calibri"/>
                <w:color w:val="4D4D4F"/>
                <w:sz w:val="18"/>
                <w:szCs w:val="18"/>
              </w:rPr>
              <w:t>Λοι</w:t>
            </w:r>
            <w:proofErr w:type="spellEnd"/>
            <w:r w:rsidRPr="00D11A1A">
              <w:rPr>
                <w:rFonts w:ascii="Calibri" w:hAnsi="Calibri" w:cs="Calibri"/>
                <w:color w:val="4D4D4F"/>
                <w:sz w:val="18"/>
                <w:szCs w:val="18"/>
              </w:rPr>
              <w:t xml:space="preserve">πά </w:t>
            </w:r>
            <w:proofErr w:type="spellStart"/>
            <w:r w:rsidRPr="00D11A1A">
              <w:rPr>
                <w:rFonts w:ascii="Calibri" w:hAnsi="Calibri" w:cs="Calibri"/>
                <w:color w:val="4D4D4F"/>
                <w:sz w:val="18"/>
                <w:szCs w:val="18"/>
              </w:rPr>
              <w:t>έξοδ</w:t>
            </w:r>
            <w:proofErr w:type="spellEnd"/>
            <w:r w:rsidRPr="00D11A1A">
              <w:rPr>
                <w:rFonts w:ascii="Calibri" w:hAnsi="Calibri" w:cs="Calibri"/>
                <w:color w:val="4D4D4F"/>
                <w:sz w:val="18"/>
                <w:szCs w:val="18"/>
              </w:rPr>
              <w:t xml:space="preserve">α </w:t>
            </w:r>
            <w:proofErr w:type="spellStart"/>
            <w:r w:rsidRPr="00D11A1A">
              <w:rPr>
                <w:rFonts w:ascii="Calibri" w:hAnsi="Calibri" w:cs="Calibri"/>
                <w:color w:val="4D4D4F"/>
                <w:sz w:val="18"/>
                <w:szCs w:val="18"/>
              </w:rPr>
              <w:t>εκμετάλλευσης</w:t>
            </w:r>
            <w:proofErr w:type="spellEnd"/>
          </w:p>
        </w:tc>
        <w:tc>
          <w:tcPr>
            <w:tcW w:w="328" w:type="pct"/>
            <w:tcBorders>
              <w:top w:val="nil"/>
              <w:left w:val="nil"/>
              <w:bottom w:val="nil"/>
              <w:right w:val="nil"/>
            </w:tcBorders>
            <w:shd w:val="clear" w:color="000000" w:fill="FFFFFF"/>
            <w:noWrap/>
            <w:vAlign w:val="bottom"/>
          </w:tcPr>
          <w:p w14:paraId="3D60110A"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297A84E6" w14:textId="77777777" w:rsidR="00070BF0" w:rsidRPr="004222C5" w:rsidRDefault="00070BF0">
            <w:pPr>
              <w:jc w:val="right"/>
              <w:rPr>
                <w:rFonts w:ascii="Calibri" w:hAnsi="Calibri" w:cs="Calibri"/>
                <w:sz w:val="18"/>
                <w:szCs w:val="18"/>
              </w:rPr>
            </w:pPr>
            <w:r w:rsidRPr="00D03EB2">
              <w:rPr>
                <w:rFonts w:ascii="Calibri" w:hAnsi="Calibri" w:cs="Calibri"/>
                <w:color w:val="4D4D4F"/>
                <w:sz w:val="18"/>
                <w:szCs w:val="18"/>
              </w:rPr>
              <w:t>(12.831)</w:t>
            </w:r>
          </w:p>
        </w:tc>
        <w:tc>
          <w:tcPr>
            <w:tcW w:w="1133" w:type="pct"/>
            <w:tcBorders>
              <w:top w:val="nil"/>
              <w:left w:val="nil"/>
              <w:bottom w:val="nil"/>
              <w:right w:val="nil"/>
            </w:tcBorders>
            <w:shd w:val="clear" w:color="000000" w:fill="FFFFFF"/>
            <w:noWrap/>
            <w:vAlign w:val="bottom"/>
            <w:hideMark/>
          </w:tcPr>
          <w:p w14:paraId="5C494458" w14:textId="77777777" w:rsidR="00070BF0" w:rsidRPr="00B172B1" w:rsidRDefault="00070BF0">
            <w:pPr>
              <w:jc w:val="right"/>
              <w:rPr>
                <w:rFonts w:ascii="Calibri" w:hAnsi="Calibri" w:cs="Calibri"/>
                <w:sz w:val="18"/>
                <w:szCs w:val="18"/>
              </w:rPr>
            </w:pPr>
            <w:r w:rsidRPr="00D03EB2">
              <w:rPr>
                <w:rFonts w:ascii="Calibri" w:hAnsi="Calibri" w:cs="Calibri"/>
                <w:color w:val="4D4D4F"/>
                <w:sz w:val="18"/>
                <w:szCs w:val="18"/>
              </w:rPr>
              <w:t>(13.856)</w:t>
            </w:r>
          </w:p>
        </w:tc>
      </w:tr>
      <w:tr w:rsidR="00070BF0" w:rsidRPr="00B172B1" w14:paraId="44245974" w14:textId="77777777">
        <w:trPr>
          <w:trHeight w:val="283"/>
        </w:trPr>
        <w:tc>
          <w:tcPr>
            <w:tcW w:w="2405" w:type="pct"/>
            <w:tcBorders>
              <w:top w:val="nil"/>
              <w:left w:val="nil"/>
              <w:bottom w:val="nil"/>
              <w:right w:val="nil"/>
            </w:tcBorders>
            <w:shd w:val="clear" w:color="000000" w:fill="FFFFFF"/>
            <w:vAlign w:val="bottom"/>
            <w:hideMark/>
          </w:tcPr>
          <w:p w14:paraId="1B18CFB5" w14:textId="77777777" w:rsidR="00070BF0" w:rsidRPr="00B172B1" w:rsidRDefault="00070BF0">
            <w:pPr>
              <w:rPr>
                <w:rFonts w:ascii="Calibri" w:hAnsi="Calibri" w:cs="Calibri"/>
                <w:sz w:val="18"/>
                <w:szCs w:val="18"/>
                <w:lang w:val="en-US"/>
              </w:rPr>
            </w:pPr>
            <w:proofErr w:type="spellStart"/>
            <w:r w:rsidRPr="00D11A1A">
              <w:rPr>
                <w:rFonts w:ascii="Calibri" w:hAnsi="Calibri" w:cs="Calibri"/>
                <w:color w:val="4D4D4F"/>
                <w:sz w:val="18"/>
                <w:szCs w:val="18"/>
              </w:rPr>
              <w:t>Πρό</w:t>
            </w:r>
            <w:proofErr w:type="spellEnd"/>
            <w:r w:rsidRPr="00D11A1A">
              <w:rPr>
                <w:rFonts w:ascii="Calibri" w:hAnsi="Calibri" w:cs="Calibri"/>
                <w:color w:val="4D4D4F"/>
                <w:sz w:val="18"/>
                <w:szCs w:val="18"/>
              </w:rPr>
              <w:t>βλεψη επ</w:t>
            </w:r>
            <w:proofErr w:type="spellStart"/>
            <w:r w:rsidRPr="00D11A1A">
              <w:rPr>
                <w:rFonts w:ascii="Calibri" w:hAnsi="Calibri" w:cs="Calibri"/>
                <w:color w:val="4D4D4F"/>
                <w:sz w:val="18"/>
                <w:szCs w:val="18"/>
              </w:rPr>
              <w:t>ισφ</w:t>
            </w:r>
            <w:proofErr w:type="spellEnd"/>
            <w:r w:rsidRPr="00D11A1A">
              <w:rPr>
                <w:rFonts w:ascii="Calibri" w:hAnsi="Calibri" w:cs="Calibri"/>
                <w:color w:val="4D4D4F"/>
                <w:sz w:val="18"/>
                <w:szCs w:val="18"/>
              </w:rPr>
              <w:t>αλών απα</w:t>
            </w:r>
            <w:proofErr w:type="spellStart"/>
            <w:r w:rsidRPr="00D11A1A">
              <w:rPr>
                <w:rFonts w:ascii="Calibri" w:hAnsi="Calibri" w:cs="Calibri"/>
                <w:color w:val="4D4D4F"/>
                <w:sz w:val="18"/>
                <w:szCs w:val="18"/>
              </w:rPr>
              <w:t>ιτήσεων</w:t>
            </w:r>
            <w:proofErr w:type="spellEnd"/>
          </w:p>
        </w:tc>
        <w:tc>
          <w:tcPr>
            <w:tcW w:w="328" w:type="pct"/>
            <w:tcBorders>
              <w:top w:val="nil"/>
              <w:left w:val="nil"/>
              <w:bottom w:val="nil"/>
              <w:right w:val="nil"/>
            </w:tcBorders>
            <w:shd w:val="clear" w:color="000000" w:fill="FFFFFF"/>
            <w:noWrap/>
            <w:vAlign w:val="bottom"/>
          </w:tcPr>
          <w:p w14:paraId="21E51BBD" w14:textId="77777777" w:rsidR="00070BF0" w:rsidRPr="00B172B1" w:rsidRDefault="00070BF0">
            <w:pPr>
              <w:jc w:val="center"/>
              <w:rPr>
                <w:rFonts w:ascii="Calibri" w:hAnsi="Calibri" w:cs="Calibri"/>
                <w:sz w:val="18"/>
                <w:szCs w:val="18"/>
                <w:lang w:val="en-US"/>
              </w:rPr>
            </w:pPr>
          </w:p>
        </w:tc>
        <w:tc>
          <w:tcPr>
            <w:tcW w:w="1133" w:type="pct"/>
            <w:tcBorders>
              <w:top w:val="nil"/>
              <w:left w:val="nil"/>
              <w:bottom w:val="nil"/>
              <w:right w:val="nil"/>
            </w:tcBorders>
            <w:shd w:val="clear" w:color="auto" w:fill="E4DEFF"/>
            <w:noWrap/>
            <w:vAlign w:val="bottom"/>
            <w:hideMark/>
          </w:tcPr>
          <w:p w14:paraId="6D65E8FD" w14:textId="77777777" w:rsidR="00070BF0" w:rsidRPr="004222C5" w:rsidRDefault="00070BF0">
            <w:pPr>
              <w:jc w:val="right"/>
              <w:rPr>
                <w:rFonts w:ascii="Calibri" w:hAnsi="Calibri" w:cs="Calibri"/>
                <w:sz w:val="18"/>
                <w:szCs w:val="18"/>
              </w:rPr>
            </w:pPr>
            <w:r w:rsidRPr="00D03EB2">
              <w:rPr>
                <w:rFonts w:ascii="Calibri" w:hAnsi="Calibri" w:cs="Calibri"/>
                <w:color w:val="4D4D4F"/>
                <w:sz w:val="18"/>
                <w:szCs w:val="18"/>
              </w:rPr>
              <w:t>(6.859)</w:t>
            </w:r>
          </w:p>
        </w:tc>
        <w:tc>
          <w:tcPr>
            <w:tcW w:w="1133" w:type="pct"/>
            <w:tcBorders>
              <w:top w:val="nil"/>
              <w:left w:val="nil"/>
              <w:bottom w:val="nil"/>
              <w:right w:val="nil"/>
            </w:tcBorders>
            <w:shd w:val="clear" w:color="000000" w:fill="FFFFFF"/>
            <w:noWrap/>
            <w:vAlign w:val="bottom"/>
            <w:hideMark/>
          </w:tcPr>
          <w:p w14:paraId="79A82F1D" w14:textId="77777777" w:rsidR="00070BF0" w:rsidRPr="00B172B1" w:rsidRDefault="00070BF0">
            <w:pPr>
              <w:jc w:val="right"/>
              <w:rPr>
                <w:rFonts w:ascii="Calibri" w:hAnsi="Calibri" w:cs="Calibri"/>
                <w:sz w:val="18"/>
                <w:szCs w:val="18"/>
              </w:rPr>
            </w:pPr>
            <w:r w:rsidRPr="00D03EB2">
              <w:rPr>
                <w:rFonts w:ascii="Calibri" w:hAnsi="Calibri" w:cs="Calibri"/>
                <w:color w:val="4D4D4F"/>
                <w:sz w:val="18"/>
                <w:szCs w:val="18"/>
              </w:rPr>
              <w:t>(11.169)</w:t>
            </w:r>
          </w:p>
        </w:tc>
      </w:tr>
      <w:tr w:rsidR="00070BF0" w:rsidRPr="00B172B1" w14:paraId="6ED1912C" w14:textId="77777777">
        <w:trPr>
          <w:trHeight w:val="283"/>
        </w:trPr>
        <w:tc>
          <w:tcPr>
            <w:tcW w:w="2405" w:type="pct"/>
            <w:tcBorders>
              <w:top w:val="nil"/>
              <w:left w:val="nil"/>
              <w:bottom w:val="nil"/>
              <w:right w:val="nil"/>
            </w:tcBorders>
            <w:shd w:val="clear" w:color="000000" w:fill="FFFFFF"/>
            <w:vAlign w:val="bottom"/>
            <w:hideMark/>
          </w:tcPr>
          <w:p w14:paraId="4188A2F6"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Αποτελέσματα προ φόρων, χρηματοδοτικών και επενδυτικών αποτελεσμάτων</w:t>
            </w:r>
          </w:p>
        </w:tc>
        <w:tc>
          <w:tcPr>
            <w:tcW w:w="328" w:type="pct"/>
            <w:tcBorders>
              <w:top w:val="nil"/>
              <w:left w:val="nil"/>
              <w:bottom w:val="nil"/>
              <w:right w:val="nil"/>
            </w:tcBorders>
            <w:shd w:val="clear" w:color="000000" w:fill="FFFFFF"/>
            <w:noWrap/>
            <w:vAlign w:val="bottom"/>
          </w:tcPr>
          <w:p w14:paraId="31E09FD2" w14:textId="77777777" w:rsidR="00070BF0" w:rsidRPr="00070BF0" w:rsidRDefault="00070BF0">
            <w:pPr>
              <w:jc w:val="center"/>
              <w:rPr>
                <w:rFonts w:ascii="Calibri" w:hAnsi="Calibri" w:cs="Calibri"/>
                <w:sz w:val="18"/>
                <w:szCs w:val="18"/>
                <w:lang w:val="el-GR"/>
              </w:rPr>
            </w:pPr>
          </w:p>
        </w:tc>
        <w:tc>
          <w:tcPr>
            <w:tcW w:w="1133" w:type="pct"/>
            <w:tcBorders>
              <w:top w:val="nil"/>
              <w:left w:val="nil"/>
              <w:bottom w:val="nil"/>
              <w:right w:val="nil"/>
            </w:tcBorders>
            <w:shd w:val="clear" w:color="auto" w:fill="E4DEFF"/>
            <w:noWrap/>
            <w:vAlign w:val="center"/>
            <w:hideMark/>
          </w:tcPr>
          <w:p w14:paraId="115FF6B6" w14:textId="77777777" w:rsidR="00070BF0" w:rsidRPr="000E4DAC" w:rsidRDefault="00070BF0">
            <w:pPr>
              <w:jc w:val="right"/>
              <w:rPr>
                <w:rFonts w:ascii="Calibri" w:hAnsi="Calibri" w:cs="Calibri"/>
                <w:b/>
                <w:sz w:val="18"/>
                <w:szCs w:val="18"/>
                <w:lang w:val="en-US"/>
              </w:rPr>
            </w:pPr>
            <w:r>
              <w:rPr>
                <w:rFonts w:ascii="Calibri" w:hAnsi="Calibri" w:cs="Calibri"/>
                <w:b/>
                <w:sz w:val="18"/>
                <w:szCs w:val="18"/>
                <w:lang w:val="en-US"/>
              </w:rPr>
              <w:t>445</w:t>
            </w:r>
            <w:r>
              <w:rPr>
                <w:rFonts w:ascii="Calibri" w:hAnsi="Calibri" w:cs="Calibri"/>
                <w:b/>
                <w:sz w:val="18"/>
                <w:szCs w:val="18"/>
              </w:rPr>
              <w:t>.</w:t>
            </w:r>
            <w:r>
              <w:rPr>
                <w:rFonts w:ascii="Calibri" w:hAnsi="Calibri" w:cs="Calibri"/>
                <w:b/>
                <w:sz w:val="18"/>
                <w:szCs w:val="18"/>
                <w:lang w:val="en-US"/>
              </w:rPr>
              <w:t>002</w:t>
            </w:r>
          </w:p>
        </w:tc>
        <w:tc>
          <w:tcPr>
            <w:tcW w:w="1133" w:type="pct"/>
            <w:tcBorders>
              <w:top w:val="nil"/>
              <w:left w:val="nil"/>
              <w:bottom w:val="nil"/>
              <w:right w:val="nil"/>
            </w:tcBorders>
            <w:shd w:val="clear" w:color="000000" w:fill="FFFFFF"/>
            <w:noWrap/>
            <w:vAlign w:val="center"/>
            <w:hideMark/>
          </w:tcPr>
          <w:p w14:paraId="2988592B"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366</w:t>
            </w:r>
            <w:r>
              <w:rPr>
                <w:rFonts w:ascii="Calibri" w:hAnsi="Calibri" w:cs="Calibri"/>
                <w:b/>
                <w:sz w:val="18"/>
                <w:szCs w:val="18"/>
              </w:rPr>
              <w:t>.</w:t>
            </w:r>
            <w:r w:rsidRPr="00B172B1">
              <w:rPr>
                <w:rFonts w:ascii="Calibri" w:hAnsi="Calibri" w:cs="Calibri"/>
                <w:b/>
                <w:bCs/>
                <w:sz w:val="18"/>
                <w:szCs w:val="18"/>
              </w:rPr>
              <w:t>691</w:t>
            </w:r>
          </w:p>
        </w:tc>
      </w:tr>
      <w:tr w:rsidR="00070BF0" w:rsidRPr="00B172B1" w14:paraId="30D9E3C8" w14:textId="77777777">
        <w:trPr>
          <w:trHeight w:val="283"/>
        </w:trPr>
        <w:tc>
          <w:tcPr>
            <w:tcW w:w="2405" w:type="pct"/>
            <w:tcBorders>
              <w:top w:val="nil"/>
              <w:left w:val="nil"/>
              <w:bottom w:val="nil"/>
              <w:right w:val="nil"/>
            </w:tcBorders>
            <w:shd w:val="clear" w:color="000000" w:fill="FFFFFF"/>
            <w:vAlign w:val="bottom"/>
            <w:hideMark/>
          </w:tcPr>
          <w:p w14:paraId="78BB3AEB" w14:textId="77777777" w:rsidR="00070BF0" w:rsidRPr="00A030E0" w:rsidRDefault="00070BF0">
            <w:pPr>
              <w:rPr>
                <w:rFonts w:ascii="Calibri" w:hAnsi="Calibri" w:cs="Calibri"/>
                <w:sz w:val="18"/>
                <w:szCs w:val="18"/>
                <w:lang w:val="en-US"/>
              </w:rPr>
            </w:pPr>
            <w:r w:rsidRPr="00B172B1">
              <w:rPr>
                <w:rFonts w:ascii="Calibri" w:hAnsi="Calibri" w:cs="Calibri"/>
                <w:sz w:val="18"/>
                <w:szCs w:val="18"/>
              </w:rPr>
              <w:t> </w:t>
            </w:r>
          </w:p>
        </w:tc>
        <w:tc>
          <w:tcPr>
            <w:tcW w:w="328" w:type="pct"/>
            <w:tcBorders>
              <w:top w:val="nil"/>
              <w:left w:val="nil"/>
              <w:bottom w:val="nil"/>
              <w:right w:val="nil"/>
            </w:tcBorders>
            <w:shd w:val="clear" w:color="000000" w:fill="FFFFFF"/>
            <w:noWrap/>
            <w:vAlign w:val="bottom"/>
          </w:tcPr>
          <w:p w14:paraId="41D045FA"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6E19645B" w14:textId="77777777" w:rsidR="00070BF0" w:rsidRPr="00B172B1" w:rsidRDefault="00070BF0">
            <w:pPr>
              <w:rPr>
                <w:rFonts w:ascii="Calibri" w:hAnsi="Calibri" w:cs="Calibri"/>
                <w:b/>
                <w:bCs/>
                <w:sz w:val="18"/>
                <w:szCs w:val="18"/>
              </w:rPr>
            </w:pPr>
            <w:r w:rsidRPr="00B172B1">
              <w:rPr>
                <w:rFonts w:ascii="Calibri" w:hAnsi="Calibri" w:cs="Calibri"/>
                <w:b/>
                <w:bCs/>
                <w:sz w:val="18"/>
                <w:szCs w:val="18"/>
              </w:rPr>
              <w:t> </w:t>
            </w:r>
          </w:p>
        </w:tc>
        <w:tc>
          <w:tcPr>
            <w:tcW w:w="1133" w:type="pct"/>
            <w:tcBorders>
              <w:top w:val="nil"/>
              <w:left w:val="nil"/>
              <w:bottom w:val="nil"/>
              <w:right w:val="nil"/>
            </w:tcBorders>
            <w:shd w:val="clear" w:color="000000" w:fill="FFFFFF"/>
            <w:noWrap/>
            <w:vAlign w:val="bottom"/>
            <w:hideMark/>
          </w:tcPr>
          <w:p w14:paraId="5F2BDD69" w14:textId="77777777" w:rsidR="00070BF0" w:rsidRPr="00B172B1" w:rsidRDefault="00070BF0">
            <w:pPr>
              <w:rPr>
                <w:rFonts w:ascii="Calibri" w:hAnsi="Calibri" w:cs="Calibri"/>
                <w:sz w:val="18"/>
                <w:szCs w:val="18"/>
              </w:rPr>
            </w:pPr>
            <w:r w:rsidRPr="00B172B1">
              <w:rPr>
                <w:rFonts w:ascii="Calibri" w:hAnsi="Calibri" w:cs="Calibri"/>
                <w:sz w:val="18"/>
                <w:szCs w:val="18"/>
              </w:rPr>
              <w:t> </w:t>
            </w:r>
          </w:p>
        </w:tc>
      </w:tr>
      <w:tr w:rsidR="00070BF0" w:rsidRPr="00B172B1" w14:paraId="3BA92E64" w14:textId="77777777">
        <w:trPr>
          <w:trHeight w:val="283"/>
        </w:trPr>
        <w:tc>
          <w:tcPr>
            <w:tcW w:w="2405" w:type="pct"/>
            <w:tcBorders>
              <w:top w:val="nil"/>
              <w:left w:val="nil"/>
              <w:bottom w:val="nil"/>
              <w:right w:val="nil"/>
            </w:tcBorders>
            <w:shd w:val="clear" w:color="000000" w:fill="FFFFFF"/>
            <w:vAlign w:val="bottom"/>
            <w:hideMark/>
          </w:tcPr>
          <w:p w14:paraId="320432F1" w14:textId="77777777" w:rsidR="00070BF0" w:rsidRPr="00B172B1" w:rsidRDefault="00070BF0">
            <w:pPr>
              <w:rPr>
                <w:rFonts w:ascii="Calibri" w:hAnsi="Calibri" w:cs="Calibri"/>
                <w:sz w:val="18"/>
                <w:szCs w:val="18"/>
              </w:rPr>
            </w:pPr>
            <w:proofErr w:type="spellStart"/>
            <w:r w:rsidRPr="00171E9D">
              <w:rPr>
                <w:rFonts w:ascii="Calibri" w:hAnsi="Calibri" w:cs="Calibri"/>
                <w:color w:val="4D4D4F"/>
                <w:sz w:val="18"/>
                <w:szCs w:val="18"/>
              </w:rPr>
              <w:t>Χρημ</w:t>
            </w:r>
            <w:proofErr w:type="spellEnd"/>
            <w:r w:rsidRPr="00171E9D">
              <w:rPr>
                <w:rFonts w:ascii="Calibri" w:hAnsi="Calibri" w:cs="Calibri"/>
                <w:color w:val="4D4D4F"/>
                <w:sz w:val="18"/>
                <w:szCs w:val="18"/>
              </w:rPr>
              <w:t xml:space="preserve">ατοοικονομικά </w:t>
            </w:r>
            <w:proofErr w:type="spellStart"/>
            <w:r w:rsidRPr="00171E9D">
              <w:rPr>
                <w:rFonts w:ascii="Calibri" w:hAnsi="Calibri" w:cs="Calibri"/>
                <w:color w:val="4D4D4F"/>
                <w:sz w:val="18"/>
                <w:szCs w:val="18"/>
              </w:rPr>
              <w:t>έσοδ</w:t>
            </w:r>
            <w:proofErr w:type="spellEnd"/>
            <w:r w:rsidRPr="00171E9D">
              <w:rPr>
                <w:rFonts w:ascii="Calibri" w:hAnsi="Calibri" w:cs="Calibri"/>
                <w:color w:val="4D4D4F"/>
                <w:sz w:val="18"/>
                <w:szCs w:val="18"/>
              </w:rPr>
              <w:t>α</w:t>
            </w:r>
          </w:p>
        </w:tc>
        <w:tc>
          <w:tcPr>
            <w:tcW w:w="328" w:type="pct"/>
            <w:tcBorders>
              <w:top w:val="nil"/>
              <w:left w:val="nil"/>
              <w:bottom w:val="nil"/>
              <w:right w:val="nil"/>
            </w:tcBorders>
            <w:shd w:val="clear" w:color="000000" w:fill="FFFFFF"/>
            <w:noWrap/>
            <w:vAlign w:val="bottom"/>
          </w:tcPr>
          <w:p w14:paraId="662325BC"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6D6B837F" w14:textId="77777777" w:rsidR="00070BF0" w:rsidRPr="004222C5" w:rsidRDefault="00070BF0">
            <w:pPr>
              <w:jc w:val="right"/>
              <w:rPr>
                <w:rFonts w:ascii="Calibri" w:hAnsi="Calibri" w:cs="Calibri"/>
                <w:sz w:val="18"/>
                <w:szCs w:val="18"/>
                <w:lang w:val="en-US"/>
              </w:rPr>
            </w:pPr>
            <w:r w:rsidRPr="000749E1">
              <w:rPr>
                <w:rFonts w:ascii="Calibri" w:hAnsi="Calibri" w:cs="Calibri"/>
                <w:color w:val="4D4D4F"/>
                <w:sz w:val="18"/>
                <w:szCs w:val="18"/>
              </w:rPr>
              <w:t>17.774</w:t>
            </w:r>
          </w:p>
        </w:tc>
        <w:tc>
          <w:tcPr>
            <w:tcW w:w="1133" w:type="pct"/>
            <w:tcBorders>
              <w:top w:val="nil"/>
              <w:left w:val="nil"/>
              <w:bottom w:val="nil"/>
              <w:right w:val="nil"/>
            </w:tcBorders>
            <w:shd w:val="clear" w:color="000000" w:fill="FFFFFF"/>
            <w:noWrap/>
            <w:vAlign w:val="bottom"/>
            <w:hideMark/>
          </w:tcPr>
          <w:p w14:paraId="50A0960C" w14:textId="77777777" w:rsidR="00070BF0" w:rsidRPr="00B172B1" w:rsidRDefault="00070BF0">
            <w:pPr>
              <w:jc w:val="right"/>
              <w:rPr>
                <w:rFonts w:ascii="Calibri" w:hAnsi="Calibri" w:cs="Calibri"/>
                <w:sz w:val="18"/>
                <w:szCs w:val="18"/>
              </w:rPr>
            </w:pPr>
            <w:r w:rsidRPr="000749E1">
              <w:rPr>
                <w:rFonts w:ascii="Calibri" w:hAnsi="Calibri" w:cs="Calibri"/>
                <w:color w:val="4D4D4F"/>
                <w:sz w:val="18"/>
                <w:szCs w:val="18"/>
              </w:rPr>
              <w:t>13.941</w:t>
            </w:r>
          </w:p>
        </w:tc>
      </w:tr>
      <w:tr w:rsidR="00070BF0" w:rsidRPr="00B172B1" w14:paraId="5385777F" w14:textId="77777777">
        <w:trPr>
          <w:trHeight w:val="283"/>
        </w:trPr>
        <w:tc>
          <w:tcPr>
            <w:tcW w:w="2405" w:type="pct"/>
            <w:tcBorders>
              <w:top w:val="nil"/>
              <w:left w:val="nil"/>
              <w:bottom w:val="nil"/>
              <w:right w:val="nil"/>
            </w:tcBorders>
            <w:shd w:val="clear" w:color="000000" w:fill="FFFFFF"/>
            <w:vAlign w:val="bottom"/>
            <w:hideMark/>
          </w:tcPr>
          <w:p w14:paraId="6465789C" w14:textId="77777777" w:rsidR="00070BF0" w:rsidRPr="00B172B1" w:rsidRDefault="00070BF0">
            <w:pPr>
              <w:rPr>
                <w:rFonts w:ascii="Calibri" w:hAnsi="Calibri" w:cs="Calibri"/>
                <w:sz w:val="18"/>
                <w:szCs w:val="18"/>
              </w:rPr>
            </w:pPr>
            <w:proofErr w:type="spellStart"/>
            <w:r w:rsidRPr="00171E9D">
              <w:rPr>
                <w:rFonts w:ascii="Calibri" w:hAnsi="Calibri" w:cs="Calibri"/>
                <w:color w:val="4D4D4F"/>
                <w:sz w:val="18"/>
                <w:szCs w:val="18"/>
              </w:rPr>
              <w:t>Χρημ</w:t>
            </w:r>
            <w:proofErr w:type="spellEnd"/>
            <w:r w:rsidRPr="00171E9D">
              <w:rPr>
                <w:rFonts w:ascii="Calibri" w:hAnsi="Calibri" w:cs="Calibri"/>
                <w:color w:val="4D4D4F"/>
                <w:sz w:val="18"/>
                <w:szCs w:val="18"/>
              </w:rPr>
              <w:t xml:space="preserve">ατοοικονομικά </w:t>
            </w:r>
            <w:proofErr w:type="spellStart"/>
            <w:r w:rsidRPr="00171E9D">
              <w:rPr>
                <w:rFonts w:ascii="Calibri" w:hAnsi="Calibri" w:cs="Calibri"/>
                <w:color w:val="4D4D4F"/>
                <w:sz w:val="18"/>
                <w:szCs w:val="18"/>
              </w:rPr>
              <w:t>έξοδ</w:t>
            </w:r>
            <w:proofErr w:type="spellEnd"/>
            <w:r w:rsidRPr="00171E9D">
              <w:rPr>
                <w:rFonts w:ascii="Calibri" w:hAnsi="Calibri" w:cs="Calibri"/>
                <w:color w:val="4D4D4F"/>
                <w:sz w:val="18"/>
                <w:szCs w:val="18"/>
              </w:rPr>
              <w:t>α</w:t>
            </w:r>
          </w:p>
        </w:tc>
        <w:tc>
          <w:tcPr>
            <w:tcW w:w="328" w:type="pct"/>
            <w:tcBorders>
              <w:top w:val="nil"/>
              <w:left w:val="nil"/>
              <w:bottom w:val="nil"/>
              <w:right w:val="nil"/>
            </w:tcBorders>
            <w:shd w:val="clear" w:color="000000" w:fill="FFFFFF"/>
            <w:noWrap/>
            <w:vAlign w:val="bottom"/>
          </w:tcPr>
          <w:p w14:paraId="23D0E10D"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1F56642D" w14:textId="77777777" w:rsidR="00070BF0" w:rsidRPr="004222C5" w:rsidRDefault="00070BF0">
            <w:pPr>
              <w:jc w:val="right"/>
              <w:rPr>
                <w:rFonts w:ascii="Calibri" w:hAnsi="Calibri" w:cs="Calibri"/>
                <w:sz w:val="18"/>
                <w:szCs w:val="18"/>
              </w:rPr>
            </w:pPr>
            <w:r w:rsidRPr="000749E1">
              <w:rPr>
                <w:rFonts w:ascii="Calibri" w:hAnsi="Calibri" w:cs="Calibri"/>
                <w:color w:val="4D4D4F"/>
                <w:sz w:val="18"/>
                <w:szCs w:val="18"/>
              </w:rPr>
              <w:t>(100.696)</w:t>
            </w:r>
          </w:p>
        </w:tc>
        <w:tc>
          <w:tcPr>
            <w:tcW w:w="1133" w:type="pct"/>
            <w:tcBorders>
              <w:top w:val="nil"/>
              <w:left w:val="nil"/>
              <w:bottom w:val="nil"/>
              <w:right w:val="nil"/>
            </w:tcBorders>
            <w:shd w:val="clear" w:color="000000" w:fill="FFFFFF"/>
            <w:noWrap/>
            <w:vAlign w:val="bottom"/>
            <w:hideMark/>
          </w:tcPr>
          <w:p w14:paraId="504DCB84" w14:textId="77777777" w:rsidR="00070BF0" w:rsidRPr="00B172B1" w:rsidRDefault="00070BF0">
            <w:pPr>
              <w:jc w:val="right"/>
              <w:rPr>
                <w:rFonts w:ascii="Calibri" w:hAnsi="Calibri" w:cs="Calibri"/>
                <w:sz w:val="18"/>
                <w:szCs w:val="18"/>
              </w:rPr>
            </w:pPr>
            <w:r w:rsidRPr="000749E1">
              <w:rPr>
                <w:rFonts w:ascii="Calibri" w:hAnsi="Calibri" w:cs="Calibri"/>
                <w:color w:val="4D4D4F"/>
                <w:sz w:val="18"/>
                <w:szCs w:val="18"/>
              </w:rPr>
              <w:t>(92.952)</w:t>
            </w:r>
          </w:p>
        </w:tc>
      </w:tr>
      <w:tr w:rsidR="00070BF0" w:rsidRPr="00B172B1" w14:paraId="28EED597" w14:textId="77777777">
        <w:trPr>
          <w:trHeight w:val="283"/>
        </w:trPr>
        <w:tc>
          <w:tcPr>
            <w:tcW w:w="2405" w:type="pct"/>
            <w:tcBorders>
              <w:top w:val="nil"/>
              <w:left w:val="nil"/>
              <w:bottom w:val="nil"/>
              <w:right w:val="nil"/>
            </w:tcBorders>
            <w:shd w:val="clear" w:color="000000" w:fill="FFFFFF"/>
            <w:vAlign w:val="bottom"/>
            <w:hideMark/>
          </w:tcPr>
          <w:p w14:paraId="4246163B" w14:textId="77777777" w:rsidR="00070BF0" w:rsidRPr="00B172B1" w:rsidRDefault="00070BF0">
            <w:pPr>
              <w:rPr>
                <w:rFonts w:ascii="Calibri" w:hAnsi="Calibri" w:cs="Calibri"/>
                <w:sz w:val="18"/>
                <w:szCs w:val="18"/>
              </w:rPr>
            </w:pPr>
            <w:proofErr w:type="spellStart"/>
            <w:r w:rsidRPr="00171E9D">
              <w:rPr>
                <w:rFonts w:ascii="Calibri" w:hAnsi="Calibri" w:cs="Calibri"/>
                <w:color w:val="4D4D4F"/>
                <w:sz w:val="18"/>
                <w:szCs w:val="18"/>
              </w:rPr>
              <w:t>Λοι</w:t>
            </w:r>
            <w:proofErr w:type="spellEnd"/>
            <w:r w:rsidRPr="00171E9D">
              <w:rPr>
                <w:rFonts w:ascii="Calibri" w:hAnsi="Calibri" w:cs="Calibri"/>
                <w:color w:val="4D4D4F"/>
                <w:sz w:val="18"/>
                <w:szCs w:val="18"/>
              </w:rPr>
              <w:t xml:space="preserve">πά </w:t>
            </w:r>
            <w:proofErr w:type="spellStart"/>
            <w:r w:rsidRPr="00171E9D">
              <w:rPr>
                <w:rFonts w:ascii="Calibri" w:hAnsi="Calibri" w:cs="Calibri"/>
                <w:color w:val="4D4D4F"/>
                <w:sz w:val="18"/>
                <w:szCs w:val="18"/>
              </w:rPr>
              <w:t>χρημ</w:t>
            </w:r>
            <w:proofErr w:type="spellEnd"/>
            <w:r w:rsidRPr="00171E9D">
              <w:rPr>
                <w:rFonts w:ascii="Calibri" w:hAnsi="Calibri" w:cs="Calibri"/>
                <w:color w:val="4D4D4F"/>
                <w:sz w:val="18"/>
                <w:szCs w:val="18"/>
              </w:rPr>
              <w:t>ατοοικονομικά απ</w:t>
            </w:r>
            <w:proofErr w:type="spellStart"/>
            <w:r w:rsidRPr="00171E9D">
              <w:rPr>
                <w:rFonts w:ascii="Calibri" w:hAnsi="Calibri" w:cs="Calibri"/>
                <w:color w:val="4D4D4F"/>
                <w:sz w:val="18"/>
                <w:szCs w:val="18"/>
              </w:rPr>
              <w:t>οτελέσμ</w:t>
            </w:r>
            <w:proofErr w:type="spellEnd"/>
            <w:r w:rsidRPr="00171E9D">
              <w:rPr>
                <w:rFonts w:ascii="Calibri" w:hAnsi="Calibri" w:cs="Calibri"/>
                <w:color w:val="4D4D4F"/>
                <w:sz w:val="18"/>
                <w:szCs w:val="18"/>
              </w:rPr>
              <w:t>ατα</w:t>
            </w:r>
          </w:p>
        </w:tc>
        <w:tc>
          <w:tcPr>
            <w:tcW w:w="328" w:type="pct"/>
            <w:tcBorders>
              <w:top w:val="nil"/>
              <w:left w:val="nil"/>
              <w:bottom w:val="nil"/>
              <w:right w:val="nil"/>
            </w:tcBorders>
            <w:shd w:val="clear" w:color="000000" w:fill="FFFFFF"/>
            <w:noWrap/>
            <w:vAlign w:val="bottom"/>
          </w:tcPr>
          <w:p w14:paraId="15CFC022"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5E0AA500" w14:textId="77777777" w:rsidR="00070BF0" w:rsidRPr="004222C5" w:rsidRDefault="00070BF0">
            <w:pPr>
              <w:jc w:val="right"/>
              <w:rPr>
                <w:rFonts w:ascii="Calibri" w:hAnsi="Calibri" w:cs="Calibri"/>
                <w:sz w:val="18"/>
                <w:szCs w:val="18"/>
              </w:rPr>
            </w:pPr>
            <w:r w:rsidRPr="000749E1">
              <w:rPr>
                <w:rFonts w:ascii="Calibri" w:hAnsi="Calibri" w:cs="Calibri"/>
                <w:color w:val="4D4D4F"/>
                <w:sz w:val="18"/>
                <w:szCs w:val="18"/>
              </w:rPr>
              <w:t>(1.207)</w:t>
            </w:r>
          </w:p>
        </w:tc>
        <w:tc>
          <w:tcPr>
            <w:tcW w:w="1133" w:type="pct"/>
            <w:tcBorders>
              <w:top w:val="nil"/>
              <w:left w:val="nil"/>
              <w:bottom w:val="nil"/>
              <w:right w:val="nil"/>
            </w:tcBorders>
            <w:shd w:val="clear" w:color="000000" w:fill="FFFFFF"/>
            <w:noWrap/>
            <w:vAlign w:val="bottom"/>
            <w:hideMark/>
          </w:tcPr>
          <w:p w14:paraId="5968EA3C" w14:textId="77777777" w:rsidR="00070BF0" w:rsidRPr="00B172B1" w:rsidRDefault="00070BF0">
            <w:pPr>
              <w:jc w:val="right"/>
              <w:rPr>
                <w:rFonts w:ascii="Calibri" w:hAnsi="Calibri" w:cs="Calibri"/>
                <w:sz w:val="18"/>
                <w:szCs w:val="18"/>
              </w:rPr>
            </w:pPr>
            <w:r w:rsidRPr="000749E1">
              <w:rPr>
                <w:rFonts w:ascii="Calibri" w:hAnsi="Calibri" w:cs="Calibri"/>
                <w:color w:val="4D4D4F"/>
                <w:sz w:val="18"/>
                <w:szCs w:val="18"/>
              </w:rPr>
              <w:t>2.434</w:t>
            </w:r>
          </w:p>
        </w:tc>
      </w:tr>
      <w:tr w:rsidR="00070BF0" w:rsidRPr="00B172B1" w14:paraId="22CD71DA" w14:textId="77777777">
        <w:trPr>
          <w:trHeight w:val="283"/>
        </w:trPr>
        <w:tc>
          <w:tcPr>
            <w:tcW w:w="2405" w:type="pct"/>
            <w:tcBorders>
              <w:top w:val="nil"/>
              <w:left w:val="nil"/>
              <w:bottom w:val="nil"/>
              <w:right w:val="nil"/>
            </w:tcBorders>
            <w:shd w:val="clear" w:color="000000" w:fill="FFFFFF"/>
            <w:vAlign w:val="bottom"/>
            <w:hideMark/>
          </w:tcPr>
          <w:p w14:paraId="6D84DADE" w14:textId="77777777" w:rsidR="00070BF0" w:rsidRPr="00070BF0" w:rsidRDefault="00070BF0">
            <w:pPr>
              <w:rPr>
                <w:rFonts w:ascii="Calibri" w:hAnsi="Calibri" w:cs="Calibri"/>
                <w:sz w:val="18"/>
                <w:szCs w:val="18"/>
                <w:lang w:val="el-GR"/>
              </w:rPr>
            </w:pPr>
            <w:r w:rsidRPr="00070BF0">
              <w:rPr>
                <w:rFonts w:ascii="Calibri" w:hAnsi="Calibri" w:cs="Calibri"/>
                <w:color w:val="4D4D4F"/>
                <w:sz w:val="18"/>
                <w:szCs w:val="18"/>
                <w:lang w:val="el-GR"/>
              </w:rPr>
              <w:t>Κέρδη από συγγενείς επιχειρήσεις και κοινοπραξίες</w:t>
            </w:r>
          </w:p>
        </w:tc>
        <w:tc>
          <w:tcPr>
            <w:tcW w:w="328" w:type="pct"/>
            <w:tcBorders>
              <w:top w:val="nil"/>
              <w:left w:val="nil"/>
              <w:bottom w:val="nil"/>
              <w:right w:val="nil"/>
            </w:tcBorders>
            <w:shd w:val="clear" w:color="000000" w:fill="FFFFFF"/>
            <w:noWrap/>
            <w:vAlign w:val="bottom"/>
          </w:tcPr>
          <w:p w14:paraId="1CCD6EC3" w14:textId="77777777" w:rsidR="00070BF0" w:rsidRPr="00070BF0" w:rsidRDefault="00070BF0">
            <w:pPr>
              <w:jc w:val="center"/>
              <w:rPr>
                <w:rFonts w:ascii="Calibri" w:hAnsi="Calibri" w:cs="Calibri"/>
                <w:sz w:val="18"/>
                <w:szCs w:val="18"/>
                <w:lang w:val="el-GR"/>
              </w:rPr>
            </w:pPr>
          </w:p>
        </w:tc>
        <w:tc>
          <w:tcPr>
            <w:tcW w:w="1133" w:type="pct"/>
            <w:tcBorders>
              <w:top w:val="nil"/>
              <w:left w:val="nil"/>
              <w:bottom w:val="nil"/>
              <w:right w:val="nil"/>
            </w:tcBorders>
            <w:shd w:val="clear" w:color="auto" w:fill="E4DEFF"/>
            <w:noWrap/>
            <w:vAlign w:val="bottom"/>
            <w:hideMark/>
          </w:tcPr>
          <w:p w14:paraId="101EE8EA" w14:textId="77777777" w:rsidR="00070BF0" w:rsidRPr="004222C5" w:rsidRDefault="00070BF0">
            <w:pPr>
              <w:jc w:val="right"/>
              <w:rPr>
                <w:rFonts w:ascii="Calibri" w:hAnsi="Calibri" w:cs="Calibri"/>
                <w:sz w:val="18"/>
                <w:szCs w:val="18"/>
              </w:rPr>
            </w:pPr>
            <w:r w:rsidRPr="000749E1">
              <w:rPr>
                <w:rFonts w:ascii="Calibri" w:hAnsi="Calibri" w:cs="Calibri"/>
                <w:color w:val="4D4D4F"/>
                <w:sz w:val="18"/>
                <w:szCs w:val="18"/>
              </w:rPr>
              <w:t>2.193</w:t>
            </w:r>
          </w:p>
        </w:tc>
        <w:tc>
          <w:tcPr>
            <w:tcW w:w="1133" w:type="pct"/>
            <w:tcBorders>
              <w:top w:val="nil"/>
              <w:left w:val="nil"/>
              <w:bottom w:val="nil"/>
              <w:right w:val="nil"/>
            </w:tcBorders>
            <w:shd w:val="clear" w:color="000000" w:fill="FFFFFF"/>
            <w:noWrap/>
            <w:vAlign w:val="bottom"/>
            <w:hideMark/>
          </w:tcPr>
          <w:p w14:paraId="0CDA03B8" w14:textId="77777777" w:rsidR="00070BF0" w:rsidRPr="00B172B1" w:rsidRDefault="00070BF0">
            <w:pPr>
              <w:jc w:val="right"/>
              <w:rPr>
                <w:rFonts w:ascii="Calibri" w:hAnsi="Calibri" w:cs="Calibri"/>
                <w:sz w:val="18"/>
                <w:szCs w:val="18"/>
              </w:rPr>
            </w:pPr>
            <w:r w:rsidRPr="000749E1">
              <w:rPr>
                <w:rFonts w:ascii="Calibri" w:hAnsi="Calibri" w:cs="Calibri"/>
                <w:color w:val="4D4D4F"/>
                <w:sz w:val="18"/>
                <w:szCs w:val="18"/>
              </w:rPr>
              <w:t>620</w:t>
            </w:r>
          </w:p>
        </w:tc>
      </w:tr>
      <w:tr w:rsidR="00070BF0" w:rsidRPr="00B172B1" w14:paraId="23332E49" w14:textId="77777777">
        <w:trPr>
          <w:trHeight w:val="283"/>
        </w:trPr>
        <w:tc>
          <w:tcPr>
            <w:tcW w:w="2405" w:type="pct"/>
            <w:tcBorders>
              <w:top w:val="nil"/>
              <w:left w:val="nil"/>
              <w:bottom w:val="nil"/>
              <w:right w:val="nil"/>
            </w:tcBorders>
            <w:shd w:val="clear" w:color="000000" w:fill="FFFFFF"/>
            <w:vAlign w:val="bottom"/>
            <w:hideMark/>
          </w:tcPr>
          <w:p w14:paraId="3E958107" w14:textId="77777777" w:rsidR="00070BF0" w:rsidRPr="001779A0" w:rsidRDefault="00070BF0">
            <w:pPr>
              <w:rPr>
                <w:rFonts w:ascii="Calibri" w:hAnsi="Calibri" w:cs="Calibri"/>
                <w:b/>
                <w:sz w:val="18"/>
                <w:szCs w:val="18"/>
              </w:rPr>
            </w:pPr>
            <w:proofErr w:type="spellStart"/>
            <w:r w:rsidRPr="001779A0">
              <w:rPr>
                <w:rFonts w:ascii="Calibri" w:hAnsi="Calibri" w:cs="Calibri"/>
                <w:b/>
                <w:sz w:val="18"/>
                <w:szCs w:val="18"/>
              </w:rPr>
              <w:t>Κέρδη</w:t>
            </w:r>
            <w:proofErr w:type="spellEnd"/>
            <w:r w:rsidRPr="001779A0">
              <w:rPr>
                <w:rFonts w:ascii="Calibri" w:hAnsi="Calibri" w:cs="Calibri"/>
                <w:b/>
                <w:sz w:val="18"/>
                <w:szCs w:val="18"/>
              </w:rPr>
              <w:t xml:space="preserve"> π</w:t>
            </w:r>
            <w:proofErr w:type="spellStart"/>
            <w:r w:rsidRPr="001779A0">
              <w:rPr>
                <w:rFonts w:ascii="Calibri" w:hAnsi="Calibri" w:cs="Calibri"/>
                <w:b/>
                <w:sz w:val="18"/>
                <w:szCs w:val="18"/>
              </w:rPr>
              <w:t>ρο</w:t>
            </w:r>
            <w:proofErr w:type="spellEnd"/>
            <w:r w:rsidRPr="001779A0">
              <w:rPr>
                <w:rFonts w:ascii="Calibri" w:hAnsi="Calibri" w:cs="Calibri"/>
                <w:b/>
                <w:sz w:val="18"/>
                <w:szCs w:val="18"/>
              </w:rPr>
              <w:t xml:space="preserve"> </w:t>
            </w:r>
            <w:proofErr w:type="spellStart"/>
            <w:r w:rsidRPr="001779A0">
              <w:rPr>
                <w:rFonts w:ascii="Calibri" w:hAnsi="Calibri" w:cs="Calibri"/>
                <w:b/>
                <w:sz w:val="18"/>
                <w:szCs w:val="18"/>
              </w:rPr>
              <w:t>φόρων</w:t>
            </w:r>
            <w:proofErr w:type="spellEnd"/>
          </w:p>
        </w:tc>
        <w:tc>
          <w:tcPr>
            <w:tcW w:w="328" w:type="pct"/>
            <w:tcBorders>
              <w:top w:val="nil"/>
              <w:left w:val="nil"/>
              <w:bottom w:val="nil"/>
              <w:right w:val="nil"/>
            </w:tcBorders>
            <w:shd w:val="clear" w:color="000000" w:fill="FFFFFF"/>
            <w:noWrap/>
            <w:vAlign w:val="bottom"/>
          </w:tcPr>
          <w:p w14:paraId="0883B24D"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3F5BF5C3" w14:textId="77777777" w:rsidR="00070BF0" w:rsidRPr="00B172B1" w:rsidRDefault="00070BF0">
            <w:pPr>
              <w:jc w:val="right"/>
              <w:rPr>
                <w:rFonts w:ascii="Calibri" w:hAnsi="Calibri" w:cs="Calibri"/>
                <w:b/>
                <w:sz w:val="18"/>
                <w:szCs w:val="18"/>
                <w:lang w:val="en-US"/>
              </w:rPr>
            </w:pPr>
            <w:r>
              <w:rPr>
                <w:rFonts w:ascii="Calibri" w:hAnsi="Calibri" w:cs="Calibri"/>
                <w:b/>
                <w:sz w:val="18"/>
                <w:szCs w:val="18"/>
                <w:lang w:val="en-US"/>
              </w:rPr>
              <w:t>363</w:t>
            </w:r>
            <w:r>
              <w:rPr>
                <w:rFonts w:ascii="Calibri" w:hAnsi="Calibri" w:cs="Calibri"/>
                <w:b/>
                <w:sz w:val="18"/>
                <w:szCs w:val="18"/>
              </w:rPr>
              <w:t>.</w:t>
            </w:r>
            <w:r>
              <w:rPr>
                <w:rFonts w:ascii="Calibri" w:hAnsi="Calibri" w:cs="Calibri"/>
                <w:b/>
                <w:sz w:val="18"/>
                <w:szCs w:val="18"/>
                <w:lang w:val="en-US"/>
              </w:rPr>
              <w:t>066</w:t>
            </w:r>
          </w:p>
        </w:tc>
        <w:tc>
          <w:tcPr>
            <w:tcW w:w="1133" w:type="pct"/>
            <w:tcBorders>
              <w:top w:val="nil"/>
              <w:left w:val="nil"/>
              <w:bottom w:val="nil"/>
              <w:right w:val="nil"/>
            </w:tcBorders>
            <w:shd w:val="clear" w:color="000000" w:fill="FFFFFF"/>
            <w:noWrap/>
            <w:vAlign w:val="bottom"/>
            <w:hideMark/>
          </w:tcPr>
          <w:p w14:paraId="45EFFFBF"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290</w:t>
            </w:r>
            <w:r>
              <w:rPr>
                <w:rFonts w:ascii="Calibri" w:hAnsi="Calibri" w:cs="Calibri"/>
                <w:b/>
                <w:sz w:val="18"/>
                <w:szCs w:val="18"/>
              </w:rPr>
              <w:t>.</w:t>
            </w:r>
            <w:r w:rsidRPr="00B172B1">
              <w:rPr>
                <w:rFonts w:ascii="Calibri" w:hAnsi="Calibri" w:cs="Calibri"/>
                <w:b/>
                <w:bCs/>
                <w:sz w:val="18"/>
                <w:szCs w:val="18"/>
              </w:rPr>
              <w:t>734</w:t>
            </w:r>
          </w:p>
        </w:tc>
      </w:tr>
      <w:tr w:rsidR="00070BF0" w:rsidRPr="00B172B1" w14:paraId="6AA57EEE" w14:textId="77777777">
        <w:trPr>
          <w:trHeight w:val="283"/>
        </w:trPr>
        <w:tc>
          <w:tcPr>
            <w:tcW w:w="2405" w:type="pct"/>
            <w:tcBorders>
              <w:top w:val="nil"/>
              <w:left w:val="nil"/>
              <w:bottom w:val="nil"/>
              <w:right w:val="nil"/>
            </w:tcBorders>
            <w:shd w:val="clear" w:color="000000" w:fill="FFFFFF"/>
            <w:vAlign w:val="bottom"/>
            <w:hideMark/>
          </w:tcPr>
          <w:p w14:paraId="7D836F92" w14:textId="77777777" w:rsidR="00070BF0" w:rsidRPr="00B172B1" w:rsidRDefault="00070BF0">
            <w:pPr>
              <w:rPr>
                <w:rFonts w:ascii="Calibri" w:hAnsi="Calibri" w:cs="Calibri"/>
                <w:sz w:val="18"/>
                <w:szCs w:val="18"/>
              </w:rPr>
            </w:pPr>
            <w:r w:rsidRPr="00B172B1">
              <w:rPr>
                <w:rFonts w:ascii="Calibri" w:hAnsi="Calibri" w:cs="Calibri"/>
                <w:sz w:val="18"/>
                <w:szCs w:val="18"/>
              </w:rPr>
              <w:t> </w:t>
            </w:r>
          </w:p>
        </w:tc>
        <w:tc>
          <w:tcPr>
            <w:tcW w:w="328" w:type="pct"/>
            <w:tcBorders>
              <w:top w:val="nil"/>
              <w:left w:val="nil"/>
              <w:bottom w:val="nil"/>
              <w:right w:val="nil"/>
            </w:tcBorders>
            <w:shd w:val="clear" w:color="000000" w:fill="FFFFFF"/>
            <w:noWrap/>
            <w:vAlign w:val="bottom"/>
          </w:tcPr>
          <w:p w14:paraId="365C3810"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0ADF99C1" w14:textId="77777777" w:rsidR="00070BF0" w:rsidRPr="00B172B1" w:rsidRDefault="00070BF0">
            <w:pPr>
              <w:rPr>
                <w:rFonts w:ascii="Calibri" w:hAnsi="Calibri" w:cs="Calibri"/>
                <w:b/>
                <w:bCs/>
                <w:sz w:val="18"/>
                <w:szCs w:val="18"/>
              </w:rPr>
            </w:pPr>
            <w:r w:rsidRPr="00B172B1">
              <w:rPr>
                <w:rFonts w:ascii="Calibri" w:hAnsi="Calibri" w:cs="Calibri"/>
                <w:b/>
                <w:bCs/>
                <w:sz w:val="18"/>
                <w:szCs w:val="18"/>
              </w:rPr>
              <w:t> </w:t>
            </w:r>
          </w:p>
        </w:tc>
        <w:tc>
          <w:tcPr>
            <w:tcW w:w="1133" w:type="pct"/>
            <w:tcBorders>
              <w:top w:val="nil"/>
              <w:left w:val="nil"/>
              <w:bottom w:val="nil"/>
              <w:right w:val="nil"/>
            </w:tcBorders>
            <w:shd w:val="clear" w:color="000000" w:fill="FFFFFF"/>
            <w:noWrap/>
            <w:vAlign w:val="bottom"/>
            <w:hideMark/>
          </w:tcPr>
          <w:p w14:paraId="3F1A2FB8" w14:textId="77777777" w:rsidR="00070BF0" w:rsidRPr="00B172B1" w:rsidRDefault="00070BF0">
            <w:pPr>
              <w:rPr>
                <w:rFonts w:ascii="Calibri" w:hAnsi="Calibri" w:cs="Calibri"/>
                <w:sz w:val="18"/>
                <w:szCs w:val="18"/>
              </w:rPr>
            </w:pPr>
            <w:r w:rsidRPr="00B172B1">
              <w:rPr>
                <w:rFonts w:ascii="Calibri" w:hAnsi="Calibri" w:cs="Calibri"/>
                <w:sz w:val="18"/>
                <w:szCs w:val="18"/>
              </w:rPr>
              <w:t> </w:t>
            </w:r>
          </w:p>
        </w:tc>
      </w:tr>
      <w:tr w:rsidR="00070BF0" w:rsidRPr="00B172B1" w14:paraId="064B10F5" w14:textId="77777777">
        <w:trPr>
          <w:trHeight w:val="283"/>
        </w:trPr>
        <w:tc>
          <w:tcPr>
            <w:tcW w:w="2405" w:type="pct"/>
            <w:tcBorders>
              <w:top w:val="nil"/>
              <w:left w:val="nil"/>
              <w:bottom w:val="nil"/>
              <w:right w:val="nil"/>
            </w:tcBorders>
            <w:shd w:val="clear" w:color="000000" w:fill="FFFFFF"/>
            <w:vAlign w:val="bottom"/>
            <w:hideMark/>
          </w:tcPr>
          <w:p w14:paraId="6A036F89" w14:textId="77777777" w:rsidR="00070BF0" w:rsidRPr="008C7B42" w:rsidRDefault="00070BF0">
            <w:pPr>
              <w:rPr>
                <w:rFonts w:ascii="Calibri" w:hAnsi="Calibri" w:cs="Calibri"/>
                <w:sz w:val="18"/>
                <w:szCs w:val="18"/>
              </w:rPr>
            </w:pPr>
            <w:proofErr w:type="spellStart"/>
            <w:r w:rsidRPr="008C7B42">
              <w:rPr>
                <w:rFonts w:ascii="Calibri" w:hAnsi="Calibri" w:cs="Calibri"/>
                <w:sz w:val="18"/>
                <w:szCs w:val="18"/>
              </w:rPr>
              <w:t>Φόρος</w:t>
            </w:r>
            <w:proofErr w:type="spellEnd"/>
            <w:r w:rsidRPr="008C7B42">
              <w:rPr>
                <w:rFonts w:ascii="Calibri" w:hAnsi="Calibri" w:cs="Calibri"/>
                <w:sz w:val="18"/>
                <w:szCs w:val="18"/>
              </w:rPr>
              <w:t xml:space="preserve"> </w:t>
            </w:r>
            <w:proofErr w:type="spellStart"/>
            <w:r w:rsidRPr="008C7B42">
              <w:rPr>
                <w:rFonts w:ascii="Calibri" w:hAnsi="Calibri" w:cs="Calibri"/>
                <w:sz w:val="18"/>
                <w:szCs w:val="18"/>
              </w:rPr>
              <w:t>εισοδήμ</w:t>
            </w:r>
            <w:proofErr w:type="spellEnd"/>
            <w:r w:rsidRPr="008C7B42">
              <w:rPr>
                <w:rFonts w:ascii="Calibri" w:hAnsi="Calibri" w:cs="Calibri"/>
                <w:sz w:val="18"/>
                <w:szCs w:val="18"/>
              </w:rPr>
              <w:t>ατος</w:t>
            </w:r>
          </w:p>
        </w:tc>
        <w:tc>
          <w:tcPr>
            <w:tcW w:w="328" w:type="pct"/>
            <w:tcBorders>
              <w:top w:val="nil"/>
              <w:left w:val="nil"/>
              <w:bottom w:val="nil"/>
              <w:right w:val="nil"/>
            </w:tcBorders>
            <w:shd w:val="clear" w:color="000000" w:fill="FFFFFF"/>
            <w:noWrap/>
            <w:vAlign w:val="bottom"/>
          </w:tcPr>
          <w:p w14:paraId="20DADD5F"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076B4FFF" w14:textId="77777777" w:rsidR="00070BF0" w:rsidRPr="004222C5" w:rsidRDefault="00070BF0">
            <w:pPr>
              <w:jc w:val="right"/>
              <w:rPr>
                <w:rFonts w:ascii="Calibri" w:hAnsi="Calibri" w:cs="Calibri"/>
                <w:sz w:val="18"/>
                <w:szCs w:val="18"/>
              </w:rPr>
            </w:pPr>
            <w:r w:rsidRPr="004222C5">
              <w:rPr>
                <w:rFonts w:ascii="Calibri" w:hAnsi="Calibri" w:cs="Calibri"/>
                <w:sz w:val="18"/>
                <w:szCs w:val="18"/>
              </w:rPr>
              <w:t>(4</w:t>
            </w:r>
            <w:r>
              <w:rPr>
                <w:rFonts w:ascii="Calibri" w:hAnsi="Calibri" w:cs="Calibri"/>
                <w:sz w:val="18"/>
                <w:szCs w:val="18"/>
              </w:rPr>
              <w:t>5.</w:t>
            </w:r>
            <w:r>
              <w:rPr>
                <w:rFonts w:ascii="Calibri" w:hAnsi="Calibri" w:cs="Calibri"/>
                <w:sz w:val="18"/>
                <w:szCs w:val="18"/>
                <w:lang w:val="en-US"/>
              </w:rPr>
              <w:t>966</w:t>
            </w:r>
            <w:r w:rsidRPr="004222C5">
              <w:rPr>
                <w:rFonts w:ascii="Calibri" w:hAnsi="Calibri" w:cs="Calibri"/>
                <w:sz w:val="18"/>
                <w:szCs w:val="18"/>
              </w:rPr>
              <w:t>)</w:t>
            </w:r>
          </w:p>
        </w:tc>
        <w:tc>
          <w:tcPr>
            <w:tcW w:w="1133" w:type="pct"/>
            <w:tcBorders>
              <w:top w:val="nil"/>
              <w:left w:val="nil"/>
              <w:bottom w:val="nil"/>
              <w:right w:val="nil"/>
            </w:tcBorders>
            <w:shd w:val="clear" w:color="000000" w:fill="FFFFFF"/>
            <w:noWrap/>
            <w:vAlign w:val="bottom"/>
            <w:hideMark/>
          </w:tcPr>
          <w:p w14:paraId="3AE88BE1"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(29</w:t>
            </w:r>
            <w:r>
              <w:rPr>
                <w:rFonts w:ascii="Calibri" w:hAnsi="Calibri" w:cs="Calibri"/>
                <w:sz w:val="18"/>
                <w:szCs w:val="18"/>
              </w:rPr>
              <w:t>.</w:t>
            </w:r>
            <w:r w:rsidRPr="00B172B1">
              <w:rPr>
                <w:rFonts w:ascii="Calibri" w:hAnsi="Calibri" w:cs="Calibri"/>
                <w:sz w:val="18"/>
                <w:szCs w:val="18"/>
              </w:rPr>
              <w:t>650)</w:t>
            </w:r>
          </w:p>
        </w:tc>
      </w:tr>
      <w:tr w:rsidR="00070BF0" w:rsidRPr="00B172B1" w14:paraId="139E4C8E" w14:textId="77777777">
        <w:trPr>
          <w:trHeight w:val="283"/>
        </w:trPr>
        <w:tc>
          <w:tcPr>
            <w:tcW w:w="2405" w:type="pct"/>
            <w:tcBorders>
              <w:top w:val="nil"/>
              <w:left w:val="nil"/>
              <w:bottom w:val="nil"/>
              <w:right w:val="nil"/>
            </w:tcBorders>
            <w:shd w:val="clear" w:color="000000" w:fill="FFFFFF"/>
            <w:vAlign w:val="bottom"/>
            <w:hideMark/>
          </w:tcPr>
          <w:p w14:paraId="08D62ECB" w14:textId="77777777" w:rsidR="00070BF0" w:rsidRPr="00B172B1" w:rsidRDefault="00070BF0">
            <w:pPr>
              <w:rPr>
                <w:rFonts w:ascii="Calibri" w:hAnsi="Calibri" w:cs="Calibri"/>
                <w:sz w:val="18"/>
                <w:szCs w:val="18"/>
              </w:rPr>
            </w:pPr>
            <w:r w:rsidRPr="00B172B1">
              <w:rPr>
                <w:rFonts w:ascii="Calibri" w:hAnsi="Calibri" w:cs="Calibri"/>
                <w:sz w:val="18"/>
                <w:szCs w:val="18"/>
              </w:rPr>
              <w:t> </w:t>
            </w:r>
          </w:p>
        </w:tc>
        <w:tc>
          <w:tcPr>
            <w:tcW w:w="328" w:type="pct"/>
            <w:tcBorders>
              <w:top w:val="nil"/>
              <w:left w:val="nil"/>
              <w:bottom w:val="nil"/>
              <w:right w:val="nil"/>
            </w:tcBorders>
            <w:shd w:val="clear" w:color="000000" w:fill="FFFFFF"/>
            <w:noWrap/>
            <w:vAlign w:val="bottom"/>
          </w:tcPr>
          <w:p w14:paraId="1BCDE688"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4511BF81" w14:textId="77777777" w:rsidR="00070BF0" w:rsidRPr="00B172B1" w:rsidRDefault="00070BF0">
            <w:pPr>
              <w:rPr>
                <w:rFonts w:ascii="Calibri" w:hAnsi="Calibri" w:cs="Calibri"/>
                <w:b/>
                <w:bCs/>
                <w:sz w:val="18"/>
                <w:szCs w:val="18"/>
              </w:rPr>
            </w:pPr>
            <w:r w:rsidRPr="00B172B1">
              <w:rPr>
                <w:rFonts w:ascii="Calibri" w:hAnsi="Calibri" w:cs="Calibri"/>
                <w:b/>
                <w:bCs/>
                <w:sz w:val="18"/>
                <w:szCs w:val="18"/>
              </w:rPr>
              <w:t> </w:t>
            </w:r>
          </w:p>
        </w:tc>
        <w:tc>
          <w:tcPr>
            <w:tcW w:w="1133" w:type="pct"/>
            <w:tcBorders>
              <w:top w:val="nil"/>
              <w:left w:val="nil"/>
              <w:bottom w:val="nil"/>
              <w:right w:val="nil"/>
            </w:tcBorders>
            <w:shd w:val="clear" w:color="000000" w:fill="FFFFFF"/>
            <w:noWrap/>
            <w:vAlign w:val="bottom"/>
            <w:hideMark/>
          </w:tcPr>
          <w:p w14:paraId="54EC985F" w14:textId="77777777" w:rsidR="00070BF0" w:rsidRPr="00B172B1" w:rsidRDefault="00070BF0">
            <w:pPr>
              <w:rPr>
                <w:rFonts w:ascii="Calibri" w:hAnsi="Calibri" w:cs="Calibri"/>
                <w:sz w:val="18"/>
                <w:szCs w:val="18"/>
              </w:rPr>
            </w:pPr>
            <w:r w:rsidRPr="00B172B1">
              <w:rPr>
                <w:rFonts w:ascii="Calibri" w:hAnsi="Calibri" w:cs="Calibri"/>
                <w:sz w:val="18"/>
                <w:szCs w:val="18"/>
              </w:rPr>
              <w:t> </w:t>
            </w:r>
          </w:p>
        </w:tc>
      </w:tr>
      <w:tr w:rsidR="00070BF0" w:rsidRPr="00B172B1" w14:paraId="1A0A5093" w14:textId="77777777">
        <w:trPr>
          <w:trHeight w:val="283"/>
        </w:trPr>
        <w:tc>
          <w:tcPr>
            <w:tcW w:w="2405" w:type="pct"/>
            <w:tcBorders>
              <w:top w:val="nil"/>
              <w:left w:val="nil"/>
              <w:bottom w:val="nil"/>
              <w:right w:val="nil"/>
            </w:tcBorders>
            <w:shd w:val="clear" w:color="000000" w:fill="FFFFFF"/>
            <w:vAlign w:val="bottom"/>
            <w:hideMark/>
          </w:tcPr>
          <w:p w14:paraId="3AEBA779"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Κέρδη περιόδου μετά από φόρους</w:t>
            </w:r>
          </w:p>
        </w:tc>
        <w:tc>
          <w:tcPr>
            <w:tcW w:w="328" w:type="pct"/>
            <w:tcBorders>
              <w:top w:val="nil"/>
              <w:left w:val="nil"/>
              <w:bottom w:val="nil"/>
              <w:right w:val="nil"/>
            </w:tcBorders>
            <w:shd w:val="clear" w:color="000000" w:fill="FFFFFF"/>
            <w:noWrap/>
            <w:vAlign w:val="bottom"/>
          </w:tcPr>
          <w:p w14:paraId="7D849629" w14:textId="77777777" w:rsidR="00070BF0" w:rsidRPr="00070BF0" w:rsidRDefault="00070BF0">
            <w:pPr>
              <w:jc w:val="center"/>
              <w:rPr>
                <w:rFonts w:ascii="Calibri" w:hAnsi="Calibri" w:cs="Calibri"/>
                <w:sz w:val="18"/>
                <w:szCs w:val="18"/>
                <w:lang w:val="el-GR"/>
              </w:rPr>
            </w:pPr>
          </w:p>
        </w:tc>
        <w:tc>
          <w:tcPr>
            <w:tcW w:w="1133" w:type="pct"/>
            <w:tcBorders>
              <w:top w:val="nil"/>
              <w:left w:val="nil"/>
              <w:bottom w:val="nil"/>
              <w:right w:val="nil"/>
            </w:tcBorders>
            <w:shd w:val="clear" w:color="auto" w:fill="E4DEFF"/>
            <w:noWrap/>
            <w:vAlign w:val="bottom"/>
            <w:hideMark/>
          </w:tcPr>
          <w:p w14:paraId="62818E7D" w14:textId="77777777" w:rsidR="00070BF0" w:rsidRPr="00B172B1" w:rsidRDefault="00070BF0">
            <w:pPr>
              <w:jc w:val="right"/>
              <w:rPr>
                <w:rFonts w:ascii="Calibri" w:hAnsi="Calibri" w:cs="Calibri"/>
                <w:b/>
                <w:sz w:val="18"/>
                <w:szCs w:val="18"/>
                <w:lang w:val="en-US"/>
              </w:rPr>
            </w:pPr>
            <w:r w:rsidRPr="008F6BC7">
              <w:rPr>
                <w:rFonts w:ascii="Calibri" w:hAnsi="Calibri" w:cs="Calibri"/>
                <w:b/>
                <w:sz w:val="18"/>
                <w:szCs w:val="18"/>
                <w:lang w:val="en-US"/>
              </w:rPr>
              <w:t>3</w:t>
            </w:r>
            <w:r>
              <w:rPr>
                <w:rFonts w:ascii="Calibri" w:hAnsi="Calibri" w:cs="Calibri"/>
                <w:b/>
                <w:sz w:val="18"/>
                <w:szCs w:val="18"/>
                <w:lang w:val="en-US"/>
              </w:rPr>
              <w:t>17</w:t>
            </w:r>
            <w:r>
              <w:rPr>
                <w:rFonts w:ascii="Calibri" w:hAnsi="Calibri" w:cs="Calibri"/>
                <w:b/>
                <w:sz w:val="18"/>
                <w:szCs w:val="18"/>
              </w:rPr>
              <w:t>.</w:t>
            </w:r>
            <w:r>
              <w:rPr>
                <w:rFonts w:ascii="Calibri" w:hAnsi="Calibri" w:cs="Calibri"/>
                <w:b/>
                <w:sz w:val="18"/>
                <w:szCs w:val="18"/>
                <w:lang w:val="en-US"/>
              </w:rPr>
              <w:t>100</w:t>
            </w:r>
          </w:p>
        </w:tc>
        <w:tc>
          <w:tcPr>
            <w:tcW w:w="1133" w:type="pct"/>
            <w:tcBorders>
              <w:top w:val="nil"/>
              <w:left w:val="nil"/>
              <w:bottom w:val="nil"/>
              <w:right w:val="nil"/>
            </w:tcBorders>
            <w:shd w:val="clear" w:color="000000" w:fill="FFFFFF"/>
            <w:noWrap/>
            <w:vAlign w:val="bottom"/>
            <w:hideMark/>
          </w:tcPr>
          <w:p w14:paraId="1F444B52"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261</w:t>
            </w:r>
            <w:r>
              <w:rPr>
                <w:rFonts w:ascii="Calibri" w:hAnsi="Calibri" w:cs="Calibri"/>
                <w:b/>
                <w:sz w:val="18"/>
                <w:szCs w:val="18"/>
              </w:rPr>
              <w:t>.</w:t>
            </w:r>
            <w:r w:rsidRPr="00B172B1">
              <w:rPr>
                <w:rFonts w:ascii="Calibri" w:hAnsi="Calibri" w:cs="Calibri"/>
                <w:b/>
                <w:bCs/>
                <w:sz w:val="18"/>
                <w:szCs w:val="18"/>
              </w:rPr>
              <w:t>084</w:t>
            </w:r>
          </w:p>
        </w:tc>
      </w:tr>
      <w:tr w:rsidR="00070BF0" w:rsidRPr="00B172B1" w14:paraId="5B90839A" w14:textId="77777777">
        <w:trPr>
          <w:trHeight w:val="283"/>
        </w:trPr>
        <w:tc>
          <w:tcPr>
            <w:tcW w:w="2405" w:type="pct"/>
            <w:tcBorders>
              <w:top w:val="nil"/>
              <w:left w:val="nil"/>
              <w:bottom w:val="nil"/>
              <w:right w:val="nil"/>
            </w:tcBorders>
            <w:shd w:val="clear" w:color="000000" w:fill="FFFFFF"/>
            <w:vAlign w:val="bottom"/>
            <w:hideMark/>
          </w:tcPr>
          <w:p w14:paraId="18C1CB55" w14:textId="77777777" w:rsidR="00070BF0" w:rsidRPr="00DC0E8D" w:rsidRDefault="00070BF0">
            <w:pPr>
              <w:rPr>
                <w:rFonts w:ascii="Calibri" w:hAnsi="Calibri" w:cs="Calibri"/>
                <w:b/>
                <w:sz w:val="18"/>
                <w:szCs w:val="18"/>
              </w:rPr>
            </w:pPr>
            <w:r w:rsidRPr="00C0101A">
              <w:rPr>
                <w:rFonts w:ascii="Calibri" w:hAnsi="Calibri" w:cs="Calibri"/>
                <w:b/>
                <w:sz w:val="18"/>
                <w:szCs w:val="18"/>
              </w:rPr>
              <w:t>Κατα</w:t>
            </w:r>
            <w:proofErr w:type="spellStart"/>
            <w:r w:rsidRPr="00C0101A">
              <w:rPr>
                <w:rFonts w:ascii="Calibri" w:hAnsi="Calibri" w:cs="Calibri"/>
                <w:b/>
                <w:sz w:val="18"/>
                <w:szCs w:val="18"/>
              </w:rPr>
              <w:t>νεμημέν</w:t>
            </w:r>
            <w:proofErr w:type="spellEnd"/>
            <w:r w:rsidRPr="00C0101A">
              <w:rPr>
                <w:rFonts w:ascii="Calibri" w:hAnsi="Calibri" w:cs="Calibri"/>
                <w:b/>
                <w:sz w:val="18"/>
                <w:szCs w:val="18"/>
              </w:rPr>
              <w:t xml:space="preserve">α </w:t>
            </w:r>
            <w:proofErr w:type="spellStart"/>
            <w:r w:rsidRPr="00C0101A">
              <w:rPr>
                <w:rFonts w:ascii="Calibri" w:hAnsi="Calibri" w:cs="Calibri"/>
                <w:b/>
                <w:sz w:val="18"/>
                <w:szCs w:val="18"/>
              </w:rPr>
              <w:t>σε</w:t>
            </w:r>
            <w:proofErr w:type="spellEnd"/>
            <w:r w:rsidRPr="00C0101A">
              <w:rPr>
                <w:rFonts w:ascii="Calibri" w:hAnsi="Calibri" w:cs="Calibri"/>
                <w:b/>
                <w:sz w:val="18"/>
                <w:szCs w:val="18"/>
              </w:rPr>
              <w:t>:</w:t>
            </w:r>
          </w:p>
        </w:tc>
        <w:tc>
          <w:tcPr>
            <w:tcW w:w="328" w:type="pct"/>
            <w:tcBorders>
              <w:top w:val="nil"/>
              <w:left w:val="nil"/>
              <w:bottom w:val="nil"/>
              <w:right w:val="nil"/>
            </w:tcBorders>
            <w:shd w:val="clear" w:color="000000" w:fill="FFFFFF"/>
            <w:noWrap/>
            <w:vAlign w:val="bottom"/>
          </w:tcPr>
          <w:p w14:paraId="5DA22AA2"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314A6FE1"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 </w:t>
            </w:r>
          </w:p>
        </w:tc>
        <w:tc>
          <w:tcPr>
            <w:tcW w:w="1133" w:type="pct"/>
            <w:tcBorders>
              <w:top w:val="nil"/>
              <w:left w:val="nil"/>
              <w:bottom w:val="nil"/>
              <w:right w:val="nil"/>
            </w:tcBorders>
            <w:shd w:val="clear" w:color="000000" w:fill="FFFFFF"/>
            <w:noWrap/>
            <w:vAlign w:val="bottom"/>
            <w:hideMark/>
          </w:tcPr>
          <w:p w14:paraId="0FB2DB37"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 </w:t>
            </w:r>
          </w:p>
        </w:tc>
      </w:tr>
      <w:tr w:rsidR="00070BF0" w:rsidRPr="00B172B1" w14:paraId="25C5C778" w14:textId="77777777">
        <w:trPr>
          <w:trHeight w:val="283"/>
        </w:trPr>
        <w:tc>
          <w:tcPr>
            <w:tcW w:w="2405" w:type="pct"/>
            <w:tcBorders>
              <w:top w:val="nil"/>
              <w:left w:val="nil"/>
              <w:bottom w:val="nil"/>
              <w:right w:val="nil"/>
            </w:tcBorders>
            <w:shd w:val="clear" w:color="000000" w:fill="FFFFFF"/>
            <w:vAlign w:val="bottom"/>
            <w:hideMark/>
          </w:tcPr>
          <w:p w14:paraId="521594BE" w14:textId="77777777" w:rsidR="00070BF0" w:rsidRPr="00070BF0" w:rsidRDefault="00070BF0">
            <w:pPr>
              <w:rPr>
                <w:rFonts w:ascii="Calibri" w:hAnsi="Calibri" w:cs="Calibri"/>
                <w:i/>
                <w:sz w:val="18"/>
                <w:szCs w:val="18"/>
                <w:lang w:val="el-GR"/>
              </w:rPr>
            </w:pPr>
            <w:r w:rsidRPr="00070BF0">
              <w:rPr>
                <w:rFonts w:ascii="Calibri" w:hAnsi="Calibri" w:cs="Calibri"/>
                <w:i/>
                <w:color w:val="4D4D4F"/>
                <w:sz w:val="18"/>
                <w:szCs w:val="18"/>
                <w:lang w:val="el-GR"/>
              </w:rPr>
              <w:t>Κέρδη που αναλογούν στους μετόχους της μητρικής</w:t>
            </w:r>
          </w:p>
        </w:tc>
        <w:tc>
          <w:tcPr>
            <w:tcW w:w="328" w:type="pct"/>
            <w:tcBorders>
              <w:top w:val="nil"/>
              <w:left w:val="nil"/>
              <w:bottom w:val="nil"/>
              <w:right w:val="nil"/>
            </w:tcBorders>
            <w:shd w:val="clear" w:color="000000" w:fill="FFFFFF"/>
            <w:noWrap/>
            <w:vAlign w:val="bottom"/>
          </w:tcPr>
          <w:p w14:paraId="20F82926" w14:textId="77777777" w:rsidR="00070BF0" w:rsidRPr="00070BF0" w:rsidRDefault="00070BF0">
            <w:pPr>
              <w:jc w:val="center"/>
              <w:rPr>
                <w:rFonts w:ascii="Calibri" w:hAnsi="Calibri" w:cs="Calibri"/>
                <w:sz w:val="18"/>
                <w:szCs w:val="18"/>
                <w:lang w:val="el-GR"/>
              </w:rPr>
            </w:pPr>
          </w:p>
        </w:tc>
        <w:tc>
          <w:tcPr>
            <w:tcW w:w="1133" w:type="pct"/>
            <w:tcBorders>
              <w:top w:val="nil"/>
              <w:left w:val="nil"/>
              <w:bottom w:val="nil"/>
              <w:right w:val="nil"/>
            </w:tcBorders>
            <w:shd w:val="clear" w:color="auto" w:fill="E4DEFF"/>
            <w:noWrap/>
            <w:vAlign w:val="bottom"/>
            <w:hideMark/>
          </w:tcPr>
          <w:p w14:paraId="6B4F4E66" w14:textId="77777777" w:rsidR="00070BF0" w:rsidRPr="004222C5" w:rsidRDefault="00070BF0">
            <w:pPr>
              <w:jc w:val="right"/>
              <w:rPr>
                <w:rFonts w:ascii="Calibri" w:hAnsi="Calibri" w:cs="Calibri"/>
                <w:i/>
                <w:sz w:val="18"/>
                <w:szCs w:val="18"/>
                <w:lang w:val="en-US"/>
              </w:rPr>
            </w:pPr>
            <w:r>
              <w:rPr>
                <w:rFonts w:ascii="Calibri" w:hAnsi="Calibri" w:cs="Calibri"/>
                <w:i/>
                <w:sz w:val="18"/>
                <w:szCs w:val="18"/>
                <w:lang w:val="en-US"/>
              </w:rPr>
              <w:t>312</w:t>
            </w:r>
            <w:r>
              <w:rPr>
                <w:rFonts w:ascii="Calibri" w:hAnsi="Calibri" w:cs="Calibri"/>
                <w:i/>
                <w:sz w:val="18"/>
                <w:szCs w:val="18"/>
              </w:rPr>
              <w:t>.</w:t>
            </w:r>
            <w:r>
              <w:rPr>
                <w:rFonts w:ascii="Calibri" w:hAnsi="Calibri" w:cs="Calibri"/>
                <w:i/>
                <w:sz w:val="18"/>
                <w:szCs w:val="18"/>
                <w:lang w:val="en-US"/>
              </w:rPr>
              <w:t>808</w:t>
            </w:r>
          </w:p>
        </w:tc>
        <w:tc>
          <w:tcPr>
            <w:tcW w:w="1133" w:type="pct"/>
            <w:tcBorders>
              <w:top w:val="nil"/>
              <w:left w:val="nil"/>
              <w:bottom w:val="nil"/>
              <w:right w:val="nil"/>
            </w:tcBorders>
            <w:shd w:val="clear" w:color="000000" w:fill="FFFFFF"/>
            <w:noWrap/>
            <w:vAlign w:val="bottom"/>
            <w:hideMark/>
          </w:tcPr>
          <w:p w14:paraId="5C7F96B7" w14:textId="77777777" w:rsidR="00070BF0" w:rsidRPr="00B172B1" w:rsidRDefault="00070BF0">
            <w:pPr>
              <w:jc w:val="right"/>
              <w:rPr>
                <w:rFonts w:ascii="Calibri" w:hAnsi="Calibri" w:cs="Calibri"/>
                <w:i/>
                <w:iCs/>
                <w:sz w:val="18"/>
                <w:szCs w:val="18"/>
              </w:rPr>
            </w:pPr>
            <w:r w:rsidRPr="00B172B1">
              <w:rPr>
                <w:rFonts w:ascii="Calibri" w:hAnsi="Calibri" w:cs="Calibri"/>
                <w:i/>
                <w:iCs/>
                <w:sz w:val="18"/>
                <w:szCs w:val="18"/>
              </w:rPr>
              <w:t>253</w:t>
            </w:r>
            <w:r>
              <w:rPr>
                <w:rFonts w:ascii="Calibri" w:hAnsi="Calibri" w:cs="Calibri"/>
                <w:i/>
                <w:sz w:val="18"/>
                <w:szCs w:val="18"/>
              </w:rPr>
              <w:t>.</w:t>
            </w:r>
            <w:r w:rsidRPr="00B172B1">
              <w:rPr>
                <w:rFonts w:ascii="Calibri" w:hAnsi="Calibri" w:cs="Calibri"/>
                <w:i/>
                <w:iCs/>
                <w:sz w:val="18"/>
                <w:szCs w:val="18"/>
              </w:rPr>
              <w:t>764</w:t>
            </w:r>
          </w:p>
        </w:tc>
      </w:tr>
      <w:tr w:rsidR="00070BF0" w:rsidRPr="00B172B1" w14:paraId="3421E6FE" w14:textId="77777777">
        <w:trPr>
          <w:trHeight w:val="283"/>
        </w:trPr>
        <w:tc>
          <w:tcPr>
            <w:tcW w:w="2405" w:type="pct"/>
            <w:tcBorders>
              <w:top w:val="nil"/>
              <w:left w:val="nil"/>
              <w:bottom w:val="nil"/>
              <w:right w:val="nil"/>
            </w:tcBorders>
            <w:shd w:val="clear" w:color="000000" w:fill="FFFFFF"/>
            <w:vAlign w:val="bottom"/>
            <w:hideMark/>
          </w:tcPr>
          <w:p w14:paraId="2F820A08" w14:textId="77777777" w:rsidR="00070BF0" w:rsidRPr="00B172B1" w:rsidRDefault="00070BF0">
            <w:pPr>
              <w:rPr>
                <w:rFonts w:ascii="Calibri" w:hAnsi="Calibri" w:cs="Calibri"/>
                <w:i/>
                <w:iCs/>
                <w:sz w:val="18"/>
                <w:szCs w:val="18"/>
              </w:rPr>
            </w:pPr>
            <w:proofErr w:type="spellStart"/>
            <w:r w:rsidRPr="00CF7871">
              <w:rPr>
                <w:rFonts w:ascii="Calibri" w:hAnsi="Calibri" w:cs="Calibri"/>
                <w:i/>
                <w:iCs/>
                <w:color w:val="4D4D4F"/>
                <w:sz w:val="18"/>
                <w:szCs w:val="18"/>
              </w:rPr>
              <w:t>Μη</w:t>
            </w:r>
            <w:proofErr w:type="spellEnd"/>
            <w:r w:rsidRPr="00CF7871">
              <w:rPr>
                <w:rFonts w:ascii="Calibri" w:hAnsi="Calibri" w:cs="Calibri"/>
                <w:i/>
                <w:iCs/>
                <w:color w:val="4D4D4F"/>
                <w:sz w:val="18"/>
                <w:szCs w:val="18"/>
              </w:rPr>
              <w:t xml:space="preserve"> </w:t>
            </w:r>
            <w:proofErr w:type="spellStart"/>
            <w:r w:rsidRPr="00CF7871">
              <w:rPr>
                <w:rFonts w:ascii="Calibri" w:hAnsi="Calibri" w:cs="Calibri"/>
                <w:i/>
                <w:iCs/>
                <w:color w:val="4D4D4F"/>
                <w:sz w:val="18"/>
                <w:szCs w:val="18"/>
              </w:rPr>
              <w:t>ελέγχουσες</w:t>
            </w:r>
            <w:proofErr w:type="spellEnd"/>
            <w:r w:rsidRPr="00CF7871">
              <w:rPr>
                <w:rFonts w:ascii="Calibri" w:hAnsi="Calibri" w:cs="Calibri"/>
                <w:i/>
                <w:iCs/>
                <w:color w:val="4D4D4F"/>
                <w:sz w:val="18"/>
                <w:szCs w:val="18"/>
              </w:rPr>
              <w:t xml:space="preserve"> </w:t>
            </w:r>
            <w:proofErr w:type="spellStart"/>
            <w:r w:rsidRPr="00CF7871">
              <w:rPr>
                <w:rFonts w:ascii="Calibri" w:hAnsi="Calibri" w:cs="Calibri"/>
                <w:i/>
                <w:iCs/>
                <w:color w:val="4D4D4F"/>
                <w:sz w:val="18"/>
                <w:szCs w:val="18"/>
              </w:rPr>
              <w:t>συμμετοχές</w:t>
            </w:r>
            <w:proofErr w:type="spellEnd"/>
          </w:p>
        </w:tc>
        <w:tc>
          <w:tcPr>
            <w:tcW w:w="328" w:type="pct"/>
            <w:tcBorders>
              <w:top w:val="nil"/>
              <w:left w:val="nil"/>
              <w:bottom w:val="nil"/>
              <w:right w:val="nil"/>
            </w:tcBorders>
            <w:shd w:val="clear" w:color="000000" w:fill="FFFFFF"/>
            <w:noWrap/>
            <w:vAlign w:val="bottom"/>
          </w:tcPr>
          <w:p w14:paraId="2AC79AAB" w14:textId="77777777" w:rsidR="00070BF0" w:rsidRPr="00B172B1"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468549B8" w14:textId="77777777" w:rsidR="00070BF0" w:rsidRPr="004222C5" w:rsidRDefault="00070BF0">
            <w:pPr>
              <w:jc w:val="right"/>
              <w:rPr>
                <w:rFonts w:ascii="Calibri" w:hAnsi="Calibri" w:cs="Calibri"/>
                <w:i/>
                <w:sz w:val="18"/>
                <w:szCs w:val="18"/>
              </w:rPr>
            </w:pPr>
            <w:r w:rsidRPr="004222C5">
              <w:rPr>
                <w:rFonts w:ascii="Calibri" w:hAnsi="Calibri" w:cs="Calibri"/>
                <w:i/>
                <w:sz w:val="18"/>
                <w:szCs w:val="18"/>
              </w:rPr>
              <w:t>4</w:t>
            </w:r>
            <w:r>
              <w:rPr>
                <w:rFonts w:ascii="Calibri" w:hAnsi="Calibri" w:cs="Calibri"/>
                <w:i/>
                <w:sz w:val="18"/>
                <w:szCs w:val="18"/>
              </w:rPr>
              <w:t>.</w:t>
            </w:r>
            <w:r w:rsidRPr="004222C5">
              <w:rPr>
                <w:rFonts w:ascii="Calibri" w:hAnsi="Calibri" w:cs="Calibri"/>
                <w:i/>
                <w:sz w:val="18"/>
                <w:szCs w:val="18"/>
              </w:rPr>
              <w:t>292</w:t>
            </w:r>
          </w:p>
        </w:tc>
        <w:tc>
          <w:tcPr>
            <w:tcW w:w="1133" w:type="pct"/>
            <w:tcBorders>
              <w:top w:val="nil"/>
              <w:left w:val="nil"/>
              <w:bottom w:val="nil"/>
              <w:right w:val="nil"/>
            </w:tcBorders>
            <w:shd w:val="clear" w:color="000000" w:fill="FFFFFF"/>
            <w:noWrap/>
            <w:vAlign w:val="bottom"/>
            <w:hideMark/>
          </w:tcPr>
          <w:p w14:paraId="0269E925" w14:textId="77777777" w:rsidR="00070BF0" w:rsidRPr="00B172B1" w:rsidRDefault="00070BF0">
            <w:pPr>
              <w:jc w:val="right"/>
              <w:rPr>
                <w:rFonts w:ascii="Calibri" w:hAnsi="Calibri" w:cs="Calibri"/>
                <w:i/>
                <w:iCs/>
                <w:sz w:val="18"/>
                <w:szCs w:val="18"/>
              </w:rPr>
            </w:pPr>
            <w:r w:rsidRPr="00B172B1">
              <w:rPr>
                <w:rFonts w:ascii="Calibri" w:hAnsi="Calibri" w:cs="Calibri"/>
                <w:i/>
                <w:iCs/>
                <w:sz w:val="18"/>
                <w:szCs w:val="18"/>
              </w:rPr>
              <w:t>7</w:t>
            </w:r>
            <w:r>
              <w:rPr>
                <w:rFonts w:ascii="Calibri" w:hAnsi="Calibri" w:cs="Calibri"/>
                <w:i/>
                <w:sz w:val="18"/>
                <w:szCs w:val="18"/>
              </w:rPr>
              <w:t>.</w:t>
            </w:r>
            <w:r w:rsidRPr="00B172B1">
              <w:rPr>
                <w:rFonts w:ascii="Calibri" w:hAnsi="Calibri" w:cs="Calibri"/>
                <w:i/>
                <w:iCs/>
                <w:sz w:val="18"/>
                <w:szCs w:val="18"/>
              </w:rPr>
              <w:t>320</w:t>
            </w:r>
          </w:p>
        </w:tc>
      </w:tr>
      <w:tr w:rsidR="00070BF0" w:rsidRPr="00B172B1" w14:paraId="25BB6EFB" w14:textId="77777777">
        <w:trPr>
          <w:trHeight w:val="283"/>
        </w:trPr>
        <w:tc>
          <w:tcPr>
            <w:tcW w:w="2405" w:type="pct"/>
            <w:tcBorders>
              <w:top w:val="nil"/>
              <w:left w:val="nil"/>
              <w:bottom w:val="nil"/>
              <w:right w:val="nil"/>
            </w:tcBorders>
            <w:shd w:val="clear" w:color="000000" w:fill="FFFFFF"/>
            <w:vAlign w:val="bottom"/>
            <w:hideMark/>
          </w:tcPr>
          <w:p w14:paraId="13A75ABF" w14:textId="77777777" w:rsidR="00070BF0" w:rsidRPr="005872B0" w:rsidRDefault="00070BF0">
            <w:pPr>
              <w:rPr>
                <w:rFonts w:ascii="Calibri" w:hAnsi="Calibri" w:cs="Calibri"/>
                <w:i/>
                <w:sz w:val="18"/>
                <w:szCs w:val="18"/>
              </w:rPr>
            </w:pPr>
            <w:r w:rsidRPr="005872B0">
              <w:rPr>
                <w:rFonts w:ascii="Calibri" w:hAnsi="Calibri" w:cs="Calibri"/>
                <w:i/>
                <w:color w:val="4D4D4F"/>
                <w:sz w:val="18"/>
                <w:szCs w:val="18"/>
              </w:rPr>
              <w:t>Βα</w:t>
            </w:r>
            <w:proofErr w:type="spellStart"/>
            <w:r w:rsidRPr="005872B0">
              <w:rPr>
                <w:rFonts w:ascii="Calibri" w:hAnsi="Calibri" w:cs="Calibri"/>
                <w:i/>
                <w:color w:val="4D4D4F"/>
                <w:sz w:val="18"/>
                <w:szCs w:val="18"/>
              </w:rPr>
              <w:t>σικά</w:t>
            </w:r>
            <w:proofErr w:type="spellEnd"/>
            <w:r w:rsidRPr="005872B0">
              <w:rPr>
                <w:rFonts w:ascii="Calibri" w:hAnsi="Calibri" w:cs="Calibri"/>
                <w:i/>
                <w:color w:val="4D4D4F"/>
                <w:sz w:val="18"/>
                <w:szCs w:val="18"/>
              </w:rPr>
              <w:t xml:space="preserve"> </w:t>
            </w:r>
            <w:proofErr w:type="spellStart"/>
            <w:r w:rsidRPr="005872B0">
              <w:rPr>
                <w:rFonts w:ascii="Calibri" w:hAnsi="Calibri" w:cs="Calibri"/>
                <w:i/>
                <w:color w:val="4D4D4F"/>
                <w:sz w:val="18"/>
                <w:szCs w:val="18"/>
              </w:rPr>
              <w:t>κέρδη</w:t>
            </w:r>
            <w:proofErr w:type="spellEnd"/>
            <w:r w:rsidRPr="005872B0">
              <w:rPr>
                <w:rFonts w:ascii="Calibri" w:hAnsi="Calibri" w:cs="Calibri"/>
                <w:i/>
                <w:color w:val="4D4D4F"/>
                <w:sz w:val="18"/>
                <w:szCs w:val="18"/>
              </w:rPr>
              <w:t xml:space="preserve"> α</w:t>
            </w:r>
            <w:proofErr w:type="spellStart"/>
            <w:r w:rsidRPr="005872B0">
              <w:rPr>
                <w:rFonts w:ascii="Calibri" w:hAnsi="Calibri" w:cs="Calibri"/>
                <w:i/>
                <w:color w:val="4D4D4F"/>
                <w:sz w:val="18"/>
                <w:szCs w:val="18"/>
              </w:rPr>
              <w:t>νά</w:t>
            </w:r>
            <w:proofErr w:type="spellEnd"/>
            <w:r w:rsidRPr="005872B0">
              <w:rPr>
                <w:rFonts w:ascii="Calibri" w:hAnsi="Calibri" w:cs="Calibri"/>
                <w:i/>
                <w:color w:val="4D4D4F"/>
                <w:sz w:val="18"/>
                <w:szCs w:val="18"/>
              </w:rPr>
              <w:t xml:space="preserve"> </w:t>
            </w:r>
            <w:proofErr w:type="spellStart"/>
            <w:r w:rsidRPr="005872B0">
              <w:rPr>
                <w:rFonts w:ascii="Calibri" w:hAnsi="Calibri" w:cs="Calibri"/>
                <w:i/>
                <w:color w:val="4D4D4F"/>
                <w:sz w:val="18"/>
                <w:szCs w:val="18"/>
              </w:rPr>
              <w:t>μετοχή</w:t>
            </w:r>
            <w:proofErr w:type="spellEnd"/>
            <w:r w:rsidRPr="005872B0">
              <w:rPr>
                <w:rFonts w:ascii="Calibri" w:hAnsi="Calibri" w:cs="Calibri"/>
                <w:i/>
                <w:color w:val="4D4D4F"/>
                <w:sz w:val="18"/>
                <w:szCs w:val="18"/>
              </w:rPr>
              <w:t xml:space="preserve"> (</w:t>
            </w:r>
            <w:r>
              <w:rPr>
                <w:rFonts w:ascii="Calibri" w:hAnsi="Calibri" w:cs="Calibri"/>
                <w:i/>
                <w:color w:val="4D4D4F"/>
                <w:sz w:val="18"/>
                <w:szCs w:val="18"/>
              </w:rPr>
              <w:t>€</w:t>
            </w:r>
            <w:r w:rsidRPr="005872B0">
              <w:rPr>
                <w:rFonts w:ascii="Calibri" w:hAnsi="Calibri" w:cs="Calibri"/>
                <w:i/>
                <w:color w:val="4D4D4F"/>
                <w:sz w:val="18"/>
                <w:szCs w:val="18"/>
              </w:rPr>
              <w:t>)</w:t>
            </w:r>
          </w:p>
        </w:tc>
        <w:tc>
          <w:tcPr>
            <w:tcW w:w="328" w:type="pct"/>
            <w:tcBorders>
              <w:top w:val="nil"/>
              <w:left w:val="nil"/>
              <w:bottom w:val="nil"/>
              <w:right w:val="nil"/>
            </w:tcBorders>
            <w:shd w:val="clear" w:color="000000" w:fill="FFFFFF"/>
            <w:noWrap/>
            <w:vAlign w:val="bottom"/>
          </w:tcPr>
          <w:p w14:paraId="16510BE9" w14:textId="77777777" w:rsidR="00070BF0" w:rsidRPr="005872B0"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3E4297CD" w14:textId="77777777" w:rsidR="00070BF0" w:rsidRPr="004222C5" w:rsidRDefault="00070BF0">
            <w:pPr>
              <w:jc w:val="right"/>
              <w:rPr>
                <w:rFonts w:ascii="Calibri" w:hAnsi="Calibri" w:cs="Calibri"/>
                <w:i/>
                <w:sz w:val="18"/>
                <w:szCs w:val="18"/>
                <w:lang w:val="en-US"/>
              </w:rPr>
            </w:pPr>
            <w:r w:rsidRPr="005872B0">
              <w:rPr>
                <w:rFonts w:ascii="Calibri" w:hAnsi="Calibri" w:cs="Calibri"/>
                <w:i/>
                <w:sz w:val="18"/>
                <w:szCs w:val="18"/>
              </w:rPr>
              <w:t xml:space="preserve"> </w:t>
            </w:r>
            <w:r w:rsidRPr="004222C5">
              <w:rPr>
                <w:rFonts w:ascii="Calibri" w:hAnsi="Calibri" w:cs="Calibri"/>
                <w:i/>
                <w:sz w:val="18"/>
                <w:szCs w:val="18"/>
              </w:rPr>
              <w:t>2</w:t>
            </w:r>
            <w:r>
              <w:rPr>
                <w:rFonts w:ascii="Calibri" w:hAnsi="Calibri" w:cs="Calibri"/>
                <w:i/>
                <w:sz w:val="18"/>
                <w:szCs w:val="18"/>
              </w:rPr>
              <w:t>,</w:t>
            </w:r>
            <w:r>
              <w:rPr>
                <w:rFonts w:ascii="Calibri" w:hAnsi="Calibri" w:cs="Calibri"/>
                <w:i/>
                <w:sz w:val="18"/>
                <w:szCs w:val="18"/>
                <w:lang w:val="en-US"/>
              </w:rPr>
              <w:t>1810</w:t>
            </w:r>
          </w:p>
        </w:tc>
        <w:tc>
          <w:tcPr>
            <w:tcW w:w="1133" w:type="pct"/>
            <w:tcBorders>
              <w:top w:val="nil"/>
              <w:left w:val="nil"/>
              <w:bottom w:val="nil"/>
              <w:right w:val="nil"/>
            </w:tcBorders>
            <w:shd w:val="clear" w:color="000000" w:fill="FFFFFF"/>
            <w:noWrap/>
            <w:vAlign w:val="bottom"/>
            <w:hideMark/>
          </w:tcPr>
          <w:p w14:paraId="1BC6691E" w14:textId="77777777" w:rsidR="00070BF0" w:rsidRPr="00B172B1" w:rsidRDefault="00070BF0">
            <w:pPr>
              <w:jc w:val="right"/>
              <w:rPr>
                <w:rFonts w:ascii="Calibri" w:hAnsi="Calibri" w:cs="Calibri"/>
                <w:i/>
                <w:iCs/>
                <w:sz w:val="18"/>
                <w:szCs w:val="18"/>
              </w:rPr>
            </w:pPr>
            <w:r w:rsidRPr="00B172B1">
              <w:rPr>
                <w:rFonts w:ascii="Calibri" w:hAnsi="Calibri" w:cs="Calibri"/>
                <w:i/>
                <w:iCs/>
                <w:sz w:val="18"/>
                <w:szCs w:val="18"/>
              </w:rPr>
              <w:t xml:space="preserve"> 1</w:t>
            </w:r>
            <w:r>
              <w:rPr>
                <w:rFonts w:ascii="Calibri" w:hAnsi="Calibri" w:cs="Calibri"/>
                <w:i/>
                <w:sz w:val="18"/>
                <w:szCs w:val="18"/>
              </w:rPr>
              <w:t>,</w:t>
            </w:r>
            <w:r w:rsidRPr="00B172B1">
              <w:rPr>
                <w:rFonts w:ascii="Calibri" w:hAnsi="Calibri" w:cs="Calibri"/>
                <w:i/>
                <w:iCs/>
                <w:sz w:val="18"/>
                <w:szCs w:val="18"/>
              </w:rPr>
              <w:t xml:space="preserve">8116 </w:t>
            </w:r>
          </w:p>
        </w:tc>
      </w:tr>
      <w:tr w:rsidR="00070BF0" w:rsidRPr="00B172B1" w14:paraId="390AAC69" w14:textId="77777777">
        <w:trPr>
          <w:trHeight w:val="283"/>
        </w:trPr>
        <w:tc>
          <w:tcPr>
            <w:tcW w:w="2405" w:type="pct"/>
            <w:tcBorders>
              <w:top w:val="nil"/>
              <w:left w:val="nil"/>
              <w:bottom w:val="nil"/>
              <w:right w:val="nil"/>
            </w:tcBorders>
            <w:shd w:val="clear" w:color="000000" w:fill="FFFFFF"/>
            <w:vAlign w:val="bottom"/>
            <w:hideMark/>
          </w:tcPr>
          <w:p w14:paraId="229D46D0" w14:textId="77777777" w:rsidR="00070BF0" w:rsidRPr="005872B0" w:rsidRDefault="00070BF0">
            <w:pPr>
              <w:rPr>
                <w:rFonts w:ascii="Calibri" w:hAnsi="Calibri" w:cs="Calibri"/>
                <w:i/>
                <w:sz w:val="18"/>
                <w:szCs w:val="18"/>
              </w:rPr>
            </w:pPr>
            <w:r w:rsidRPr="005872B0">
              <w:rPr>
                <w:rFonts w:ascii="Calibri" w:hAnsi="Calibri" w:cs="Calibri"/>
                <w:i/>
                <w:color w:val="4D4D4F"/>
                <w:sz w:val="18"/>
                <w:szCs w:val="18"/>
              </w:rPr>
              <w:t>Απ</w:t>
            </w:r>
            <w:proofErr w:type="spellStart"/>
            <w:r w:rsidRPr="005872B0">
              <w:rPr>
                <w:rFonts w:ascii="Calibri" w:hAnsi="Calibri" w:cs="Calibri"/>
                <w:i/>
                <w:color w:val="4D4D4F"/>
                <w:sz w:val="18"/>
                <w:szCs w:val="18"/>
              </w:rPr>
              <w:t>ομειωμέν</w:t>
            </w:r>
            <w:proofErr w:type="spellEnd"/>
            <w:r w:rsidRPr="005872B0">
              <w:rPr>
                <w:rFonts w:ascii="Calibri" w:hAnsi="Calibri" w:cs="Calibri"/>
                <w:i/>
                <w:color w:val="4D4D4F"/>
                <w:sz w:val="18"/>
                <w:szCs w:val="18"/>
              </w:rPr>
              <w:t xml:space="preserve">α </w:t>
            </w:r>
            <w:proofErr w:type="spellStart"/>
            <w:r w:rsidRPr="005872B0">
              <w:rPr>
                <w:rFonts w:ascii="Calibri" w:hAnsi="Calibri" w:cs="Calibri"/>
                <w:i/>
                <w:color w:val="4D4D4F"/>
                <w:sz w:val="18"/>
                <w:szCs w:val="18"/>
              </w:rPr>
              <w:t>κέρδη</w:t>
            </w:r>
            <w:proofErr w:type="spellEnd"/>
            <w:r w:rsidRPr="005872B0">
              <w:rPr>
                <w:rFonts w:ascii="Calibri" w:hAnsi="Calibri" w:cs="Calibri"/>
                <w:i/>
                <w:color w:val="4D4D4F"/>
                <w:sz w:val="18"/>
                <w:szCs w:val="18"/>
              </w:rPr>
              <w:t xml:space="preserve"> α</w:t>
            </w:r>
            <w:proofErr w:type="spellStart"/>
            <w:r w:rsidRPr="005872B0">
              <w:rPr>
                <w:rFonts w:ascii="Calibri" w:hAnsi="Calibri" w:cs="Calibri"/>
                <w:i/>
                <w:color w:val="4D4D4F"/>
                <w:sz w:val="18"/>
                <w:szCs w:val="18"/>
              </w:rPr>
              <w:t>νά</w:t>
            </w:r>
            <w:proofErr w:type="spellEnd"/>
            <w:r w:rsidRPr="005872B0">
              <w:rPr>
                <w:rFonts w:ascii="Calibri" w:hAnsi="Calibri" w:cs="Calibri"/>
                <w:i/>
                <w:color w:val="4D4D4F"/>
                <w:sz w:val="18"/>
                <w:szCs w:val="18"/>
              </w:rPr>
              <w:t xml:space="preserve"> </w:t>
            </w:r>
            <w:proofErr w:type="spellStart"/>
            <w:r w:rsidRPr="005872B0">
              <w:rPr>
                <w:rFonts w:ascii="Calibri" w:hAnsi="Calibri" w:cs="Calibri"/>
                <w:i/>
                <w:color w:val="4D4D4F"/>
                <w:sz w:val="18"/>
                <w:szCs w:val="18"/>
              </w:rPr>
              <w:t>μετοχή</w:t>
            </w:r>
            <w:proofErr w:type="spellEnd"/>
            <w:r w:rsidRPr="005872B0">
              <w:rPr>
                <w:rFonts w:ascii="Calibri" w:hAnsi="Calibri" w:cs="Calibri"/>
                <w:i/>
                <w:color w:val="4D4D4F"/>
                <w:sz w:val="18"/>
                <w:szCs w:val="18"/>
              </w:rPr>
              <w:t xml:space="preserve"> (</w:t>
            </w:r>
            <w:r>
              <w:rPr>
                <w:rFonts w:ascii="Calibri" w:hAnsi="Calibri" w:cs="Calibri"/>
                <w:i/>
                <w:color w:val="4D4D4F"/>
                <w:sz w:val="18"/>
                <w:szCs w:val="18"/>
              </w:rPr>
              <w:t>€</w:t>
            </w:r>
            <w:r w:rsidRPr="005872B0">
              <w:rPr>
                <w:rFonts w:ascii="Calibri" w:hAnsi="Calibri" w:cs="Calibri"/>
                <w:i/>
                <w:color w:val="4D4D4F"/>
                <w:sz w:val="18"/>
                <w:szCs w:val="18"/>
              </w:rPr>
              <w:t>)</w:t>
            </w:r>
          </w:p>
        </w:tc>
        <w:tc>
          <w:tcPr>
            <w:tcW w:w="328" w:type="pct"/>
            <w:tcBorders>
              <w:top w:val="nil"/>
              <w:left w:val="nil"/>
              <w:bottom w:val="nil"/>
              <w:right w:val="nil"/>
            </w:tcBorders>
            <w:shd w:val="clear" w:color="000000" w:fill="FFFFFF"/>
            <w:noWrap/>
            <w:vAlign w:val="bottom"/>
          </w:tcPr>
          <w:p w14:paraId="06B252D0" w14:textId="77777777" w:rsidR="00070BF0" w:rsidRPr="005872B0" w:rsidRDefault="00070BF0">
            <w:pPr>
              <w:jc w:val="center"/>
              <w:rPr>
                <w:rFonts w:ascii="Calibri" w:hAnsi="Calibri" w:cs="Calibri"/>
                <w:sz w:val="18"/>
                <w:szCs w:val="18"/>
              </w:rPr>
            </w:pPr>
          </w:p>
        </w:tc>
        <w:tc>
          <w:tcPr>
            <w:tcW w:w="1133" w:type="pct"/>
            <w:tcBorders>
              <w:top w:val="nil"/>
              <w:left w:val="nil"/>
              <w:bottom w:val="nil"/>
              <w:right w:val="nil"/>
            </w:tcBorders>
            <w:shd w:val="clear" w:color="auto" w:fill="E4DEFF"/>
            <w:noWrap/>
            <w:vAlign w:val="bottom"/>
            <w:hideMark/>
          </w:tcPr>
          <w:p w14:paraId="021FA05A" w14:textId="77777777" w:rsidR="00070BF0" w:rsidRPr="004222C5" w:rsidRDefault="00070BF0">
            <w:pPr>
              <w:jc w:val="right"/>
              <w:rPr>
                <w:rFonts w:ascii="Calibri" w:hAnsi="Calibri" w:cs="Calibri"/>
                <w:i/>
                <w:sz w:val="18"/>
                <w:szCs w:val="18"/>
              </w:rPr>
            </w:pPr>
            <w:r w:rsidRPr="005872B0">
              <w:rPr>
                <w:rFonts w:ascii="Calibri" w:hAnsi="Calibri" w:cs="Calibri"/>
                <w:i/>
                <w:sz w:val="18"/>
                <w:szCs w:val="18"/>
              </w:rPr>
              <w:t xml:space="preserve"> </w:t>
            </w:r>
            <w:r w:rsidRPr="00E52C2A">
              <w:rPr>
                <w:rFonts w:ascii="Calibri" w:hAnsi="Calibri" w:cs="Calibri"/>
                <w:i/>
                <w:sz w:val="18"/>
                <w:szCs w:val="18"/>
              </w:rPr>
              <w:t>2</w:t>
            </w:r>
            <w:r>
              <w:rPr>
                <w:rFonts w:ascii="Calibri" w:hAnsi="Calibri" w:cs="Calibri"/>
                <w:i/>
                <w:sz w:val="18"/>
                <w:szCs w:val="18"/>
              </w:rPr>
              <w:t>,</w:t>
            </w:r>
            <w:r w:rsidRPr="00E52C2A">
              <w:rPr>
                <w:rFonts w:ascii="Calibri" w:hAnsi="Calibri" w:cs="Calibri"/>
                <w:i/>
                <w:sz w:val="18"/>
                <w:szCs w:val="18"/>
                <w:lang w:val="en-US"/>
              </w:rPr>
              <w:t>1</w:t>
            </w:r>
            <w:r>
              <w:rPr>
                <w:rFonts w:ascii="Calibri" w:hAnsi="Calibri" w:cs="Calibri"/>
                <w:i/>
                <w:sz w:val="18"/>
                <w:szCs w:val="18"/>
                <w:lang w:val="en-US"/>
              </w:rPr>
              <w:t>793</w:t>
            </w:r>
            <w:r w:rsidRPr="004222C5">
              <w:rPr>
                <w:rFonts w:ascii="Calibri" w:hAnsi="Calibri" w:cs="Calibri"/>
                <w:i/>
                <w:sz w:val="18"/>
                <w:szCs w:val="18"/>
              </w:rPr>
              <w:t xml:space="preserve"> </w:t>
            </w:r>
          </w:p>
        </w:tc>
        <w:tc>
          <w:tcPr>
            <w:tcW w:w="1133" w:type="pct"/>
            <w:tcBorders>
              <w:top w:val="nil"/>
              <w:left w:val="nil"/>
              <w:bottom w:val="nil"/>
              <w:right w:val="nil"/>
            </w:tcBorders>
            <w:shd w:val="clear" w:color="000000" w:fill="FFFFFF"/>
            <w:noWrap/>
            <w:vAlign w:val="bottom"/>
            <w:hideMark/>
          </w:tcPr>
          <w:p w14:paraId="1257454F" w14:textId="77777777" w:rsidR="00070BF0" w:rsidRPr="00B172B1" w:rsidRDefault="00070BF0">
            <w:pPr>
              <w:jc w:val="right"/>
              <w:rPr>
                <w:rFonts w:ascii="Calibri" w:hAnsi="Calibri" w:cs="Calibri"/>
                <w:i/>
                <w:iCs/>
                <w:sz w:val="18"/>
                <w:szCs w:val="18"/>
              </w:rPr>
            </w:pPr>
            <w:r w:rsidRPr="00B172B1">
              <w:rPr>
                <w:rFonts w:ascii="Calibri" w:hAnsi="Calibri" w:cs="Calibri"/>
                <w:i/>
                <w:iCs/>
                <w:sz w:val="18"/>
                <w:szCs w:val="18"/>
              </w:rPr>
              <w:t xml:space="preserve"> 1</w:t>
            </w:r>
            <w:r>
              <w:rPr>
                <w:rFonts w:ascii="Calibri" w:hAnsi="Calibri" w:cs="Calibri"/>
                <w:i/>
                <w:sz w:val="18"/>
                <w:szCs w:val="18"/>
              </w:rPr>
              <w:t>,</w:t>
            </w:r>
            <w:r w:rsidRPr="00B172B1">
              <w:rPr>
                <w:rFonts w:ascii="Calibri" w:hAnsi="Calibri" w:cs="Calibri"/>
                <w:i/>
                <w:iCs/>
                <w:sz w:val="18"/>
                <w:szCs w:val="18"/>
              </w:rPr>
              <w:t xml:space="preserve">7848 </w:t>
            </w:r>
          </w:p>
        </w:tc>
      </w:tr>
    </w:tbl>
    <w:p w14:paraId="69851846" w14:textId="77777777" w:rsidR="00070BF0" w:rsidRPr="004318DE" w:rsidRDefault="00070BF0" w:rsidP="00070BF0">
      <w:pPr>
        <w:pStyle w:val="H1NOTES"/>
        <w:jc w:val="left"/>
        <w:rPr>
          <w:i/>
          <w:color w:val="7030A0"/>
          <w:sz w:val="36"/>
          <w:szCs w:val="36"/>
          <w:lang w:val="el-GR"/>
        </w:rPr>
      </w:pPr>
      <w:bookmarkStart w:id="9" w:name="_Toc394941493"/>
      <w:bookmarkStart w:id="10" w:name="_Toc394944959"/>
      <w:bookmarkStart w:id="11" w:name="_Toc395020831"/>
      <w:r w:rsidRPr="002118F4">
        <w:rPr>
          <w:rFonts w:cstheme="minorHAnsi"/>
          <w:sz w:val="16"/>
          <w:szCs w:val="16"/>
          <w:highlight w:val="yellow"/>
          <w:lang w:val="el-GR"/>
        </w:rPr>
        <w:br w:type="page"/>
      </w:r>
      <w:bookmarkStart w:id="12" w:name="_Toc236759196"/>
      <w:bookmarkEnd w:id="9"/>
      <w:bookmarkEnd w:id="10"/>
      <w:bookmarkEnd w:id="11"/>
      <w:r w:rsidRPr="004318DE">
        <w:rPr>
          <w:i/>
          <w:color w:val="7030A0"/>
          <w:sz w:val="36"/>
          <w:szCs w:val="36"/>
          <w:lang w:val="el-GR"/>
        </w:rPr>
        <w:lastRenderedPageBreak/>
        <w:t xml:space="preserve">Συνοπτική Ενδιάμεση Ενοποιημένη Κατάσταση </w:t>
      </w:r>
      <w:bookmarkEnd w:id="12"/>
      <w:r w:rsidRPr="004318DE">
        <w:rPr>
          <w:i/>
          <w:color w:val="7030A0"/>
          <w:sz w:val="36"/>
          <w:szCs w:val="36"/>
          <w:lang w:val="el-GR"/>
        </w:rPr>
        <w:t>Συνολικ</w:t>
      </w:r>
      <w:r>
        <w:rPr>
          <w:i/>
          <w:color w:val="7030A0"/>
          <w:sz w:val="36"/>
          <w:szCs w:val="36"/>
          <w:lang w:val="el-GR"/>
        </w:rPr>
        <w:t>ών Εσόδων</w:t>
      </w:r>
      <w:r w:rsidRPr="004318DE">
        <w:rPr>
          <w:i/>
          <w:color w:val="7030A0"/>
          <w:sz w:val="36"/>
          <w:szCs w:val="36"/>
          <w:lang w:val="el-GR"/>
        </w:rPr>
        <w:t xml:space="preserve"> </w:t>
      </w:r>
    </w:p>
    <w:tbl>
      <w:tblPr>
        <w:tblW w:w="5000" w:type="pct"/>
        <w:tblLook w:val="04A0" w:firstRow="1" w:lastRow="0" w:firstColumn="1" w:lastColumn="0" w:noHBand="0" w:noVBand="1"/>
      </w:tblPr>
      <w:tblGrid>
        <w:gridCol w:w="5742"/>
        <w:gridCol w:w="249"/>
        <w:gridCol w:w="1790"/>
        <w:gridCol w:w="1789"/>
      </w:tblGrid>
      <w:tr w:rsidR="00070BF0" w:rsidRPr="00933DD9" w14:paraId="5A7B0C6D" w14:textId="77777777">
        <w:trPr>
          <w:trHeight w:val="283"/>
        </w:trPr>
        <w:tc>
          <w:tcPr>
            <w:tcW w:w="3091" w:type="pct"/>
            <w:tcBorders>
              <w:top w:val="nil"/>
              <w:left w:val="nil"/>
              <w:bottom w:val="single" w:sz="4" w:space="0" w:color="auto"/>
              <w:right w:val="nil"/>
            </w:tcBorders>
            <w:vAlign w:val="bottom"/>
            <w:hideMark/>
          </w:tcPr>
          <w:p w14:paraId="3201375B" w14:textId="77777777" w:rsidR="00070BF0" w:rsidRPr="00070BF0" w:rsidRDefault="00070BF0">
            <w:pPr>
              <w:rPr>
                <w:rFonts w:ascii="Calibri" w:hAnsi="Calibri" w:cs="Calibri"/>
                <w:i/>
                <w:sz w:val="18"/>
                <w:szCs w:val="18"/>
                <w:lang w:val="el-GR"/>
              </w:rPr>
            </w:pPr>
            <w:r w:rsidRPr="00B172B1">
              <w:rPr>
                <w:rFonts w:ascii="Calibri" w:hAnsi="Calibri" w:cs="Calibri"/>
                <w:i/>
                <w:sz w:val="18"/>
                <w:szCs w:val="18"/>
                <w:lang w:val="en-US"/>
              </w:rPr>
              <w:t> </w:t>
            </w:r>
          </w:p>
        </w:tc>
        <w:tc>
          <w:tcPr>
            <w:tcW w:w="129" w:type="pct"/>
            <w:tcBorders>
              <w:top w:val="nil"/>
              <w:left w:val="nil"/>
              <w:bottom w:val="single" w:sz="4" w:space="0" w:color="auto"/>
              <w:right w:val="nil"/>
            </w:tcBorders>
            <w:vAlign w:val="bottom"/>
            <w:hideMark/>
          </w:tcPr>
          <w:p w14:paraId="73B5768C" w14:textId="77777777" w:rsidR="00070BF0" w:rsidRPr="00070BF0" w:rsidRDefault="00070BF0">
            <w:pPr>
              <w:jc w:val="center"/>
              <w:rPr>
                <w:rFonts w:ascii="Calibri" w:hAnsi="Calibri" w:cs="Calibri"/>
                <w:sz w:val="18"/>
                <w:szCs w:val="18"/>
                <w:lang w:val="el-GR"/>
              </w:rPr>
            </w:pPr>
            <w:r w:rsidRPr="00B172B1">
              <w:rPr>
                <w:rFonts w:ascii="Calibri" w:hAnsi="Calibri" w:cs="Calibri"/>
                <w:sz w:val="18"/>
                <w:szCs w:val="18"/>
                <w:lang w:val="en-US"/>
              </w:rPr>
              <w:t> </w:t>
            </w:r>
          </w:p>
        </w:tc>
        <w:tc>
          <w:tcPr>
            <w:tcW w:w="1780" w:type="pct"/>
            <w:gridSpan w:val="2"/>
            <w:tcBorders>
              <w:top w:val="nil"/>
              <w:left w:val="nil"/>
              <w:bottom w:val="single" w:sz="4" w:space="0" w:color="auto"/>
              <w:right w:val="nil"/>
            </w:tcBorders>
            <w:noWrap/>
            <w:vAlign w:val="center"/>
            <w:hideMark/>
          </w:tcPr>
          <w:p w14:paraId="1391C68F" w14:textId="77777777" w:rsidR="00070BF0" w:rsidRPr="00070BF0" w:rsidRDefault="00070BF0">
            <w:pPr>
              <w:jc w:val="center"/>
              <w:rPr>
                <w:rFonts w:ascii="Calibri" w:hAnsi="Calibri" w:cs="Calibri"/>
                <w:b/>
                <w:sz w:val="18"/>
                <w:szCs w:val="18"/>
                <w:lang w:val="el-GR"/>
              </w:rPr>
            </w:pPr>
            <w:r w:rsidRPr="00070BF0">
              <w:rPr>
                <w:rFonts w:ascii="Calibri" w:hAnsi="Calibri" w:cs="Calibri"/>
                <w:b/>
                <w:sz w:val="18"/>
                <w:szCs w:val="18"/>
                <w:lang w:val="el-GR"/>
              </w:rPr>
              <w:t>Για την εξαμηνιαία περίοδο που έληξε την 30ή Ιουνίου</w:t>
            </w:r>
          </w:p>
        </w:tc>
      </w:tr>
      <w:tr w:rsidR="00070BF0" w:rsidRPr="00B172B1" w14:paraId="59B8D4A8" w14:textId="77777777">
        <w:trPr>
          <w:trHeight w:val="283"/>
        </w:trPr>
        <w:tc>
          <w:tcPr>
            <w:tcW w:w="3091" w:type="pct"/>
            <w:tcBorders>
              <w:top w:val="single" w:sz="4" w:space="0" w:color="auto"/>
              <w:left w:val="nil"/>
              <w:bottom w:val="single" w:sz="4" w:space="0" w:color="auto"/>
              <w:right w:val="nil"/>
            </w:tcBorders>
            <w:vAlign w:val="center"/>
            <w:hideMark/>
          </w:tcPr>
          <w:p w14:paraId="3D989F71" w14:textId="77777777" w:rsidR="00070BF0" w:rsidRPr="00B172B1" w:rsidRDefault="00070BF0">
            <w:pPr>
              <w:rPr>
                <w:rFonts w:ascii="Calibri" w:hAnsi="Calibri" w:cs="Calibri"/>
                <w:i/>
                <w:iCs/>
                <w:sz w:val="18"/>
                <w:szCs w:val="18"/>
              </w:rPr>
            </w:pPr>
            <w:r w:rsidRPr="00B172B1">
              <w:rPr>
                <w:rFonts w:ascii="Calibri" w:hAnsi="Calibri" w:cs="Calibri"/>
                <w:i/>
                <w:iCs/>
                <w:sz w:val="18"/>
                <w:szCs w:val="18"/>
              </w:rPr>
              <w:t>(</w:t>
            </w:r>
            <w:proofErr w:type="spellStart"/>
            <w:r>
              <w:rPr>
                <w:rFonts w:ascii="Calibri" w:hAnsi="Calibri" w:cs="Calibri"/>
                <w:i/>
                <w:sz w:val="18"/>
                <w:szCs w:val="18"/>
              </w:rPr>
              <w:t>Ποσά</w:t>
            </w:r>
            <w:proofErr w:type="spellEnd"/>
            <w:r>
              <w:rPr>
                <w:rFonts w:ascii="Calibri" w:hAnsi="Calibri" w:cs="Calibri"/>
                <w:i/>
                <w:sz w:val="18"/>
                <w:szCs w:val="18"/>
              </w:rPr>
              <w:t xml:space="preserve"> </w:t>
            </w:r>
            <w:proofErr w:type="spellStart"/>
            <w:r>
              <w:rPr>
                <w:rFonts w:ascii="Calibri" w:hAnsi="Calibri" w:cs="Calibri"/>
                <w:i/>
                <w:sz w:val="18"/>
                <w:szCs w:val="18"/>
              </w:rPr>
              <w:t>σε</w:t>
            </w:r>
            <w:proofErr w:type="spellEnd"/>
            <w:r>
              <w:rPr>
                <w:rFonts w:ascii="Calibri" w:hAnsi="Calibri" w:cs="Calibri"/>
                <w:i/>
                <w:sz w:val="18"/>
                <w:szCs w:val="18"/>
              </w:rPr>
              <w:t xml:space="preserve"> </w:t>
            </w:r>
            <w:proofErr w:type="spellStart"/>
            <w:r>
              <w:rPr>
                <w:rFonts w:ascii="Calibri" w:hAnsi="Calibri" w:cs="Calibri"/>
                <w:i/>
                <w:sz w:val="18"/>
                <w:szCs w:val="18"/>
              </w:rPr>
              <w:t>χιλιάδες</w:t>
            </w:r>
            <w:proofErr w:type="spellEnd"/>
            <w:r w:rsidRPr="00B172B1">
              <w:rPr>
                <w:rFonts w:ascii="Calibri" w:hAnsi="Calibri" w:cs="Calibri"/>
                <w:i/>
                <w:iCs/>
                <w:sz w:val="18"/>
                <w:szCs w:val="18"/>
              </w:rPr>
              <w:t xml:space="preserve"> €)</w:t>
            </w:r>
          </w:p>
        </w:tc>
        <w:tc>
          <w:tcPr>
            <w:tcW w:w="129" w:type="pct"/>
            <w:tcBorders>
              <w:top w:val="single" w:sz="4" w:space="0" w:color="auto"/>
              <w:left w:val="nil"/>
              <w:bottom w:val="single" w:sz="4" w:space="0" w:color="auto"/>
              <w:right w:val="nil"/>
            </w:tcBorders>
            <w:vAlign w:val="center"/>
          </w:tcPr>
          <w:p w14:paraId="232996D5" w14:textId="77777777" w:rsidR="00070BF0" w:rsidRPr="00B172B1" w:rsidRDefault="00070BF0">
            <w:pPr>
              <w:jc w:val="center"/>
              <w:rPr>
                <w:rFonts w:ascii="Calibri" w:hAnsi="Calibri" w:cs="Calibri"/>
                <w:sz w:val="18"/>
                <w:szCs w:val="18"/>
                <w:lang w:val="en-US"/>
              </w:rPr>
            </w:pPr>
          </w:p>
        </w:tc>
        <w:tc>
          <w:tcPr>
            <w:tcW w:w="890" w:type="pct"/>
            <w:tcBorders>
              <w:top w:val="single" w:sz="4" w:space="0" w:color="auto"/>
              <w:left w:val="nil"/>
              <w:bottom w:val="single" w:sz="4" w:space="0" w:color="auto"/>
              <w:right w:val="nil"/>
            </w:tcBorders>
            <w:vAlign w:val="center"/>
            <w:hideMark/>
          </w:tcPr>
          <w:p w14:paraId="0D8C289F"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2026</w:t>
            </w:r>
          </w:p>
        </w:tc>
        <w:tc>
          <w:tcPr>
            <w:tcW w:w="890" w:type="pct"/>
            <w:tcBorders>
              <w:top w:val="single" w:sz="4" w:space="0" w:color="auto"/>
              <w:left w:val="nil"/>
              <w:bottom w:val="single" w:sz="4" w:space="0" w:color="auto"/>
              <w:right w:val="nil"/>
            </w:tcBorders>
            <w:vAlign w:val="center"/>
            <w:hideMark/>
          </w:tcPr>
          <w:p w14:paraId="54FF1AED"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2025</w:t>
            </w:r>
          </w:p>
        </w:tc>
      </w:tr>
      <w:tr w:rsidR="00070BF0" w:rsidRPr="00933DD9" w14:paraId="3C732D73" w14:textId="77777777">
        <w:trPr>
          <w:trHeight w:val="283"/>
        </w:trPr>
        <w:tc>
          <w:tcPr>
            <w:tcW w:w="3091" w:type="pct"/>
            <w:tcBorders>
              <w:top w:val="single" w:sz="4" w:space="0" w:color="auto"/>
              <w:left w:val="nil"/>
              <w:bottom w:val="nil"/>
              <w:right w:val="nil"/>
            </w:tcBorders>
            <w:shd w:val="clear" w:color="000000" w:fill="FFFFFF"/>
            <w:noWrap/>
            <w:vAlign w:val="center"/>
            <w:hideMark/>
          </w:tcPr>
          <w:p w14:paraId="22C313B7"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Λοιπά συνολικά έσοδα περιόδου μετά φόρων:</w:t>
            </w:r>
          </w:p>
        </w:tc>
        <w:tc>
          <w:tcPr>
            <w:tcW w:w="129" w:type="pct"/>
            <w:tcBorders>
              <w:top w:val="single" w:sz="4" w:space="0" w:color="auto"/>
              <w:left w:val="nil"/>
              <w:bottom w:val="nil"/>
              <w:right w:val="nil"/>
            </w:tcBorders>
            <w:shd w:val="clear" w:color="000000" w:fill="FFFFFF"/>
            <w:noWrap/>
            <w:vAlign w:val="bottom"/>
          </w:tcPr>
          <w:p w14:paraId="30D80F6D" w14:textId="77777777" w:rsidR="00070BF0" w:rsidRPr="00070BF0" w:rsidRDefault="00070BF0">
            <w:pPr>
              <w:jc w:val="center"/>
              <w:rPr>
                <w:rFonts w:ascii="Calibri" w:hAnsi="Calibri" w:cs="Calibri"/>
                <w:b/>
                <w:sz w:val="18"/>
                <w:szCs w:val="18"/>
                <w:lang w:val="el-GR"/>
              </w:rPr>
            </w:pPr>
          </w:p>
        </w:tc>
        <w:tc>
          <w:tcPr>
            <w:tcW w:w="890" w:type="pct"/>
            <w:tcBorders>
              <w:top w:val="single" w:sz="4" w:space="0" w:color="auto"/>
              <w:left w:val="nil"/>
              <w:bottom w:val="nil"/>
              <w:right w:val="nil"/>
            </w:tcBorders>
            <w:shd w:val="clear" w:color="auto" w:fill="E4DEFF"/>
            <w:noWrap/>
            <w:vAlign w:val="center"/>
            <w:hideMark/>
          </w:tcPr>
          <w:p w14:paraId="6BD4880F" w14:textId="77777777" w:rsidR="00070BF0" w:rsidRPr="00070BF0" w:rsidRDefault="00070BF0">
            <w:pPr>
              <w:jc w:val="right"/>
              <w:rPr>
                <w:rFonts w:ascii="Calibri" w:hAnsi="Calibri" w:cs="Calibri"/>
                <w:sz w:val="18"/>
                <w:szCs w:val="18"/>
                <w:lang w:val="el-GR"/>
              </w:rPr>
            </w:pPr>
            <w:r w:rsidRPr="00B172B1">
              <w:rPr>
                <w:rFonts w:ascii="Calibri" w:hAnsi="Calibri" w:cs="Calibri"/>
                <w:sz w:val="18"/>
                <w:szCs w:val="18"/>
              </w:rPr>
              <w:t> </w:t>
            </w:r>
          </w:p>
        </w:tc>
        <w:tc>
          <w:tcPr>
            <w:tcW w:w="890" w:type="pct"/>
            <w:tcBorders>
              <w:top w:val="single" w:sz="4" w:space="0" w:color="auto"/>
              <w:left w:val="nil"/>
              <w:bottom w:val="nil"/>
              <w:right w:val="nil"/>
            </w:tcBorders>
            <w:shd w:val="clear" w:color="000000" w:fill="FFFFFF"/>
            <w:noWrap/>
            <w:vAlign w:val="center"/>
            <w:hideMark/>
          </w:tcPr>
          <w:p w14:paraId="5374A1E2" w14:textId="77777777" w:rsidR="00070BF0" w:rsidRPr="00070BF0" w:rsidRDefault="00070BF0">
            <w:pPr>
              <w:jc w:val="right"/>
              <w:rPr>
                <w:rFonts w:ascii="Calibri" w:hAnsi="Calibri" w:cs="Calibri"/>
                <w:sz w:val="18"/>
                <w:szCs w:val="18"/>
                <w:lang w:val="el-GR"/>
              </w:rPr>
            </w:pPr>
            <w:r w:rsidRPr="00B172B1">
              <w:rPr>
                <w:rFonts w:ascii="Calibri" w:hAnsi="Calibri" w:cs="Calibri"/>
                <w:sz w:val="18"/>
                <w:szCs w:val="18"/>
              </w:rPr>
              <w:t> </w:t>
            </w:r>
          </w:p>
        </w:tc>
      </w:tr>
      <w:tr w:rsidR="00070BF0" w:rsidRPr="00B172B1" w14:paraId="53C0D179" w14:textId="77777777">
        <w:trPr>
          <w:trHeight w:val="283"/>
        </w:trPr>
        <w:tc>
          <w:tcPr>
            <w:tcW w:w="3091" w:type="pct"/>
            <w:tcBorders>
              <w:top w:val="nil"/>
              <w:left w:val="nil"/>
              <w:bottom w:val="nil"/>
              <w:right w:val="nil"/>
            </w:tcBorders>
            <w:shd w:val="clear" w:color="000000" w:fill="FFFFFF"/>
            <w:noWrap/>
            <w:vAlign w:val="center"/>
            <w:hideMark/>
          </w:tcPr>
          <w:p w14:paraId="29A36028" w14:textId="77777777" w:rsidR="00070BF0" w:rsidRPr="00122C53" w:rsidRDefault="00070BF0">
            <w:pPr>
              <w:rPr>
                <w:rFonts w:ascii="Calibri" w:hAnsi="Calibri" w:cs="Calibri"/>
                <w:sz w:val="18"/>
                <w:szCs w:val="18"/>
              </w:rPr>
            </w:pPr>
            <w:r>
              <w:rPr>
                <w:rFonts w:ascii="Calibri" w:hAnsi="Calibri" w:cs="Calibri"/>
                <w:sz w:val="18"/>
                <w:szCs w:val="18"/>
              </w:rPr>
              <w:t>Καθα</w:t>
            </w:r>
            <w:proofErr w:type="spellStart"/>
            <w:r>
              <w:rPr>
                <w:rFonts w:ascii="Calibri" w:hAnsi="Calibri" w:cs="Calibri"/>
                <w:sz w:val="18"/>
                <w:szCs w:val="18"/>
              </w:rPr>
              <w:t>ρά</w:t>
            </w:r>
            <w:proofErr w:type="spellEnd"/>
            <w:r>
              <w:rPr>
                <w:rFonts w:ascii="Calibri" w:hAnsi="Calibri" w:cs="Calibri"/>
                <w:sz w:val="18"/>
                <w:szCs w:val="18"/>
              </w:rPr>
              <w:t xml:space="preserve"> απ</w:t>
            </w:r>
            <w:proofErr w:type="spellStart"/>
            <w:r>
              <w:rPr>
                <w:rFonts w:ascii="Calibri" w:hAnsi="Calibri" w:cs="Calibri"/>
                <w:sz w:val="18"/>
                <w:szCs w:val="18"/>
              </w:rPr>
              <w:t>οτελέσμ</w:t>
            </w:r>
            <w:proofErr w:type="spellEnd"/>
            <w:r>
              <w:rPr>
                <w:rFonts w:ascii="Calibri" w:hAnsi="Calibri" w:cs="Calibri"/>
                <w:sz w:val="18"/>
                <w:szCs w:val="18"/>
              </w:rPr>
              <w:t>ατα π</w:t>
            </w:r>
            <w:proofErr w:type="spellStart"/>
            <w:r>
              <w:rPr>
                <w:rFonts w:ascii="Calibri" w:hAnsi="Calibri" w:cs="Calibri"/>
                <w:sz w:val="18"/>
                <w:szCs w:val="18"/>
              </w:rPr>
              <w:t>εριόδου</w:t>
            </w:r>
            <w:proofErr w:type="spellEnd"/>
          </w:p>
        </w:tc>
        <w:tc>
          <w:tcPr>
            <w:tcW w:w="129" w:type="pct"/>
            <w:tcBorders>
              <w:top w:val="nil"/>
              <w:left w:val="nil"/>
              <w:bottom w:val="nil"/>
              <w:right w:val="nil"/>
            </w:tcBorders>
            <w:shd w:val="clear" w:color="000000" w:fill="FFFFFF"/>
            <w:noWrap/>
            <w:vAlign w:val="bottom"/>
            <w:hideMark/>
          </w:tcPr>
          <w:p w14:paraId="7BACAE07" w14:textId="77777777" w:rsidR="00070BF0" w:rsidRPr="00B172B1" w:rsidRDefault="00070BF0">
            <w:pPr>
              <w:jc w:val="center"/>
              <w:rPr>
                <w:rFonts w:ascii="Calibri" w:hAnsi="Calibri" w:cs="Calibri"/>
                <w:sz w:val="18"/>
                <w:szCs w:val="18"/>
              </w:rPr>
            </w:pPr>
            <w:r w:rsidRPr="00B172B1">
              <w:rPr>
                <w:rFonts w:ascii="Calibri" w:hAnsi="Calibri" w:cs="Calibri"/>
                <w:sz w:val="18"/>
                <w:szCs w:val="18"/>
              </w:rPr>
              <w:t> </w:t>
            </w:r>
          </w:p>
        </w:tc>
        <w:tc>
          <w:tcPr>
            <w:tcW w:w="890" w:type="pct"/>
            <w:tcBorders>
              <w:top w:val="nil"/>
              <w:left w:val="nil"/>
              <w:bottom w:val="nil"/>
              <w:right w:val="nil"/>
            </w:tcBorders>
            <w:shd w:val="clear" w:color="auto" w:fill="E4DEFF"/>
            <w:noWrap/>
            <w:vAlign w:val="center"/>
            <w:hideMark/>
          </w:tcPr>
          <w:p w14:paraId="2A9D3808" w14:textId="77777777" w:rsidR="00070BF0" w:rsidRPr="00B172B1" w:rsidRDefault="00070BF0">
            <w:pPr>
              <w:jc w:val="right"/>
              <w:rPr>
                <w:rFonts w:ascii="Calibri" w:hAnsi="Calibri" w:cs="Calibri"/>
                <w:sz w:val="18"/>
                <w:szCs w:val="18"/>
                <w:lang w:val="en-US"/>
              </w:rPr>
            </w:pPr>
            <w:r>
              <w:rPr>
                <w:rFonts w:ascii="Calibri" w:hAnsi="Calibri" w:cs="Calibri"/>
                <w:sz w:val="18"/>
                <w:szCs w:val="18"/>
                <w:lang w:val="en-US"/>
              </w:rPr>
              <w:t>317</w:t>
            </w:r>
            <w:r>
              <w:rPr>
                <w:rFonts w:ascii="Calibri" w:hAnsi="Calibri" w:cs="Calibri"/>
                <w:sz w:val="18"/>
                <w:szCs w:val="18"/>
              </w:rPr>
              <w:t>.</w:t>
            </w:r>
            <w:r>
              <w:rPr>
                <w:rFonts w:ascii="Calibri" w:hAnsi="Calibri" w:cs="Calibri"/>
                <w:sz w:val="18"/>
                <w:szCs w:val="18"/>
                <w:lang w:val="en-US"/>
              </w:rPr>
              <w:t>100</w:t>
            </w:r>
          </w:p>
        </w:tc>
        <w:tc>
          <w:tcPr>
            <w:tcW w:w="890" w:type="pct"/>
            <w:tcBorders>
              <w:top w:val="nil"/>
              <w:left w:val="nil"/>
              <w:bottom w:val="nil"/>
              <w:right w:val="nil"/>
            </w:tcBorders>
            <w:shd w:val="clear" w:color="000000" w:fill="FFFFFF"/>
            <w:noWrap/>
            <w:vAlign w:val="center"/>
            <w:hideMark/>
          </w:tcPr>
          <w:p w14:paraId="6C7B5D8D"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261</w:t>
            </w:r>
            <w:r>
              <w:rPr>
                <w:rFonts w:ascii="Calibri" w:hAnsi="Calibri" w:cs="Calibri"/>
                <w:sz w:val="18"/>
                <w:szCs w:val="18"/>
              </w:rPr>
              <w:t>.</w:t>
            </w:r>
            <w:r w:rsidRPr="00B172B1">
              <w:rPr>
                <w:rFonts w:ascii="Calibri" w:hAnsi="Calibri" w:cs="Calibri"/>
                <w:sz w:val="18"/>
                <w:szCs w:val="18"/>
              </w:rPr>
              <w:t>084</w:t>
            </w:r>
          </w:p>
        </w:tc>
      </w:tr>
      <w:tr w:rsidR="00070BF0" w:rsidRPr="00933DD9" w14:paraId="766FAECE" w14:textId="77777777">
        <w:trPr>
          <w:trHeight w:val="283"/>
        </w:trPr>
        <w:tc>
          <w:tcPr>
            <w:tcW w:w="3091" w:type="pct"/>
            <w:tcBorders>
              <w:top w:val="nil"/>
              <w:left w:val="nil"/>
              <w:bottom w:val="nil"/>
              <w:right w:val="nil"/>
            </w:tcBorders>
            <w:shd w:val="clear" w:color="000000" w:fill="FFFFFF"/>
            <w:noWrap/>
            <w:vAlign w:val="center"/>
            <w:hideMark/>
          </w:tcPr>
          <w:p w14:paraId="2730F47D"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Στοιχεία που ενδέχεται να ταξινομηθούν στην Κατάσταση Αποτελεσμάτων μεταγενέστερα:</w:t>
            </w:r>
          </w:p>
        </w:tc>
        <w:tc>
          <w:tcPr>
            <w:tcW w:w="129" w:type="pct"/>
            <w:tcBorders>
              <w:top w:val="nil"/>
              <w:left w:val="nil"/>
              <w:bottom w:val="nil"/>
              <w:right w:val="nil"/>
            </w:tcBorders>
            <w:shd w:val="clear" w:color="000000" w:fill="FFFFFF"/>
            <w:noWrap/>
            <w:vAlign w:val="bottom"/>
            <w:hideMark/>
          </w:tcPr>
          <w:p w14:paraId="1C20179C" w14:textId="77777777" w:rsidR="00070BF0" w:rsidRPr="00070BF0" w:rsidRDefault="00070BF0">
            <w:pPr>
              <w:jc w:val="center"/>
              <w:rPr>
                <w:rFonts w:ascii="Calibri" w:hAnsi="Calibri" w:cs="Calibri"/>
                <w:b/>
                <w:sz w:val="18"/>
                <w:szCs w:val="18"/>
                <w:lang w:val="el-GR"/>
              </w:rPr>
            </w:pPr>
            <w:r w:rsidRPr="00B172B1">
              <w:rPr>
                <w:rFonts w:ascii="Calibri" w:hAnsi="Calibri" w:cs="Calibri"/>
                <w:b/>
                <w:bCs/>
                <w:sz w:val="18"/>
                <w:szCs w:val="18"/>
                <w:lang w:val="en-US"/>
              </w:rPr>
              <w:t> </w:t>
            </w:r>
          </w:p>
        </w:tc>
        <w:tc>
          <w:tcPr>
            <w:tcW w:w="890" w:type="pct"/>
            <w:tcBorders>
              <w:top w:val="nil"/>
              <w:left w:val="nil"/>
              <w:bottom w:val="nil"/>
              <w:right w:val="nil"/>
            </w:tcBorders>
            <w:shd w:val="clear" w:color="auto" w:fill="E4DEFF"/>
            <w:noWrap/>
            <w:vAlign w:val="center"/>
            <w:hideMark/>
          </w:tcPr>
          <w:p w14:paraId="163677FE" w14:textId="77777777" w:rsidR="00070BF0" w:rsidRPr="00070BF0" w:rsidRDefault="00070BF0">
            <w:pPr>
              <w:jc w:val="right"/>
              <w:rPr>
                <w:rFonts w:ascii="Calibri" w:hAnsi="Calibri" w:cs="Calibri"/>
                <w:sz w:val="18"/>
                <w:szCs w:val="18"/>
                <w:lang w:val="el-GR"/>
              </w:rPr>
            </w:pPr>
            <w:r w:rsidRPr="00B172B1">
              <w:rPr>
                <w:rFonts w:ascii="Calibri" w:hAnsi="Calibri" w:cs="Calibri"/>
                <w:sz w:val="18"/>
                <w:szCs w:val="18"/>
                <w:lang w:val="en-US"/>
              </w:rPr>
              <w:t> </w:t>
            </w:r>
          </w:p>
        </w:tc>
        <w:tc>
          <w:tcPr>
            <w:tcW w:w="890" w:type="pct"/>
            <w:tcBorders>
              <w:top w:val="nil"/>
              <w:left w:val="nil"/>
              <w:bottom w:val="nil"/>
              <w:right w:val="nil"/>
            </w:tcBorders>
            <w:shd w:val="clear" w:color="000000" w:fill="FFFFFF"/>
            <w:noWrap/>
            <w:vAlign w:val="center"/>
            <w:hideMark/>
          </w:tcPr>
          <w:p w14:paraId="42A60737" w14:textId="77777777" w:rsidR="00070BF0" w:rsidRPr="00070BF0" w:rsidRDefault="00070BF0">
            <w:pPr>
              <w:jc w:val="right"/>
              <w:rPr>
                <w:rFonts w:ascii="Calibri" w:hAnsi="Calibri" w:cs="Calibri"/>
                <w:sz w:val="18"/>
                <w:szCs w:val="18"/>
                <w:lang w:val="el-GR"/>
              </w:rPr>
            </w:pPr>
            <w:r w:rsidRPr="00B172B1">
              <w:rPr>
                <w:rFonts w:ascii="Calibri" w:hAnsi="Calibri" w:cs="Calibri"/>
                <w:sz w:val="18"/>
                <w:szCs w:val="18"/>
                <w:lang w:val="en-US"/>
              </w:rPr>
              <w:t> </w:t>
            </w:r>
          </w:p>
        </w:tc>
      </w:tr>
      <w:tr w:rsidR="00070BF0" w:rsidRPr="00B172B1" w14:paraId="5A5B3613" w14:textId="77777777">
        <w:trPr>
          <w:trHeight w:val="283"/>
        </w:trPr>
        <w:tc>
          <w:tcPr>
            <w:tcW w:w="3091" w:type="pct"/>
            <w:tcBorders>
              <w:top w:val="nil"/>
              <w:left w:val="nil"/>
              <w:bottom w:val="nil"/>
              <w:right w:val="nil"/>
            </w:tcBorders>
            <w:shd w:val="clear" w:color="000000" w:fill="FFFFFF"/>
            <w:noWrap/>
            <w:vAlign w:val="center"/>
            <w:hideMark/>
          </w:tcPr>
          <w:p w14:paraId="35920F45"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Συν/</w:t>
            </w:r>
            <w:proofErr w:type="spellStart"/>
            <w:r w:rsidRPr="00070BF0">
              <w:rPr>
                <w:rFonts w:ascii="Calibri" w:hAnsi="Calibri" w:cs="Calibri"/>
                <w:sz w:val="18"/>
                <w:szCs w:val="18"/>
                <w:lang w:val="el-GR"/>
              </w:rPr>
              <w:t>κές</w:t>
            </w:r>
            <w:proofErr w:type="spellEnd"/>
            <w:r w:rsidRPr="00070BF0">
              <w:rPr>
                <w:rFonts w:ascii="Calibri" w:hAnsi="Calibri" w:cs="Calibri"/>
                <w:sz w:val="18"/>
                <w:szCs w:val="18"/>
                <w:lang w:val="el-GR"/>
              </w:rPr>
              <w:t xml:space="preserve"> διαφορές από μετατροπή </w:t>
            </w:r>
            <w:proofErr w:type="spellStart"/>
            <w:r w:rsidRPr="00070BF0">
              <w:rPr>
                <w:rFonts w:ascii="Calibri" w:hAnsi="Calibri" w:cs="Calibri"/>
                <w:sz w:val="18"/>
                <w:szCs w:val="18"/>
                <w:lang w:val="el-GR"/>
              </w:rPr>
              <w:t>οικ.καταστάσεων</w:t>
            </w:r>
            <w:proofErr w:type="spellEnd"/>
            <w:r w:rsidRPr="00070BF0">
              <w:rPr>
                <w:rFonts w:ascii="Calibri" w:hAnsi="Calibri" w:cs="Calibri"/>
                <w:sz w:val="18"/>
                <w:szCs w:val="18"/>
                <w:lang w:val="el-GR"/>
              </w:rPr>
              <w:t xml:space="preserve">  </w:t>
            </w:r>
          </w:p>
          <w:p w14:paraId="3F609C6A" w14:textId="77777777" w:rsidR="00070BF0" w:rsidRPr="00403E75" w:rsidRDefault="00070BF0">
            <w:pPr>
              <w:rPr>
                <w:rFonts w:ascii="Calibri" w:hAnsi="Calibri" w:cs="Calibri"/>
                <w:sz w:val="18"/>
                <w:szCs w:val="18"/>
                <w:lang w:val="en-US"/>
              </w:rPr>
            </w:pPr>
            <w:r w:rsidRPr="00403E75">
              <w:rPr>
                <w:rFonts w:ascii="Calibri" w:hAnsi="Calibri" w:cs="Calibri"/>
                <w:sz w:val="18"/>
                <w:szCs w:val="18"/>
              </w:rPr>
              <w:t>επ</w:t>
            </w:r>
            <w:proofErr w:type="spellStart"/>
            <w:r w:rsidRPr="00403E75">
              <w:rPr>
                <w:rFonts w:ascii="Calibri" w:hAnsi="Calibri" w:cs="Calibri"/>
                <w:sz w:val="18"/>
                <w:szCs w:val="18"/>
              </w:rPr>
              <w:t>ιχειρημ</w:t>
            </w:r>
            <w:proofErr w:type="spellEnd"/>
            <w:r w:rsidRPr="00403E75">
              <w:rPr>
                <w:rFonts w:ascii="Calibri" w:hAnsi="Calibri" w:cs="Calibri"/>
                <w:sz w:val="18"/>
                <w:szCs w:val="18"/>
              </w:rPr>
              <w:t xml:space="preserve">ατικών </w:t>
            </w:r>
            <w:proofErr w:type="spellStart"/>
            <w:r w:rsidRPr="00403E75">
              <w:rPr>
                <w:rFonts w:ascii="Calibri" w:hAnsi="Calibri" w:cs="Calibri"/>
                <w:sz w:val="18"/>
                <w:szCs w:val="18"/>
              </w:rPr>
              <w:t>δρ</w:t>
            </w:r>
            <w:proofErr w:type="spellEnd"/>
            <w:r w:rsidRPr="00403E75">
              <w:rPr>
                <w:rFonts w:ascii="Calibri" w:hAnsi="Calibri" w:cs="Calibri"/>
                <w:sz w:val="18"/>
                <w:szCs w:val="18"/>
              </w:rPr>
              <w:t>αστηριοτήτων</w:t>
            </w:r>
          </w:p>
        </w:tc>
        <w:tc>
          <w:tcPr>
            <w:tcW w:w="129" w:type="pct"/>
            <w:tcBorders>
              <w:top w:val="nil"/>
              <w:left w:val="nil"/>
              <w:bottom w:val="nil"/>
              <w:right w:val="nil"/>
            </w:tcBorders>
            <w:shd w:val="clear" w:color="000000" w:fill="FFFFFF"/>
            <w:noWrap/>
            <w:vAlign w:val="bottom"/>
            <w:hideMark/>
          </w:tcPr>
          <w:p w14:paraId="785D59E2" w14:textId="77777777" w:rsidR="00070BF0" w:rsidRPr="006775A6" w:rsidRDefault="00070BF0">
            <w:pPr>
              <w:jc w:val="center"/>
              <w:rPr>
                <w:rFonts w:ascii="Calibri" w:hAnsi="Calibri" w:cs="Calibri"/>
                <w:sz w:val="18"/>
                <w:szCs w:val="18"/>
              </w:rPr>
            </w:pPr>
            <w:r w:rsidRPr="00B172B1">
              <w:rPr>
                <w:rFonts w:ascii="Calibri" w:hAnsi="Calibri" w:cs="Calibri"/>
                <w:sz w:val="18"/>
                <w:szCs w:val="18"/>
                <w:lang w:val="en-US"/>
              </w:rPr>
              <w:t> </w:t>
            </w:r>
          </w:p>
        </w:tc>
        <w:tc>
          <w:tcPr>
            <w:tcW w:w="890" w:type="pct"/>
            <w:tcBorders>
              <w:top w:val="nil"/>
              <w:left w:val="nil"/>
              <w:bottom w:val="nil"/>
              <w:right w:val="nil"/>
            </w:tcBorders>
            <w:shd w:val="clear" w:color="auto" w:fill="E4DEFF"/>
            <w:noWrap/>
            <w:vAlign w:val="center"/>
            <w:hideMark/>
          </w:tcPr>
          <w:p w14:paraId="304E28F7"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w:t>
            </w:r>
            <w:r>
              <w:rPr>
                <w:rFonts w:ascii="Calibri" w:hAnsi="Calibri" w:cs="Calibri"/>
                <w:sz w:val="18"/>
                <w:szCs w:val="18"/>
                <w:lang w:val="en-US"/>
              </w:rPr>
              <w:t>973</w:t>
            </w:r>
            <w:r w:rsidRPr="00B172B1">
              <w:rPr>
                <w:rFonts w:ascii="Calibri" w:hAnsi="Calibri" w:cs="Calibri"/>
                <w:sz w:val="18"/>
                <w:szCs w:val="18"/>
              </w:rPr>
              <w:t>)</w:t>
            </w:r>
          </w:p>
        </w:tc>
        <w:tc>
          <w:tcPr>
            <w:tcW w:w="890" w:type="pct"/>
            <w:tcBorders>
              <w:top w:val="nil"/>
              <w:left w:val="nil"/>
              <w:bottom w:val="nil"/>
              <w:right w:val="nil"/>
            </w:tcBorders>
            <w:shd w:val="clear" w:color="000000" w:fill="FFFFFF"/>
            <w:noWrap/>
            <w:vAlign w:val="center"/>
            <w:hideMark/>
          </w:tcPr>
          <w:p w14:paraId="41865AEE"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(36</w:t>
            </w:r>
            <w:r>
              <w:rPr>
                <w:rFonts w:ascii="Calibri" w:hAnsi="Calibri" w:cs="Calibri"/>
                <w:sz w:val="18"/>
                <w:szCs w:val="18"/>
              </w:rPr>
              <w:t>.</w:t>
            </w:r>
            <w:r w:rsidRPr="00B172B1">
              <w:rPr>
                <w:rFonts w:ascii="Calibri" w:hAnsi="Calibri" w:cs="Calibri"/>
                <w:sz w:val="18"/>
                <w:szCs w:val="18"/>
              </w:rPr>
              <w:t>714)</w:t>
            </w:r>
          </w:p>
        </w:tc>
      </w:tr>
      <w:tr w:rsidR="00070BF0" w:rsidRPr="00B172B1" w14:paraId="2BE7D832" w14:textId="77777777">
        <w:trPr>
          <w:trHeight w:val="283"/>
        </w:trPr>
        <w:tc>
          <w:tcPr>
            <w:tcW w:w="3220" w:type="pct"/>
            <w:gridSpan w:val="2"/>
            <w:tcBorders>
              <w:top w:val="nil"/>
              <w:left w:val="nil"/>
              <w:bottom w:val="nil"/>
              <w:right w:val="nil"/>
            </w:tcBorders>
            <w:shd w:val="clear" w:color="000000" w:fill="FFFFFF"/>
            <w:noWrap/>
            <w:vAlign w:val="center"/>
            <w:hideMark/>
          </w:tcPr>
          <w:p w14:paraId="78365A08"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Λοιπά συνολικά έσοδα από συγγενείς επιχειρήσεις</w:t>
            </w:r>
          </w:p>
        </w:tc>
        <w:tc>
          <w:tcPr>
            <w:tcW w:w="890" w:type="pct"/>
            <w:tcBorders>
              <w:top w:val="nil"/>
              <w:left w:val="nil"/>
              <w:bottom w:val="nil"/>
              <w:right w:val="nil"/>
            </w:tcBorders>
            <w:shd w:val="clear" w:color="auto" w:fill="E4DEFF"/>
            <w:noWrap/>
            <w:vAlign w:val="center"/>
            <w:hideMark/>
          </w:tcPr>
          <w:p w14:paraId="5828CAA8"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38</w:t>
            </w:r>
          </w:p>
        </w:tc>
        <w:tc>
          <w:tcPr>
            <w:tcW w:w="890" w:type="pct"/>
            <w:tcBorders>
              <w:top w:val="nil"/>
              <w:left w:val="nil"/>
              <w:bottom w:val="nil"/>
              <w:right w:val="nil"/>
            </w:tcBorders>
            <w:shd w:val="clear" w:color="000000" w:fill="FFFFFF"/>
            <w:noWrap/>
            <w:vAlign w:val="center"/>
            <w:hideMark/>
          </w:tcPr>
          <w:p w14:paraId="2FF382A6"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2</w:t>
            </w:r>
            <w:r>
              <w:rPr>
                <w:rFonts w:ascii="Calibri" w:hAnsi="Calibri" w:cs="Calibri"/>
                <w:sz w:val="18"/>
                <w:szCs w:val="18"/>
              </w:rPr>
              <w:t>.</w:t>
            </w:r>
            <w:r w:rsidRPr="00B172B1">
              <w:rPr>
                <w:rFonts w:ascii="Calibri" w:hAnsi="Calibri" w:cs="Calibri"/>
                <w:sz w:val="18"/>
                <w:szCs w:val="18"/>
              </w:rPr>
              <w:t>793</w:t>
            </w:r>
          </w:p>
        </w:tc>
      </w:tr>
      <w:tr w:rsidR="00070BF0" w:rsidRPr="00B172B1" w14:paraId="338AAB28" w14:textId="77777777">
        <w:trPr>
          <w:trHeight w:val="283"/>
        </w:trPr>
        <w:tc>
          <w:tcPr>
            <w:tcW w:w="3091" w:type="pct"/>
            <w:tcBorders>
              <w:top w:val="nil"/>
              <w:left w:val="nil"/>
              <w:bottom w:val="nil"/>
              <w:right w:val="nil"/>
            </w:tcBorders>
            <w:shd w:val="clear" w:color="000000" w:fill="FFFFFF"/>
            <w:noWrap/>
            <w:vAlign w:val="center"/>
            <w:hideMark/>
          </w:tcPr>
          <w:p w14:paraId="785DD159"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Καθαρές (ζημίες)/κέρδη από την αντιστάθμιση κινδύνου ταμιακών ροών</w:t>
            </w:r>
          </w:p>
        </w:tc>
        <w:tc>
          <w:tcPr>
            <w:tcW w:w="129" w:type="pct"/>
            <w:tcBorders>
              <w:top w:val="nil"/>
              <w:left w:val="nil"/>
              <w:bottom w:val="nil"/>
              <w:right w:val="nil"/>
            </w:tcBorders>
            <w:shd w:val="clear" w:color="000000" w:fill="FFFFFF"/>
            <w:noWrap/>
            <w:vAlign w:val="bottom"/>
            <w:hideMark/>
          </w:tcPr>
          <w:p w14:paraId="423545B5" w14:textId="77777777" w:rsidR="00070BF0" w:rsidRPr="00070BF0" w:rsidRDefault="00070BF0">
            <w:pPr>
              <w:jc w:val="center"/>
              <w:rPr>
                <w:rFonts w:ascii="Calibri" w:hAnsi="Calibri" w:cs="Calibri"/>
                <w:sz w:val="18"/>
                <w:szCs w:val="18"/>
                <w:lang w:val="el-GR"/>
              </w:rPr>
            </w:pPr>
          </w:p>
        </w:tc>
        <w:tc>
          <w:tcPr>
            <w:tcW w:w="890" w:type="pct"/>
            <w:tcBorders>
              <w:top w:val="nil"/>
              <w:left w:val="nil"/>
              <w:bottom w:val="nil"/>
              <w:right w:val="nil"/>
            </w:tcBorders>
            <w:shd w:val="clear" w:color="auto" w:fill="E4DEFF"/>
            <w:noWrap/>
            <w:vAlign w:val="center"/>
            <w:hideMark/>
          </w:tcPr>
          <w:p w14:paraId="10C00CB2" w14:textId="77777777" w:rsidR="00070BF0" w:rsidRPr="00255FE0" w:rsidRDefault="00070BF0">
            <w:pPr>
              <w:jc w:val="right"/>
              <w:rPr>
                <w:rFonts w:ascii="Calibri" w:hAnsi="Calibri" w:cs="Calibri"/>
                <w:sz w:val="18"/>
                <w:szCs w:val="18"/>
                <w:lang w:val="en-US"/>
              </w:rPr>
            </w:pPr>
            <w:r>
              <w:rPr>
                <w:rFonts w:ascii="Calibri" w:hAnsi="Calibri" w:cs="Calibri"/>
                <w:sz w:val="18"/>
                <w:szCs w:val="18"/>
                <w:lang w:val="en-US"/>
              </w:rPr>
              <w:t>47</w:t>
            </w:r>
            <w:r>
              <w:rPr>
                <w:rFonts w:ascii="Calibri" w:hAnsi="Calibri" w:cs="Calibri"/>
                <w:sz w:val="18"/>
                <w:szCs w:val="18"/>
              </w:rPr>
              <w:t>.</w:t>
            </w:r>
            <w:r>
              <w:rPr>
                <w:rFonts w:ascii="Calibri" w:hAnsi="Calibri" w:cs="Calibri"/>
                <w:sz w:val="18"/>
                <w:szCs w:val="18"/>
                <w:lang w:val="en-US"/>
              </w:rPr>
              <w:t>504</w:t>
            </w:r>
          </w:p>
        </w:tc>
        <w:tc>
          <w:tcPr>
            <w:tcW w:w="890" w:type="pct"/>
            <w:tcBorders>
              <w:top w:val="nil"/>
              <w:left w:val="nil"/>
              <w:bottom w:val="nil"/>
              <w:right w:val="nil"/>
            </w:tcBorders>
            <w:shd w:val="clear" w:color="000000" w:fill="FFFFFF"/>
            <w:noWrap/>
            <w:vAlign w:val="center"/>
            <w:hideMark/>
          </w:tcPr>
          <w:p w14:paraId="32B3B745"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(33</w:t>
            </w:r>
            <w:r>
              <w:rPr>
                <w:rFonts w:ascii="Calibri" w:hAnsi="Calibri" w:cs="Calibri"/>
                <w:sz w:val="18"/>
                <w:szCs w:val="18"/>
              </w:rPr>
              <w:t>.</w:t>
            </w:r>
            <w:r w:rsidRPr="00B172B1">
              <w:rPr>
                <w:rFonts w:ascii="Calibri" w:hAnsi="Calibri" w:cs="Calibri"/>
                <w:sz w:val="18"/>
                <w:szCs w:val="18"/>
              </w:rPr>
              <w:t>345)</w:t>
            </w:r>
          </w:p>
        </w:tc>
      </w:tr>
      <w:tr w:rsidR="00070BF0" w:rsidRPr="00B172B1" w14:paraId="56ACDDB8" w14:textId="77777777">
        <w:trPr>
          <w:trHeight w:val="283"/>
        </w:trPr>
        <w:tc>
          <w:tcPr>
            <w:tcW w:w="3091" w:type="pct"/>
            <w:tcBorders>
              <w:top w:val="nil"/>
              <w:left w:val="nil"/>
              <w:bottom w:val="nil"/>
              <w:right w:val="nil"/>
            </w:tcBorders>
            <w:shd w:val="clear" w:color="000000" w:fill="FFFFFF"/>
            <w:noWrap/>
            <w:vAlign w:val="center"/>
            <w:hideMark/>
          </w:tcPr>
          <w:p w14:paraId="69D4F63E"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Αναβαλλόμενος φόρος αντιστάθμισης κινδύνου ταμιακών ροών</w:t>
            </w:r>
          </w:p>
        </w:tc>
        <w:tc>
          <w:tcPr>
            <w:tcW w:w="129" w:type="pct"/>
            <w:tcBorders>
              <w:top w:val="nil"/>
              <w:left w:val="nil"/>
              <w:bottom w:val="nil"/>
              <w:right w:val="nil"/>
            </w:tcBorders>
            <w:shd w:val="clear" w:color="000000" w:fill="FFFFFF"/>
            <w:noWrap/>
            <w:vAlign w:val="bottom"/>
            <w:hideMark/>
          </w:tcPr>
          <w:p w14:paraId="29F7AB20" w14:textId="77777777" w:rsidR="00070BF0" w:rsidRPr="00070BF0" w:rsidRDefault="00070BF0">
            <w:pPr>
              <w:jc w:val="center"/>
              <w:rPr>
                <w:rFonts w:ascii="Calibri" w:hAnsi="Calibri" w:cs="Calibri"/>
                <w:sz w:val="18"/>
                <w:szCs w:val="18"/>
                <w:lang w:val="el-GR"/>
              </w:rPr>
            </w:pPr>
            <w:r w:rsidRPr="00B172B1">
              <w:rPr>
                <w:rFonts w:ascii="Calibri" w:hAnsi="Calibri" w:cs="Calibri"/>
                <w:sz w:val="18"/>
                <w:szCs w:val="18"/>
                <w:lang w:val="en-US"/>
              </w:rPr>
              <w:t> </w:t>
            </w:r>
          </w:p>
        </w:tc>
        <w:tc>
          <w:tcPr>
            <w:tcW w:w="890" w:type="pct"/>
            <w:tcBorders>
              <w:top w:val="nil"/>
              <w:left w:val="nil"/>
              <w:bottom w:val="nil"/>
              <w:right w:val="nil"/>
            </w:tcBorders>
            <w:shd w:val="clear" w:color="auto" w:fill="E4DEFF"/>
            <w:noWrap/>
            <w:vAlign w:val="center"/>
            <w:hideMark/>
          </w:tcPr>
          <w:p w14:paraId="1D6CB51B"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w:t>
            </w:r>
            <w:r>
              <w:rPr>
                <w:rFonts w:ascii="Calibri" w:hAnsi="Calibri" w:cs="Calibri"/>
                <w:sz w:val="18"/>
                <w:szCs w:val="18"/>
                <w:lang w:val="en-US"/>
              </w:rPr>
              <w:t>9</w:t>
            </w:r>
            <w:r>
              <w:rPr>
                <w:rFonts w:ascii="Calibri" w:hAnsi="Calibri" w:cs="Calibri"/>
                <w:sz w:val="18"/>
                <w:szCs w:val="18"/>
              </w:rPr>
              <w:t>.</w:t>
            </w:r>
            <w:r>
              <w:rPr>
                <w:rFonts w:ascii="Calibri" w:hAnsi="Calibri" w:cs="Calibri"/>
                <w:sz w:val="18"/>
                <w:szCs w:val="18"/>
                <w:lang w:val="en-US"/>
              </w:rPr>
              <w:t>170</w:t>
            </w:r>
            <w:r w:rsidRPr="00B172B1">
              <w:rPr>
                <w:rFonts w:ascii="Calibri" w:hAnsi="Calibri" w:cs="Calibri"/>
                <w:sz w:val="18"/>
                <w:szCs w:val="18"/>
              </w:rPr>
              <w:t>)</w:t>
            </w:r>
          </w:p>
        </w:tc>
        <w:tc>
          <w:tcPr>
            <w:tcW w:w="890" w:type="pct"/>
            <w:tcBorders>
              <w:top w:val="nil"/>
              <w:left w:val="nil"/>
              <w:bottom w:val="nil"/>
              <w:right w:val="nil"/>
            </w:tcBorders>
            <w:shd w:val="clear" w:color="000000" w:fill="FFFFFF"/>
            <w:noWrap/>
            <w:vAlign w:val="center"/>
            <w:hideMark/>
          </w:tcPr>
          <w:p w14:paraId="6E6C9569"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3</w:t>
            </w:r>
            <w:r>
              <w:rPr>
                <w:rFonts w:ascii="Calibri" w:hAnsi="Calibri" w:cs="Calibri"/>
                <w:sz w:val="18"/>
                <w:szCs w:val="18"/>
              </w:rPr>
              <w:t>.</w:t>
            </w:r>
            <w:r w:rsidRPr="00B172B1">
              <w:rPr>
                <w:rFonts w:ascii="Calibri" w:hAnsi="Calibri" w:cs="Calibri"/>
                <w:sz w:val="18"/>
                <w:szCs w:val="18"/>
              </w:rPr>
              <w:t>070</w:t>
            </w:r>
          </w:p>
        </w:tc>
      </w:tr>
      <w:tr w:rsidR="00070BF0" w:rsidRPr="00B172B1" w14:paraId="036F8AEF" w14:textId="77777777">
        <w:trPr>
          <w:trHeight w:val="283"/>
        </w:trPr>
        <w:tc>
          <w:tcPr>
            <w:tcW w:w="3091" w:type="pct"/>
            <w:tcBorders>
              <w:top w:val="nil"/>
              <w:left w:val="nil"/>
              <w:bottom w:val="nil"/>
              <w:right w:val="nil"/>
            </w:tcBorders>
            <w:noWrap/>
            <w:vAlign w:val="center"/>
            <w:hideMark/>
          </w:tcPr>
          <w:p w14:paraId="40C2D05C"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Λοιπά συνολικά έσοδα/(έξοδα) χρήσης μετά φόρων:</w:t>
            </w:r>
          </w:p>
        </w:tc>
        <w:tc>
          <w:tcPr>
            <w:tcW w:w="129" w:type="pct"/>
            <w:tcBorders>
              <w:top w:val="nil"/>
              <w:left w:val="nil"/>
              <w:bottom w:val="nil"/>
              <w:right w:val="nil"/>
            </w:tcBorders>
            <w:noWrap/>
            <w:vAlign w:val="bottom"/>
            <w:hideMark/>
          </w:tcPr>
          <w:p w14:paraId="0CC01E36" w14:textId="77777777" w:rsidR="00070BF0" w:rsidRPr="00070BF0" w:rsidRDefault="00070BF0">
            <w:pPr>
              <w:rPr>
                <w:rFonts w:ascii="Calibri" w:hAnsi="Calibri" w:cs="Calibri"/>
                <w:b/>
                <w:sz w:val="18"/>
                <w:szCs w:val="18"/>
                <w:lang w:val="el-GR"/>
              </w:rPr>
            </w:pPr>
            <w:r w:rsidRPr="00B172B1">
              <w:rPr>
                <w:rFonts w:ascii="Calibri" w:hAnsi="Calibri" w:cs="Calibri"/>
                <w:b/>
                <w:bCs/>
                <w:sz w:val="18"/>
                <w:szCs w:val="18"/>
                <w:lang w:val="en-US"/>
              </w:rPr>
              <w:t> </w:t>
            </w:r>
          </w:p>
        </w:tc>
        <w:tc>
          <w:tcPr>
            <w:tcW w:w="890" w:type="pct"/>
            <w:tcBorders>
              <w:top w:val="nil"/>
              <w:left w:val="nil"/>
              <w:bottom w:val="nil"/>
              <w:right w:val="nil"/>
            </w:tcBorders>
            <w:shd w:val="clear" w:color="auto" w:fill="E4DEFF"/>
            <w:noWrap/>
            <w:vAlign w:val="center"/>
            <w:hideMark/>
          </w:tcPr>
          <w:p w14:paraId="4153A75A" w14:textId="77777777" w:rsidR="00070BF0" w:rsidRPr="00255FE0" w:rsidRDefault="00070BF0">
            <w:pPr>
              <w:jc w:val="right"/>
              <w:rPr>
                <w:rFonts w:ascii="Calibri" w:hAnsi="Calibri" w:cs="Calibri"/>
                <w:b/>
                <w:sz w:val="18"/>
                <w:szCs w:val="18"/>
                <w:lang w:val="en-US"/>
              </w:rPr>
            </w:pPr>
            <w:r>
              <w:rPr>
                <w:rFonts w:ascii="Calibri" w:hAnsi="Calibri" w:cs="Calibri"/>
                <w:b/>
                <w:bCs/>
                <w:sz w:val="18"/>
                <w:szCs w:val="18"/>
                <w:lang w:val="en-US"/>
              </w:rPr>
              <w:t>37</w:t>
            </w:r>
            <w:r>
              <w:rPr>
                <w:rFonts w:ascii="Calibri" w:hAnsi="Calibri" w:cs="Calibri"/>
                <w:b/>
                <w:sz w:val="18"/>
                <w:szCs w:val="18"/>
              </w:rPr>
              <w:t>.</w:t>
            </w:r>
            <w:r>
              <w:rPr>
                <w:rFonts w:ascii="Calibri" w:hAnsi="Calibri" w:cs="Calibri"/>
                <w:b/>
                <w:bCs/>
                <w:sz w:val="18"/>
                <w:szCs w:val="18"/>
                <w:lang w:val="en-US"/>
              </w:rPr>
              <w:t>399</w:t>
            </w:r>
          </w:p>
        </w:tc>
        <w:tc>
          <w:tcPr>
            <w:tcW w:w="890" w:type="pct"/>
            <w:tcBorders>
              <w:top w:val="nil"/>
              <w:left w:val="nil"/>
              <w:bottom w:val="nil"/>
              <w:right w:val="nil"/>
            </w:tcBorders>
            <w:noWrap/>
            <w:vAlign w:val="center"/>
            <w:hideMark/>
          </w:tcPr>
          <w:p w14:paraId="41480834"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(64</w:t>
            </w:r>
            <w:r>
              <w:rPr>
                <w:rFonts w:ascii="Calibri" w:hAnsi="Calibri" w:cs="Calibri"/>
                <w:b/>
                <w:sz w:val="18"/>
                <w:szCs w:val="18"/>
              </w:rPr>
              <w:t>.</w:t>
            </w:r>
            <w:r w:rsidRPr="00B172B1">
              <w:rPr>
                <w:rFonts w:ascii="Calibri" w:hAnsi="Calibri" w:cs="Calibri"/>
                <w:b/>
                <w:bCs/>
                <w:sz w:val="18"/>
                <w:szCs w:val="18"/>
              </w:rPr>
              <w:t>196)</w:t>
            </w:r>
          </w:p>
        </w:tc>
      </w:tr>
      <w:tr w:rsidR="00070BF0" w:rsidRPr="00B172B1" w14:paraId="4F7E4C5F" w14:textId="77777777">
        <w:trPr>
          <w:trHeight w:val="283"/>
        </w:trPr>
        <w:tc>
          <w:tcPr>
            <w:tcW w:w="3091" w:type="pct"/>
            <w:tcBorders>
              <w:top w:val="nil"/>
              <w:left w:val="nil"/>
              <w:bottom w:val="nil"/>
              <w:right w:val="nil"/>
            </w:tcBorders>
            <w:noWrap/>
            <w:vAlign w:val="center"/>
            <w:hideMark/>
          </w:tcPr>
          <w:p w14:paraId="6931B6B5" w14:textId="77777777" w:rsidR="00070BF0" w:rsidRPr="007C0CC5" w:rsidRDefault="00070BF0">
            <w:pPr>
              <w:rPr>
                <w:rFonts w:ascii="Calibri" w:hAnsi="Calibri" w:cs="Calibri"/>
                <w:b/>
                <w:sz w:val="18"/>
                <w:szCs w:val="18"/>
              </w:rPr>
            </w:pPr>
            <w:proofErr w:type="spellStart"/>
            <w:r w:rsidRPr="00224E4D">
              <w:rPr>
                <w:rFonts w:ascii="Calibri" w:hAnsi="Calibri" w:cs="Calibri"/>
                <w:b/>
                <w:bCs/>
                <w:sz w:val="18"/>
                <w:szCs w:val="18"/>
                <w:lang w:val="en-US"/>
              </w:rPr>
              <w:t>Συγκεντρωτικά</w:t>
            </w:r>
            <w:proofErr w:type="spellEnd"/>
            <w:r w:rsidRPr="00224E4D">
              <w:rPr>
                <w:rFonts w:ascii="Calibri" w:hAnsi="Calibri" w:cs="Calibri"/>
                <w:b/>
                <w:bCs/>
                <w:sz w:val="18"/>
                <w:szCs w:val="18"/>
                <w:lang w:val="en-US"/>
              </w:rPr>
              <w:t xml:space="preserve"> </w:t>
            </w:r>
            <w:proofErr w:type="spellStart"/>
            <w:r w:rsidRPr="00224E4D">
              <w:rPr>
                <w:rFonts w:ascii="Calibri" w:hAnsi="Calibri" w:cs="Calibri"/>
                <w:b/>
                <w:bCs/>
                <w:sz w:val="18"/>
                <w:szCs w:val="18"/>
                <w:lang w:val="en-US"/>
              </w:rPr>
              <w:t>συνολικά</w:t>
            </w:r>
            <w:proofErr w:type="spellEnd"/>
            <w:r w:rsidRPr="00224E4D">
              <w:rPr>
                <w:rFonts w:ascii="Calibri" w:hAnsi="Calibri" w:cs="Calibri"/>
                <w:b/>
                <w:bCs/>
                <w:sz w:val="18"/>
                <w:szCs w:val="18"/>
                <w:lang w:val="en-US"/>
              </w:rPr>
              <w:t xml:space="preserve"> </w:t>
            </w:r>
            <w:proofErr w:type="spellStart"/>
            <w:r w:rsidRPr="00224E4D">
              <w:rPr>
                <w:rFonts w:ascii="Calibri" w:hAnsi="Calibri" w:cs="Calibri"/>
                <w:b/>
                <w:bCs/>
                <w:sz w:val="18"/>
                <w:szCs w:val="18"/>
                <w:lang w:val="en-US"/>
              </w:rPr>
              <w:t>έσοδ</w:t>
            </w:r>
            <w:proofErr w:type="spellEnd"/>
            <w:r w:rsidRPr="00224E4D">
              <w:rPr>
                <w:rFonts w:ascii="Calibri" w:hAnsi="Calibri" w:cs="Calibri"/>
                <w:b/>
                <w:bCs/>
                <w:sz w:val="18"/>
                <w:szCs w:val="18"/>
                <w:lang w:val="en-US"/>
              </w:rPr>
              <w:t xml:space="preserve">α </w:t>
            </w:r>
            <w:r>
              <w:rPr>
                <w:rFonts w:ascii="Calibri" w:hAnsi="Calibri" w:cs="Calibri"/>
                <w:b/>
                <w:sz w:val="18"/>
                <w:szCs w:val="18"/>
              </w:rPr>
              <w:t>π</w:t>
            </w:r>
            <w:proofErr w:type="spellStart"/>
            <w:r>
              <w:rPr>
                <w:rFonts w:ascii="Calibri" w:hAnsi="Calibri" w:cs="Calibri"/>
                <w:b/>
                <w:sz w:val="18"/>
                <w:szCs w:val="18"/>
              </w:rPr>
              <w:t>εριόδου</w:t>
            </w:r>
            <w:proofErr w:type="spellEnd"/>
          </w:p>
        </w:tc>
        <w:tc>
          <w:tcPr>
            <w:tcW w:w="129" w:type="pct"/>
            <w:tcBorders>
              <w:top w:val="nil"/>
              <w:left w:val="nil"/>
              <w:bottom w:val="nil"/>
              <w:right w:val="nil"/>
            </w:tcBorders>
            <w:noWrap/>
            <w:vAlign w:val="bottom"/>
            <w:hideMark/>
          </w:tcPr>
          <w:p w14:paraId="333B2D53" w14:textId="77777777" w:rsidR="00070BF0" w:rsidRPr="00B172B1" w:rsidRDefault="00070BF0">
            <w:pPr>
              <w:rPr>
                <w:rFonts w:ascii="Calibri" w:hAnsi="Calibri" w:cs="Calibri"/>
                <w:b/>
                <w:bCs/>
                <w:sz w:val="18"/>
                <w:szCs w:val="18"/>
                <w:lang w:val="en-US"/>
              </w:rPr>
            </w:pPr>
            <w:r w:rsidRPr="00B172B1">
              <w:rPr>
                <w:rFonts w:ascii="Calibri" w:hAnsi="Calibri" w:cs="Calibri"/>
                <w:b/>
                <w:bCs/>
                <w:sz w:val="18"/>
                <w:szCs w:val="18"/>
                <w:lang w:val="en-US"/>
              </w:rPr>
              <w:t> </w:t>
            </w:r>
          </w:p>
        </w:tc>
        <w:tc>
          <w:tcPr>
            <w:tcW w:w="890" w:type="pct"/>
            <w:tcBorders>
              <w:top w:val="nil"/>
              <w:left w:val="nil"/>
              <w:bottom w:val="nil"/>
              <w:right w:val="nil"/>
            </w:tcBorders>
            <w:shd w:val="clear" w:color="auto" w:fill="E4DEFF"/>
            <w:noWrap/>
            <w:vAlign w:val="center"/>
            <w:hideMark/>
          </w:tcPr>
          <w:p w14:paraId="00468E64" w14:textId="77777777" w:rsidR="00070BF0" w:rsidRPr="00B172B1" w:rsidRDefault="00070BF0">
            <w:pPr>
              <w:jc w:val="right"/>
              <w:rPr>
                <w:rFonts w:ascii="Calibri" w:hAnsi="Calibri" w:cs="Calibri"/>
                <w:b/>
                <w:sz w:val="18"/>
                <w:szCs w:val="18"/>
                <w:lang w:val="en-US"/>
              </w:rPr>
            </w:pPr>
            <w:r>
              <w:rPr>
                <w:rFonts w:ascii="Calibri" w:hAnsi="Calibri" w:cs="Calibri"/>
                <w:b/>
                <w:sz w:val="18"/>
                <w:szCs w:val="18"/>
                <w:lang w:val="en-US"/>
              </w:rPr>
              <w:t>354</w:t>
            </w:r>
            <w:r>
              <w:rPr>
                <w:rFonts w:ascii="Calibri" w:hAnsi="Calibri" w:cs="Calibri"/>
                <w:b/>
                <w:sz w:val="18"/>
                <w:szCs w:val="18"/>
              </w:rPr>
              <w:t>.</w:t>
            </w:r>
            <w:r>
              <w:rPr>
                <w:rFonts w:ascii="Calibri" w:hAnsi="Calibri" w:cs="Calibri"/>
                <w:b/>
                <w:sz w:val="18"/>
                <w:szCs w:val="18"/>
                <w:lang w:val="en-US"/>
              </w:rPr>
              <w:t>499</w:t>
            </w:r>
          </w:p>
        </w:tc>
        <w:tc>
          <w:tcPr>
            <w:tcW w:w="890" w:type="pct"/>
            <w:tcBorders>
              <w:top w:val="nil"/>
              <w:left w:val="nil"/>
              <w:bottom w:val="nil"/>
              <w:right w:val="nil"/>
            </w:tcBorders>
            <w:noWrap/>
            <w:vAlign w:val="center"/>
            <w:hideMark/>
          </w:tcPr>
          <w:p w14:paraId="2DD13F83" w14:textId="77777777" w:rsidR="00070BF0" w:rsidRPr="006322FB" w:rsidRDefault="00070BF0">
            <w:pPr>
              <w:jc w:val="right"/>
              <w:rPr>
                <w:rFonts w:ascii="Calibri" w:hAnsi="Calibri" w:cs="Calibri"/>
                <w:b/>
                <w:sz w:val="18"/>
                <w:szCs w:val="18"/>
                <w:lang w:val="en-US"/>
              </w:rPr>
            </w:pPr>
            <w:r w:rsidRPr="00B172B1">
              <w:rPr>
                <w:rFonts w:ascii="Calibri" w:hAnsi="Calibri" w:cs="Calibri"/>
                <w:b/>
                <w:bCs/>
                <w:sz w:val="18"/>
                <w:szCs w:val="18"/>
              </w:rPr>
              <w:t>196</w:t>
            </w:r>
            <w:r>
              <w:rPr>
                <w:rFonts w:ascii="Calibri" w:hAnsi="Calibri" w:cs="Calibri"/>
                <w:b/>
                <w:sz w:val="18"/>
                <w:szCs w:val="18"/>
              </w:rPr>
              <w:t>.</w:t>
            </w:r>
            <w:r w:rsidRPr="00B172B1">
              <w:rPr>
                <w:rFonts w:ascii="Calibri" w:hAnsi="Calibri" w:cs="Calibri"/>
                <w:b/>
                <w:bCs/>
                <w:sz w:val="18"/>
                <w:szCs w:val="18"/>
              </w:rPr>
              <w:t>88</w:t>
            </w:r>
            <w:r>
              <w:rPr>
                <w:rFonts w:ascii="Calibri" w:hAnsi="Calibri" w:cs="Calibri"/>
                <w:b/>
                <w:bCs/>
                <w:sz w:val="18"/>
                <w:szCs w:val="18"/>
                <w:lang w:val="en-US"/>
              </w:rPr>
              <w:t>8</w:t>
            </w:r>
          </w:p>
        </w:tc>
      </w:tr>
      <w:tr w:rsidR="00070BF0" w:rsidRPr="00B172B1" w14:paraId="2FD2B33D" w14:textId="77777777">
        <w:trPr>
          <w:trHeight w:val="283"/>
        </w:trPr>
        <w:tc>
          <w:tcPr>
            <w:tcW w:w="3091" w:type="pct"/>
            <w:tcBorders>
              <w:top w:val="nil"/>
              <w:left w:val="nil"/>
              <w:bottom w:val="nil"/>
              <w:right w:val="nil"/>
            </w:tcBorders>
            <w:shd w:val="clear" w:color="000000" w:fill="FFFFFF"/>
            <w:noWrap/>
            <w:vAlign w:val="center"/>
            <w:hideMark/>
          </w:tcPr>
          <w:p w14:paraId="3B44C130" w14:textId="77777777" w:rsidR="00070BF0" w:rsidRPr="00B172B1" w:rsidRDefault="00070BF0">
            <w:pPr>
              <w:rPr>
                <w:rFonts w:ascii="Calibri" w:hAnsi="Calibri" w:cs="Calibri"/>
                <w:b/>
                <w:bCs/>
                <w:sz w:val="18"/>
                <w:szCs w:val="18"/>
              </w:rPr>
            </w:pPr>
            <w:r>
              <w:rPr>
                <w:rFonts w:ascii="Calibri" w:hAnsi="Calibri" w:cs="Calibri"/>
                <w:b/>
                <w:sz w:val="18"/>
                <w:szCs w:val="18"/>
              </w:rPr>
              <w:t>Απ</w:t>
            </w:r>
            <w:proofErr w:type="spellStart"/>
            <w:r>
              <w:rPr>
                <w:rFonts w:ascii="Calibri" w:hAnsi="Calibri" w:cs="Calibri"/>
                <w:b/>
                <w:sz w:val="18"/>
                <w:szCs w:val="18"/>
              </w:rPr>
              <w:t>οδιδόμεν</w:t>
            </w:r>
            <w:proofErr w:type="spellEnd"/>
            <w:r>
              <w:rPr>
                <w:rFonts w:ascii="Calibri" w:hAnsi="Calibri" w:cs="Calibri"/>
                <w:b/>
                <w:sz w:val="18"/>
                <w:szCs w:val="18"/>
              </w:rPr>
              <w:t xml:space="preserve">α </w:t>
            </w:r>
            <w:proofErr w:type="spellStart"/>
            <w:r>
              <w:rPr>
                <w:rFonts w:ascii="Calibri" w:hAnsi="Calibri" w:cs="Calibri"/>
                <w:b/>
                <w:sz w:val="18"/>
                <w:szCs w:val="18"/>
              </w:rPr>
              <w:t>σε</w:t>
            </w:r>
            <w:proofErr w:type="spellEnd"/>
            <w:r w:rsidRPr="00B172B1">
              <w:rPr>
                <w:rFonts w:ascii="Calibri" w:hAnsi="Calibri" w:cs="Calibri"/>
                <w:b/>
                <w:bCs/>
                <w:sz w:val="18"/>
                <w:szCs w:val="18"/>
              </w:rPr>
              <w:t>:</w:t>
            </w:r>
          </w:p>
        </w:tc>
        <w:tc>
          <w:tcPr>
            <w:tcW w:w="129" w:type="pct"/>
            <w:tcBorders>
              <w:top w:val="nil"/>
              <w:left w:val="nil"/>
              <w:bottom w:val="nil"/>
              <w:right w:val="nil"/>
            </w:tcBorders>
            <w:shd w:val="clear" w:color="000000" w:fill="FFFFFF"/>
            <w:noWrap/>
            <w:vAlign w:val="bottom"/>
            <w:hideMark/>
          </w:tcPr>
          <w:p w14:paraId="57B41EC2" w14:textId="77777777" w:rsidR="00070BF0" w:rsidRPr="00B172B1" w:rsidRDefault="00070BF0">
            <w:pPr>
              <w:rPr>
                <w:rFonts w:ascii="Calibri" w:hAnsi="Calibri" w:cs="Calibri"/>
                <w:b/>
                <w:bCs/>
                <w:sz w:val="18"/>
                <w:szCs w:val="18"/>
              </w:rPr>
            </w:pPr>
            <w:r w:rsidRPr="00B172B1">
              <w:rPr>
                <w:rFonts w:ascii="Calibri" w:hAnsi="Calibri" w:cs="Calibri"/>
                <w:b/>
                <w:bCs/>
                <w:sz w:val="18"/>
                <w:szCs w:val="18"/>
              </w:rPr>
              <w:t> </w:t>
            </w:r>
          </w:p>
        </w:tc>
        <w:tc>
          <w:tcPr>
            <w:tcW w:w="890" w:type="pct"/>
            <w:tcBorders>
              <w:top w:val="nil"/>
              <w:left w:val="nil"/>
              <w:bottom w:val="nil"/>
              <w:right w:val="nil"/>
            </w:tcBorders>
            <w:shd w:val="clear" w:color="auto" w:fill="E4DEFF"/>
            <w:noWrap/>
            <w:vAlign w:val="center"/>
            <w:hideMark/>
          </w:tcPr>
          <w:p w14:paraId="340CEDE4"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 </w:t>
            </w:r>
          </w:p>
        </w:tc>
        <w:tc>
          <w:tcPr>
            <w:tcW w:w="890" w:type="pct"/>
            <w:tcBorders>
              <w:top w:val="nil"/>
              <w:left w:val="nil"/>
              <w:bottom w:val="nil"/>
              <w:right w:val="nil"/>
            </w:tcBorders>
            <w:shd w:val="clear" w:color="000000" w:fill="FFFFFF"/>
            <w:noWrap/>
            <w:vAlign w:val="center"/>
            <w:hideMark/>
          </w:tcPr>
          <w:p w14:paraId="6F0F0F81" w14:textId="77777777" w:rsidR="00070BF0" w:rsidRPr="00B172B1" w:rsidRDefault="00070BF0">
            <w:pPr>
              <w:jc w:val="right"/>
              <w:rPr>
                <w:rFonts w:ascii="Calibri" w:hAnsi="Calibri" w:cs="Calibri"/>
                <w:b/>
                <w:bCs/>
                <w:sz w:val="18"/>
                <w:szCs w:val="18"/>
              </w:rPr>
            </w:pPr>
            <w:r w:rsidRPr="00B172B1">
              <w:rPr>
                <w:rFonts w:ascii="Calibri" w:hAnsi="Calibri" w:cs="Calibri"/>
                <w:b/>
                <w:bCs/>
                <w:sz w:val="18"/>
                <w:szCs w:val="18"/>
              </w:rPr>
              <w:t> </w:t>
            </w:r>
          </w:p>
        </w:tc>
      </w:tr>
      <w:tr w:rsidR="00070BF0" w:rsidRPr="00B172B1" w14:paraId="228DD846" w14:textId="77777777">
        <w:trPr>
          <w:trHeight w:val="283"/>
        </w:trPr>
        <w:tc>
          <w:tcPr>
            <w:tcW w:w="3091" w:type="pct"/>
            <w:tcBorders>
              <w:top w:val="nil"/>
              <w:left w:val="nil"/>
              <w:bottom w:val="nil"/>
              <w:right w:val="nil"/>
            </w:tcBorders>
            <w:shd w:val="clear" w:color="000000" w:fill="FFFFFF"/>
            <w:noWrap/>
            <w:vAlign w:val="center"/>
            <w:hideMark/>
          </w:tcPr>
          <w:p w14:paraId="4132E9E0"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Ίδια κεφάλαια αποδιδόμενα στους μετόχους της μητρικής</w:t>
            </w:r>
          </w:p>
        </w:tc>
        <w:tc>
          <w:tcPr>
            <w:tcW w:w="129" w:type="pct"/>
            <w:tcBorders>
              <w:top w:val="nil"/>
              <w:left w:val="nil"/>
              <w:bottom w:val="nil"/>
              <w:right w:val="nil"/>
            </w:tcBorders>
            <w:shd w:val="clear" w:color="000000" w:fill="FFFFFF"/>
            <w:noWrap/>
            <w:vAlign w:val="bottom"/>
            <w:hideMark/>
          </w:tcPr>
          <w:p w14:paraId="5943117D" w14:textId="77777777" w:rsidR="00070BF0" w:rsidRPr="00070BF0" w:rsidRDefault="00070BF0">
            <w:pPr>
              <w:rPr>
                <w:rFonts w:ascii="Calibri" w:hAnsi="Calibri" w:cs="Calibri"/>
                <w:sz w:val="18"/>
                <w:szCs w:val="18"/>
                <w:lang w:val="el-GR"/>
              </w:rPr>
            </w:pPr>
            <w:r w:rsidRPr="00B172B1">
              <w:rPr>
                <w:rFonts w:ascii="Calibri" w:hAnsi="Calibri" w:cs="Calibri"/>
                <w:sz w:val="18"/>
                <w:szCs w:val="18"/>
                <w:lang w:val="en-US"/>
              </w:rPr>
              <w:t> </w:t>
            </w:r>
          </w:p>
        </w:tc>
        <w:tc>
          <w:tcPr>
            <w:tcW w:w="890" w:type="pct"/>
            <w:tcBorders>
              <w:top w:val="nil"/>
              <w:left w:val="nil"/>
              <w:bottom w:val="nil"/>
              <w:right w:val="nil"/>
            </w:tcBorders>
            <w:shd w:val="clear" w:color="auto" w:fill="E4DEFF"/>
            <w:noWrap/>
            <w:vAlign w:val="center"/>
            <w:hideMark/>
          </w:tcPr>
          <w:p w14:paraId="7D02BD73" w14:textId="77777777" w:rsidR="00070BF0" w:rsidRPr="00B172B1" w:rsidRDefault="00070BF0">
            <w:pPr>
              <w:jc w:val="right"/>
              <w:rPr>
                <w:rFonts w:ascii="Calibri" w:hAnsi="Calibri" w:cs="Calibri"/>
                <w:sz w:val="18"/>
                <w:szCs w:val="18"/>
                <w:lang w:val="en-US"/>
              </w:rPr>
            </w:pPr>
            <w:r>
              <w:rPr>
                <w:rFonts w:ascii="Calibri" w:hAnsi="Calibri" w:cs="Calibri"/>
                <w:sz w:val="18"/>
                <w:szCs w:val="18"/>
                <w:lang w:val="en-US"/>
              </w:rPr>
              <w:t>350</w:t>
            </w:r>
            <w:r>
              <w:rPr>
                <w:rFonts w:ascii="Calibri" w:hAnsi="Calibri" w:cs="Calibri"/>
                <w:sz w:val="18"/>
                <w:szCs w:val="18"/>
              </w:rPr>
              <w:t>.</w:t>
            </w:r>
            <w:r>
              <w:rPr>
                <w:rFonts w:ascii="Calibri" w:hAnsi="Calibri" w:cs="Calibri"/>
                <w:sz w:val="18"/>
                <w:szCs w:val="18"/>
                <w:lang w:val="en-US"/>
              </w:rPr>
              <w:t>207</w:t>
            </w:r>
          </w:p>
        </w:tc>
        <w:tc>
          <w:tcPr>
            <w:tcW w:w="890" w:type="pct"/>
            <w:tcBorders>
              <w:top w:val="nil"/>
              <w:left w:val="nil"/>
              <w:bottom w:val="nil"/>
              <w:right w:val="nil"/>
            </w:tcBorders>
            <w:shd w:val="clear" w:color="000000" w:fill="FFFFFF"/>
            <w:noWrap/>
            <w:vAlign w:val="center"/>
            <w:hideMark/>
          </w:tcPr>
          <w:p w14:paraId="6D2AEB32"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189</w:t>
            </w:r>
            <w:r>
              <w:rPr>
                <w:rFonts w:ascii="Calibri" w:hAnsi="Calibri" w:cs="Calibri"/>
                <w:sz w:val="18"/>
                <w:szCs w:val="18"/>
              </w:rPr>
              <w:t>.</w:t>
            </w:r>
            <w:r w:rsidRPr="00B172B1">
              <w:rPr>
                <w:rFonts w:ascii="Calibri" w:hAnsi="Calibri" w:cs="Calibri"/>
                <w:sz w:val="18"/>
                <w:szCs w:val="18"/>
              </w:rPr>
              <w:t>568</w:t>
            </w:r>
          </w:p>
        </w:tc>
      </w:tr>
      <w:tr w:rsidR="00070BF0" w:rsidRPr="00B172B1" w14:paraId="289DFEC3" w14:textId="77777777">
        <w:trPr>
          <w:trHeight w:val="283"/>
        </w:trPr>
        <w:tc>
          <w:tcPr>
            <w:tcW w:w="3091" w:type="pct"/>
            <w:tcBorders>
              <w:top w:val="nil"/>
              <w:left w:val="nil"/>
              <w:bottom w:val="nil"/>
              <w:right w:val="nil"/>
            </w:tcBorders>
            <w:shd w:val="clear" w:color="000000" w:fill="FFFFFF"/>
            <w:noWrap/>
            <w:vAlign w:val="center"/>
            <w:hideMark/>
          </w:tcPr>
          <w:p w14:paraId="36AEB9B1" w14:textId="77777777" w:rsidR="00070BF0" w:rsidRPr="00B172B1" w:rsidRDefault="00070BF0">
            <w:pPr>
              <w:rPr>
                <w:rFonts w:ascii="Calibri" w:hAnsi="Calibri" w:cs="Calibri"/>
                <w:sz w:val="18"/>
                <w:szCs w:val="18"/>
              </w:rPr>
            </w:pPr>
            <w:proofErr w:type="spellStart"/>
            <w:r w:rsidRPr="00466E82">
              <w:rPr>
                <w:rFonts w:ascii="Calibri" w:hAnsi="Calibri" w:cs="Calibri"/>
                <w:sz w:val="18"/>
                <w:szCs w:val="18"/>
              </w:rPr>
              <w:t>Μη</w:t>
            </w:r>
            <w:proofErr w:type="spellEnd"/>
            <w:r w:rsidRPr="00466E82">
              <w:rPr>
                <w:rFonts w:ascii="Calibri" w:hAnsi="Calibri" w:cs="Calibri"/>
                <w:sz w:val="18"/>
                <w:szCs w:val="18"/>
              </w:rPr>
              <w:t xml:space="preserve"> </w:t>
            </w:r>
            <w:proofErr w:type="spellStart"/>
            <w:r w:rsidRPr="00466E82">
              <w:rPr>
                <w:rFonts w:ascii="Calibri" w:hAnsi="Calibri" w:cs="Calibri"/>
                <w:sz w:val="18"/>
                <w:szCs w:val="18"/>
              </w:rPr>
              <w:t>ελέγχουσες</w:t>
            </w:r>
            <w:proofErr w:type="spellEnd"/>
            <w:r w:rsidRPr="00466E82">
              <w:rPr>
                <w:rFonts w:ascii="Calibri" w:hAnsi="Calibri" w:cs="Calibri"/>
                <w:sz w:val="18"/>
                <w:szCs w:val="18"/>
              </w:rPr>
              <w:t xml:space="preserve"> </w:t>
            </w:r>
            <w:proofErr w:type="spellStart"/>
            <w:r w:rsidRPr="00466E82">
              <w:rPr>
                <w:rFonts w:ascii="Calibri" w:hAnsi="Calibri" w:cs="Calibri"/>
                <w:sz w:val="18"/>
                <w:szCs w:val="18"/>
              </w:rPr>
              <w:t>συμμετοχές</w:t>
            </w:r>
            <w:proofErr w:type="spellEnd"/>
          </w:p>
        </w:tc>
        <w:tc>
          <w:tcPr>
            <w:tcW w:w="129" w:type="pct"/>
            <w:tcBorders>
              <w:top w:val="nil"/>
              <w:left w:val="nil"/>
              <w:bottom w:val="nil"/>
              <w:right w:val="nil"/>
            </w:tcBorders>
            <w:shd w:val="clear" w:color="000000" w:fill="FFFFFF"/>
            <w:noWrap/>
            <w:vAlign w:val="bottom"/>
            <w:hideMark/>
          </w:tcPr>
          <w:p w14:paraId="681680FB" w14:textId="77777777" w:rsidR="00070BF0" w:rsidRPr="00B172B1" w:rsidRDefault="00070BF0">
            <w:pPr>
              <w:rPr>
                <w:rFonts w:ascii="Calibri" w:hAnsi="Calibri" w:cs="Calibri"/>
                <w:sz w:val="18"/>
                <w:szCs w:val="18"/>
              </w:rPr>
            </w:pPr>
            <w:r w:rsidRPr="00B172B1">
              <w:rPr>
                <w:rFonts w:ascii="Calibri" w:hAnsi="Calibri" w:cs="Calibri"/>
                <w:sz w:val="18"/>
                <w:szCs w:val="18"/>
              </w:rPr>
              <w:t> </w:t>
            </w:r>
          </w:p>
        </w:tc>
        <w:tc>
          <w:tcPr>
            <w:tcW w:w="890" w:type="pct"/>
            <w:tcBorders>
              <w:top w:val="nil"/>
              <w:left w:val="nil"/>
              <w:bottom w:val="nil"/>
              <w:right w:val="nil"/>
            </w:tcBorders>
            <w:shd w:val="clear" w:color="auto" w:fill="E4DEFF"/>
            <w:noWrap/>
            <w:vAlign w:val="center"/>
            <w:hideMark/>
          </w:tcPr>
          <w:p w14:paraId="425F1A8A"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4</w:t>
            </w:r>
            <w:r>
              <w:rPr>
                <w:rFonts w:ascii="Calibri" w:hAnsi="Calibri" w:cs="Calibri"/>
                <w:sz w:val="18"/>
                <w:szCs w:val="18"/>
              </w:rPr>
              <w:t>.</w:t>
            </w:r>
            <w:r w:rsidRPr="00B172B1">
              <w:rPr>
                <w:rFonts w:ascii="Calibri" w:hAnsi="Calibri" w:cs="Calibri"/>
                <w:sz w:val="18"/>
                <w:szCs w:val="18"/>
              </w:rPr>
              <w:t>292</w:t>
            </w:r>
          </w:p>
        </w:tc>
        <w:tc>
          <w:tcPr>
            <w:tcW w:w="890" w:type="pct"/>
            <w:tcBorders>
              <w:top w:val="nil"/>
              <w:left w:val="nil"/>
              <w:bottom w:val="nil"/>
              <w:right w:val="nil"/>
            </w:tcBorders>
            <w:shd w:val="clear" w:color="000000" w:fill="FFFFFF"/>
            <w:noWrap/>
            <w:vAlign w:val="center"/>
            <w:hideMark/>
          </w:tcPr>
          <w:p w14:paraId="5589F58D" w14:textId="77777777" w:rsidR="00070BF0" w:rsidRPr="00B172B1" w:rsidRDefault="00070BF0">
            <w:pPr>
              <w:jc w:val="right"/>
              <w:rPr>
                <w:rFonts w:ascii="Calibri" w:hAnsi="Calibri" w:cs="Calibri"/>
                <w:sz w:val="18"/>
                <w:szCs w:val="18"/>
              </w:rPr>
            </w:pPr>
            <w:r w:rsidRPr="00B172B1">
              <w:rPr>
                <w:rFonts w:ascii="Calibri" w:hAnsi="Calibri" w:cs="Calibri"/>
                <w:sz w:val="18"/>
                <w:szCs w:val="18"/>
              </w:rPr>
              <w:t>7</w:t>
            </w:r>
            <w:r>
              <w:rPr>
                <w:rFonts w:ascii="Calibri" w:hAnsi="Calibri" w:cs="Calibri"/>
                <w:sz w:val="18"/>
                <w:szCs w:val="18"/>
              </w:rPr>
              <w:t>.</w:t>
            </w:r>
            <w:r w:rsidRPr="00B172B1">
              <w:rPr>
                <w:rFonts w:ascii="Calibri" w:hAnsi="Calibri" w:cs="Calibri"/>
                <w:sz w:val="18"/>
                <w:szCs w:val="18"/>
              </w:rPr>
              <w:t>320</w:t>
            </w:r>
          </w:p>
        </w:tc>
      </w:tr>
    </w:tbl>
    <w:p w14:paraId="50433ED4" w14:textId="77777777" w:rsidR="00070BF0" w:rsidRPr="00360780" w:rsidRDefault="00070BF0" w:rsidP="00070BF0">
      <w:pPr>
        <w:spacing w:line="360" w:lineRule="auto"/>
        <w:rPr>
          <w:rFonts w:ascii="Calibri" w:hAnsi="Calibri" w:cs="Calibri"/>
          <w:i/>
          <w:sz w:val="20"/>
          <w:szCs w:val="20"/>
          <w:highlight w:val="yellow"/>
          <w:lang w:val="en-US"/>
        </w:rPr>
      </w:pPr>
    </w:p>
    <w:p w14:paraId="3ECE2980" w14:textId="77777777" w:rsidR="00070BF0" w:rsidRPr="00360780" w:rsidRDefault="00070BF0" w:rsidP="00070BF0">
      <w:pPr>
        <w:spacing w:line="360" w:lineRule="auto"/>
        <w:rPr>
          <w:rFonts w:ascii="Calibri" w:hAnsi="Calibri" w:cs="Calibri"/>
          <w:sz w:val="20"/>
          <w:szCs w:val="20"/>
          <w:highlight w:val="yellow"/>
          <w:lang w:val="en-US"/>
        </w:rPr>
      </w:pPr>
    </w:p>
    <w:p w14:paraId="061AEF37" w14:textId="77777777" w:rsidR="00070BF0" w:rsidRPr="00360780" w:rsidRDefault="00070BF0" w:rsidP="00070BF0">
      <w:pPr>
        <w:spacing w:line="360" w:lineRule="auto"/>
        <w:rPr>
          <w:rFonts w:ascii="Calibri" w:hAnsi="Calibri" w:cs="Calibri"/>
          <w:sz w:val="20"/>
          <w:szCs w:val="20"/>
          <w:highlight w:val="yellow"/>
          <w:lang w:val="en-US"/>
        </w:rPr>
      </w:pPr>
    </w:p>
    <w:p w14:paraId="5257D10B" w14:textId="77777777" w:rsidR="00070BF0" w:rsidRPr="00360780" w:rsidRDefault="00070BF0" w:rsidP="00070BF0">
      <w:pPr>
        <w:spacing w:line="360" w:lineRule="auto"/>
        <w:rPr>
          <w:rFonts w:ascii="Calibri" w:hAnsi="Calibri" w:cs="Calibri"/>
          <w:sz w:val="20"/>
          <w:szCs w:val="20"/>
          <w:highlight w:val="yellow"/>
          <w:lang w:val="en-US"/>
        </w:rPr>
      </w:pPr>
    </w:p>
    <w:p w14:paraId="0DFB7874" w14:textId="77777777" w:rsidR="00070BF0" w:rsidRPr="00360780" w:rsidRDefault="00070BF0" w:rsidP="00070BF0">
      <w:pPr>
        <w:spacing w:line="360" w:lineRule="auto"/>
        <w:rPr>
          <w:rFonts w:ascii="Calibri" w:hAnsi="Calibri" w:cs="Calibri"/>
          <w:sz w:val="20"/>
          <w:szCs w:val="20"/>
          <w:highlight w:val="yellow"/>
          <w:lang w:val="en-US"/>
        </w:rPr>
      </w:pPr>
    </w:p>
    <w:p w14:paraId="0348AB5F" w14:textId="77777777" w:rsidR="00070BF0" w:rsidRPr="00360780" w:rsidRDefault="00070BF0" w:rsidP="00070BF0">
      <w:pPr>
        <w:spacing w:line="360" w:lineRule="auto"/>
        <w:rPr>
          <w:rFonts w:ascii="Calibri" w:hAnsi="Calibri" w:cs="Calibri"/>
          <w:sz w:val="20"/>
          <w:szCs w:val="20"/>
          <w:highlight w:val="yellow"/>
          <w:lang w:val="en-US"/>
        </w:rPr>
      </w:pPr>
    </w:p>
    <w:p w14:paraId="15E31BF4" w14:textId="77777777" w:rsidR="00070BF0" w:rsidRPr="00360780" w:rsidRDefault="00070BF0" w:rsidP="00070BF0">
      <w:pPr>
        <w:spacing w:line="360" w:lineRule="auto"/>
        <w:rPr>
          <w:rFonts w:ascii="Calibri" w:hAnsi="Calibri" w:cs="Calibri"/>
          <w:sz w:val="20"/>
          <w:szCs w:val="20"/>
          <w:highlight w:val="yellow"/>
          <w:lang w:val="en-US"/>
        </w:rPr>
      </w:pPr>
    </w:p>
    <w:p w14:paraId="44B41B36" w14:textId="77777777" w:rsidR="00070BF0" w:rsidRPr="00360780" w:rsidRDefault="00070BF0" w:rsidP="00070BF0">
      <w:pPr>
        <w:spacing w:line="360" w:lineRule="auto"/>
        <w:rPr>
          <w:rFonts w:ascii="Calibri" w:hAnsi="Calibri" w:cs="Calibri"/>
          <w:sz w:val="20"/>
          <w:szCs w:val="20"/>
          <w:highlight w:val="yellow"/>
          <w:lang w:val="en-US"/>
        </w:rPr>
      </w:pPr>
    </w:p>
    <w:p w14:paraId="4C84C09B" w14:textId="77777777" w:rsidR="00070BF0" w:rsidRPr="00360780" w:rsidRDefault="00070BF0" w:rsidP="00070BF0">
      <w:pPr>
        <w:spacing w:line="360" w:lineRule="auto"/>
        <w:rPr>
          <w:rFonts w:ascii="Calibri" w:hAnsi="Calibri" w:cs="Calibri"/>
          <w:sz w:val="20"/>
          <w:szCs w:val="20"/>
          <w:highlight w:val="yellow"/>
          <w:lang w:val="en-US"/>
        </w:rPr>
      </w:pPr>
    </w:p>
    <w:p w14:paraId="1BDDD9EB" w14:textId="77777777" w:rsidR="00070BF0" w:rsidRPr="00360780" w:rsidRDefault="00070BF0" w:rsidP="00070BF0">
      <w:pPr>
        <w:spacing w:line="360" w:lineRule="auto"/>
        <w:rPr>
          <w:rFonts w:ascii="Calibri" w:hAnsi="Calibri" w:cs="Calibri"/>
          <w:sz w:val="20"/>
          <w:szCs w:val="20"/>
          <w:highlight w:val="yellow"/>
          <w:lang w:val="en-US"/>
        </w:rPr>
      </w:pPr>
    </w:p>
    <w:p w14:paraId="28FDDD85" w14:textId="77777777" w:rsidR="00070BF0" w:rsidRPr="00360780" w:rsidRDefault="00070BF0" w:rsidP="00070BF0">
      <w:pPr>
        <w:spacing w:line="360" w:lineRule="auto"/>
        <w:rPr>
          <w:rFonts w:ascii="Calibri" w:hAnsi="Calibri" w:cs="Calibri"/>
          <w:sz w:val="20"/>
          <w:szCs w:val="20"/>
          <w:highlight w:val="yellow"/>
          <w:lang w:val="en-US"/>
        </w:rPr>
      </w:pPr>
    </w:p>
    <w:p w14:paraId="2E28064B" w14:textId="77777777" w:rsidR="00070BF0" w:rsidRPr="00360780" w:rsidRDefault="00070BF0" w:rsidP="00070BF0">
      <w:pPr>
        <w:spacing w:line="360" w:lineRule="auto"/>
        <w:rPr>
          <w:rFonts w:ascii="Calibri" w:hAnsi="Calibri" w:cs="Calibri"/>
          <w:sz w:val="20"/>
          <w:szCs w:val="20"/>
          <w:highlight w:val="yellow"/>
          <w:lang w:val="en-US"/>
        </w:rPr>
      </w:pPr>
    </w:p>
    <w:p w14:paraId="50862FF4" w14:textId="77777777" w:rsidR="00070BF0" w:rsidRPr="00360780" w:rsidRDefault="00070BF0" w:rsidP="00070BF0">
      <w:pPr>
        <w:spacing w:line="360" w:lineRule="auto"/>
        <w:rPr>
          <w:rFonts w:ascii="Calibri" w:hAnsi="Calibri" w:cs="Calibri"/>
          <w:sz w:val="20"/>
          <w:szCs w:val="20"/>
          <w:highlight w:val="yellow"/>
          <w:lang w:val="en-US"/>
        </w:rPr>
      </w:pPr>
    </w:p>
    <w:p w14:paraId="46EA9322" w14:textId="77777777" w:rsidR="00070BF0" w:rsidRPr="00153A16" w:rsidRDefault="00070BF0" w:rsidP="00070BF0">
      <w:pPr>
        <w:rPr>
          <w:rFonts w:ascii="Calibri" w:hAnsi="Calibri" w:cs="Calibri"/>
          <w:sz w:val="20"/>
          <w:szCs w:val="20"/>
          <w:highlight w:val="yellow"/>
          <w:lang w:val="en-US"/>
        </w:rPr>
      </w:pPr>
      <w:r w:rsidRPr="00360780">
        <w:rPr>
          <w:rFonts w:ascii="Calibri" w:hAnsi="Calibri" w:cs="Calibri"/>
          <w:sz w:val="20"/>
          <w:szCs w:val="20"/>
          <w:highlight w:val="yellow"/>
          <w:lang w:val="en-US"/>
        </w:rPr>
        <w:br w:type="page"/>
      </w:r>
    </w:p>
    <w:p w14:paraId="301B63FB" w14:textId="77777777" w:rsidR="00070BF0" w:rsidRPr="0063423E" w:rsidRDefault="00070BF0" w:rsidP="00070BF0">
      <w:pPr>
        <w:pStyle w:val="H1NOTES"/>
        <w:jc w:val="left"/>
        <w:rPr>
          <w:i/>
          <w:color w:val="7030A0"/>
          <w:sz w:val="36"/>
          <w:szCs w:val="36"/>
          <w:lang w:val="el-GR"/>
        </w:rPr>
      </w:pPr>
      <w:r>
        <w:rPr>
          <w:i/>
          <w:color w:val="7030A0"/>
          <w:sz w:val="36"/>
          <w:szCs w:val="36"/>
          <w:lang w:val="el-GR"/>
        </w:rPr>
        <w:lastRenderedPageBreak/>
        <w:t>Συνοπτική</w:t>
      </w:r>
      <w:r w:rsidRPr="000C421D">
        <w:rPr>
          <w:i/>
          <w:color w:val="7030A0"/>
          <w:sz w:val="36"/>
          <w:szCs w:val="36"/>
          <w:lang w:val="el-GR"/>
        </w:rPr>
        <w:t xml:space="preserve"> </w:t>
      </w:r>
      <w:r>
        <w:rPr>
          <w:i/>
          <w:color w:val="7030A0"/>
          <w:sz w:val="36"/>
          <w:szCs w:val="36"/>
          <w:lang w:val="el-GR"/>
        </w:rPr>
        <w:t>Ενδιάμεση</w:t>
      </w:r>
      <w:r w:rsidRPr="000C421D">
        <w:rPr>
          <w:i/>
          <w:color w:val="7030A0"/>
          <w:sz w:val="36"/>
          <w:szCs w:val="36"/>
          <w:lang w:val="el-GR"/>
        </w:rPr>
        <w:t xml:space="preserve"> </w:t>
      </w:r>
      <w:r>
        <w:rPr>
          <w:i/>
          <w:color w:val="7030A0"/>
          <w:sz w:val="36"/>
          <w:szCs w:val="36"/>
          <w:lang w:val="el-GR"/>
        </w:rPr>
        <w:t>Ενοποιημένη</w:t>
      </w:r>
      <w:r w:rsidRPr="000C421D">
        <w:rPr>
          <w:i/>
          <w:color w:val="7030A0"/>
          <w:sz w:val="36"/>
          <w:szCs w:val="36"/>
          <w:lang w:val="el-GR"/>
        </w:rPr>
        <w:t xml:space="preserve"> </w:t>
      </w:r>
      <w:r>
        <w:rPr>
          <w:i/>
          <w:color w:val="7030A0"/>
          <w:sz w:val="36"/>
          <w:szCs w:val="36"/>
          <w:lang w:val="el-GR"/>
        </w:rPr>
        <w:t>Κατάσταση Χρηματοοικονομικής Θέσης</w:t>
      </w:r>
    </w:p>
    <w:tbl>
      <w:tblPr>
        <w:tblW w:w="5217" w:type="pct"/>
        <w:tblLook w:val="04A0" w:firstRow="1" w:lastRow="0" w:firstColumn="1" w:lastColumn="0" w:noHBand="0" w:noVBand="1"/>
      </w:tblPr>
      <w:tblGrid>
        <w:gridCol w:w="5746"/>
        <w:gridCol w:w="1087"/>
        <w:gridCol w:w="1576"/>
        <w:gridCol w:w="1576"/>
      </w:tblGrid>
      <w:tr w:rsidR="00070BF0" w:rsidRPr="00933DD9" w14:paraId="78A3FBD5" w14:textId="77777777">
        <w:trPr>
          <w:trHeight w:val="227"/>
        </w:trPr>
        <w:tc>
          <w:tcPr>
            <w:tcW w:w="2876" w:type="pct"/>
            <w:tcBorders>
              <w:top w:val="nil"/>
              <w:left w:val="nil"/>
              <w:bottom w:val="single" w:sz="4" w:space="0" w:color="auto"/>
              <w:right w:val="nil"/>
            </w:tcBorders>
            <w:noWrap/>
            <w:vAlign w:val="bottom"/>
            <w:hideMark/>
          </w:tcPr>
          <w:p w14:paraId="25D76BDA" w14:textId="77777777" w:rsidR="00070BF0" w:rsidRPr="00070BF0" w:rsidRDefault="00070BF0">
            <w:pPr>
              <w:rPr>
                <w:rFonts w:ascii="Calibri" w:hAnsi="Calibri" w:cs="Calibri"/>
                <w:i/>
                <w:sz w:val="18"/>
                <w:szCs w:val="18"/>
                <w:lang w:val="el-GR"/>
              </w:rPr>
            </w:pPr>
            <w:r w:rsidRPr="00564556">
              <w:rPr>
                <w:rFonts w:ascii="Calibri" w:hAnsi="Calibri" w:cs="Calibri"/>
                <w:i/>
                <w:sz w:val="18"/>
                <w:szCs w:val="18"/>
                <w:lang w:val="en-US"/>
              </w:rPr>
              <w:t> </w:t>
            </w:r>
          </w:p>
        </w:tc>
        <w:tc>
          <w:tcPr>
            <w:tcW w:w="545" w:type="pct"/>
            <w:tcBorders>
              <w:top w:val="nil"/>
              <w:left w:val="nil"/>
              <w:bottom w:val="single" w:sz="4" w:space="0" w:color="auto"/>
              <w:right w:val="nil"/>
            </w:tcBorders>
            <w:noWrap/>
            <w:vAlign w:val="bottom"/>
            <w:hideMark/>
          </w:tcPr>
          <w:p w14:paraId="5451519A" w14:textId="77777777" w:rsidR="00070BF0" w:rsidRPr="00070BF0" w:rsidRDefault="00070BF0">
            <w:pPr>
              <w:jc w:val="center"/>
              <w:rPr>
                <w:rFonts w:ascii="Calibri" w:hAnsi="Calibri" w:cs="Calibri"/>
                <w:sz w:val="18"/>
                <w:szCs w:val="18"/>
                <w:lang w:val="el-GR"/>
              </w:rPr>
            </w:pPr>
            <w:r w:rsidRPr="00564556">
              <w:rPr>
                <w:rFonts w:ascii="Calibri" w:hAnsi="Calibri" w:cs="Calibri"/>
                <w:sz w:val="18"/>
                <w:szCs w:val="18"/>
                <w:lang w:val="en-US"/>
              </w:rPr>
              <w:t> </w:t>
            </w:r>
          </w:p>
        </w:tc>
        <w:tc>
          <w:tcPr>
            <w:tcW w:w="1578" w:type="pct"/>
            <w:gridSpan w:val="2"/>
            <w:tcBorders>
              <w:top w:val="nil"/>
              <w:left w:val="nil"/>
              <w:bottom w:val="single" w:sz="4" w:space="0" w:color="auto"/>
              <w:right w:val="nil"/>
            </w:tcBorders>
            <w:vAlign w:val="center"/>
            <w:hideMark/>
          </w:tcPr>
          <w:p w14:paraId="4EB45EC1" w14:textId="77777777" w:rsidR="00070BF0" w:rsidRPr="00070BF0" w:rsidRDefault="00070BF0">
            <w:pPr>
              <w:jc w:val="center"/>
              <w:rPr>
                <w:rFonts w:ascii="Calibri" w:hAnsi="Calibri" w:cs="Calibri"/>
                <w:b/>
                <w:sz w:val="18"/>
                <w:szCs w:val="18"/>
                <w:lang w:val="el-GR"/>
              </w:rPr>
            </w:pPr>
            <w:r w:rsidRPr="00070BF0">
              <w:rPr>
                <w:rFonts w:ascii="Calibri" w:hAnsi="Calibri" w:cs="Calibri"/>
                <w:b/>
                <w:sz w:val="18"/>
                <w:szCs w:val="18"/>
                <w:lang w:val="el-GR"/>
              </w:rPr>
              <w:t>Κατά την 30ή Ιουνίου / 31η Δεκεμβρίου</w:t>
            </w:r>
          </w:p>
        </w:tc>
      </w:tr>
      <w:tr w:rsidR="00070BF0" w:rsidRPr="00564556" w14:paraId="3D849E77" w14:textId="77777777">
        <w:trPr>
          <w:trHeight w:val="227"/>
        </w:trPr>
        <w:tc>
          <w:tcPr>
            <w:tcW w:w="2876" w:type="pct"/>
            <w:tcBorders>
              <w:top w:val="single" w:sz="4" w:space="0" w:color="auto"/>
              <w:left w:val="nil"/>
              <w:bottom w:val="single" w:sz="4" w:space="0" w:color="auto"/>
              <w:right w:val="nil"/>
            </w:tcBorders>
            <w:noWrap/>
            <w:vAlign w:val="bottom"/>
            <w:hideMark/>
          </w:tcPr>
          <w:p w14:paraId="460125E5" w14:textId="77777777" w:rsidR="00070BF0" w:rsidRPr="00564556" w:rsidRDefault="00070BF0">
            <w:pPr>
              <w:rPr>
                <w:rFonts w:ascii="Calibri" w:hAnsi="Calibri" w:cs="Calibri"/>
                <w:i/>
                <w:iCs/>
                <w:sz w:val="18"/>
                <w:szCs w:val="18"/>
              </w:rPr>
            </w:pPr>
            <w:r w:rsidRPr="008D075A">
              <w:rPr>
                <w:rFonts w:ascii="Calibri" w:hAnsi="Calibri" w:cs="Calibri"/>
                <w:i/>
                <w:sz w:val="18"/>
                <w:szCs w:val="18"/>
              </w:rPr>
              <w:t>(</w:t>
            </w:r>
            <w:proofErr w:type="spellStart"/>
            <w:r w:rsidRPr="008D075A">
              <w:rPr>
                <w:rFonts w:ascii="Calibri" w:hAnsi="Calibri" w:cs="Calibri"/>
                <w:i/>
                <w:sz w:val="18"/>
                <w:szCs w:val="18"/>
              </w:rPr>
              <w:t>Ποσά</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σε</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χιλιάδες</w:t>
            </w:r>
            <w:proofErr w:type="spellEnd"/>
            <w:r w:rsidRPr="008D075A">
              <w:rPr>
                <w:rFonts w:ascii="Calibri" w:hAnsi="Calibri" w:cs="Calibri"/>
                <w:i/>
                <w:sz w:val="18"/>
                <w:szCs w:val="18"/>
              </w:rPr>
              <w:t xml:space="preserve"> €)</w:t>
            </w:r>
          </w:p>
        </w:tc>
        <w:tc>
          <w:tcPr>
            <w:tcW w:w="545" w:type="pct"/>
            <w:tcBorders>
              <w:top w:val="single" w:sz="4" w:space="0" w:color="auto"/>
              <w:left w:val="nil"/>
              <w:bottom w:val="single" w:sz="4" w:space="0" w:color="auto"/>
              <w:right w:val="nil"/>
            </w:tcBorders>
            <w:noWrap/>
            <w:vAlign w:val="bottom"/>
          </w:tcPr>
          <w:p w14:paraId="3517A46C" w14:textId="77777777" w:rsidR="00070BF0" w:rsidRPr="00564556" w:rsidRDefault="00070BF0">
            <w:pPr>
              <w:jc w:val="center"/>
              <w:rPr>
                <w:rFonts w:ascii="Calibri" w:hAnsi="Calibri" w:cs="Calibri"/>
                <w:sz w:val="18"/>
                <w:szCs w:val="18"/>
                <w:lang w:val="en-US"/>
              </w:rPr>
            </w:pPr>
          </w:p>
        </w:tc>
        <w:tc>
          <w:tcPr>
            <w:tcW w:w="789" w:type="pct"/>
            <w:tcBorders>
              <w:top w:val="single" w:sz="4" w:space="0" w:color="auto"/>
              <w:left w:val="nil"/>
              <w:bottom w:val="single" w:sz="4" w:space="0" w:color="auto"/>
              <w:right w:val="nil"/>
            </w:tcBorders>
            <w:vAlign w:val="center"/>
            <w:hideMark/>
          </w:tcPr>
          <w:p w14:paraId="670BA217"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2026</w:t>
            </w:r>
          </w:p>
        </w:tc>
        <w:tc>
          <w:tcPr>
            <w:tcW w:w="789" w:type="pct"/>
            <w:tcBorders>
              <w:top w:val="single" w:sz="4" w:space="0" w:color="auto"/>
              <w:left w:val="nil"/>
              <w:bottom w:val="single" w:sz="4" w:space="0" w:color="auto"/>
              <w:right w:val="nil"/>
            </w:tcBorders>
            <w:vAlign w:val="center"/>
            <w:hideMark/>
          </w:tcPr>
          <w:p w14:paraId="44564AE9"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2025</w:t>
            </w:r>
          </w:p>
        </w:tc>
      </w:tr>
      <w:tr w:rsidR="00070BF0" w:rsidRPr="00564556" w14:paraId="1CF72ED1" w14:textId="77777777">
        <w:trPr>
          <w:trHeight w:val="227"/>
        </w:trPr>
        <w:tc>
          <w:tcPr>
            <w:tcW w:w="2876" w:type="pct"/>
            <w:tcBorders>
              <w:top w:val="single" w:sz="4" w:space="0" w:color="auto"/>
              <w:left w:val="nil"/>
              <w:bottom w:val="nil"/>
              <w:right w:val="nil"/>
            </w:tcBorders>
            <w:shd w:val="clear" w:color="000000" w:fill="FFFFFF"/>
            <w:noWrap/>
            <w:vAlign w:val="bottom"/>
            <w:hideMark/>
          </w:tcPr>
          <w:p w14:paraId="23C0228F" w14:textId="77777777" w:rsidR="00070BF0" w:rsidRPr="00564556" w:rsidRDefault="00070BF0">
            <w:pPr>
              <w:rPr>
                <w:rFonts w:ascii="Calibri" w:hAnsi="Calibri" w:cs="Calibri"/>
                <w:b/>
                <w:bCs/>
                <w:sz w:val="18"/>
                <w:szCs w:val="18"/>
              </w:rPr>
            </w:pPr>
            <w:proofErr w:type="spellStart"/>
            <w:r w:rsidRPr="00185B89">
              <w:rPr>
                <w:rFonts w:ascii="Calibri" w:hAnsi="Calibri" w:cs="Calibri"/>
                <w:b/>
                <w:bCs/>
                <w:sz w:val="18"/>
                <w:szCs w:val="18"/>
              </w:rPr>
              <w:t>Στοιχεί</w:t>
            </w:r>
            <w:proofErr w:type="spellEnd"/>
            <w:r w:rsidRPr="00185B89">
              <w:rPr>
                <w:rFonts w:ascii="Calibri" w:hAnsi="Calibri" w:cs="Calibri"/>
                <w:b/>
                <w:bCs/>
                <w:sz w:val="18"/>
                <w:szCs w:val="18"/>
              </w:rPr>
              <w:t xml:space="preserve">α </w:t>
            </w:r>
            <w:proofErr w:type="spellStart"/>
            <w:r w:rsidRPr="00185B89">
              <w:rPr>
                <w:rFonts w:ascii="Calibri" w:hAnsi="Calibri" w:cs="Calibri"/>
                <w:b/>
                <w:bCs/>
                <w:sz w:val="18"/>
                <w:szCs w:val="18"/>
              </w:rPr>
              <w:t>Ενεργητικού</w:t>
            </w:r>
            <w:proofErr w:type="spellEnd"/>
          </w:p>
        </w:tc>
        <w:tc>
          <w:tcPr>
            <w:tcW w:w="545" w:type="pct"/>
            <w:tcBorders>
              <w:top w:val="single" w:sz="4" w:space="0" w:color="auto"/>
              <w:left w:val="nil"/>
              <w:bottom w:val="nil"/>
              <w:right w:val="nil"/>
            </w:tcBorders>
            <w:shd w:val="clear" w:color="000000" w:fill="FFFFFF"/>
            <w:noWrap/>
            <w:vAlign w:val="bottom"/>
          </w:tcPr>
          <w:p w14:paraId="1CFA8DEF" w14:textId="77777777" w:rsidR="00070BF0" w:rsidRPr="00564556" w:rsidRDefault="00070BF0">
            <w:pPr>
              <w:jc w:val="center"/>
              <w:rPr>
                <w:rFonts w:ascii="Calibri" w:hAnsi="Calibri" w:cs="Calibri"/>
                <w:sz w:val="18"/>
                <w:szCs w:val="18"/>
              </w:rPr>
            </w:pPr>
          </w:p>
        </w:tc>
        <w:tc>
          <w:tcPr>
            <w:tcW w:w="789" w:type="pct"/>
            <w:tcBorders>
              <w:top w:val="single" w:sz="4" w:space="0" w:color="auto"/>
              <w:left w:val="nil"/>
              <w:bottom w:val="nil"/>
              <w:right w:val="nil"/>
            </w:tcBorders>
            <w:shd w:val="clear" w:color="auto" w:fill="E4DEFF"/>
            <w:noWrap/>
            <w:vAlign w:val="bottom"/>
            <w:hideMark/>
          </w:tcPr>
          <w:p w14:paraId="5323D653"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c>
          <w:tcPr>
            <w:tcW w:w="789" w:type="pct"/>
            <w:tcBorders>
              <w:top w:val="single" w:sz="4" w:space="0" w:color="auto"/>
              <w:left w:val="nil"/>
              <w:bottom w:val="nil"/>
              <w:right w:val="nil"/>
            </w:tcBorders>
            <w:shd w:val="clear" w:color="000000" w:fill="FFFFFF"/>
            <w:noWrap/>
            <w:vAlign w:val="bottom"/>
            <w:hideMark/>
          </w:tcPr>
          <w:p w14:paraId="20E21974"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r>
      <w:tr w:rsidR="00070BF0" w:rsidRPr="00564556" w14:paraId="1D3D140B" w14:textId="77777777">
        <w:trPr>
          <w:trHeight w:val="227"/>
        </w:trPr>
        <w:tc>
          <w:tcPr>
            <w:tcW w:w="2876" w:type="pct"/>
            <w:tcBorders>
              <w:top w:val="nil"/>
              <w:left w:val="nil"/>
              <w:bottom w:val="nil"/>
              <w:right w:val="nil"/>
            </w:tcBorders>
            <w:shd w:val="clear" w:color="000000" w:fill="FFFFFF"/>
            <w:noWrap/>
            <w:vAlign w:val="bottom"/>
            <w:hideMark/>
          </w:tcPr>
          <w:p w14:paraId="51CBB9D4" w14:textId="77777777" w:rsidR="00070BF0" w:rsidRPr="00564556" w:rsidRDefault="00070BF0">
            <w:pPr>
              <w:rPr>
                <w:rFonts w:ascii="Calibri" w:hAnsi="Calibri" w:cs="Calibri"/>
                <w:sz w:val="18"/>
                <w:szCs w:val="18"/>
              </w:rPr>
            </w:pPr>
            <w:proofErr w:type="spellStart"/>
            <w:r w:rsidRPr="00D06985">
              <w:rPr>
                <w:rFonts w:ascii="Calibri" w:hAnsi="Calibri" w:cs="Calibri"/>
                <w:sz w:val="18"/>
                <w:szCs w:val="18"/>
              </w:rPr>
              <w:t>Ενσώμ</w:t>
            </w:r>
            <w:proofErr w:type="spellEnd"/>
            <w:r w:rsidRPr="00D06985">
              <w:rPr>
                <w:rFonts w:ascii="Calibri" w:hAnsi="Calibri" w:cs="Calibri"/>
                <w:sz w:val="18"/>
                <w:szCs w:val="18"/>
              </w:rPr>
              <w:t xml:space="preserve">ατες </w:t>
            </w:r>
            <w:r>
              <w:rPr>
                <w:rFonts w:ascii="Calibri" w:hAnsi="Calibri" w:cs="Calibri"/>
                <w:sz w:val="18"/>
                <w:szCs w:val="18"/>
              </w:rPr>
              <w:t>α</w:t>
            </w:r>
            <w:proofErr w:type="spellStart"/>
            <w:r w:rsidRPr="00D06985">
              <w:rPr>
                <w:rFonts w:ascii="Calibri" w:hAnsi="Calibri" w:cs="Calibri"/>
                <w:sz w:val="18"/>
                <w:szCs w:val="18"/>
              </w:rPr>
              <w:t>κινητο</w:t>
            </w:r>
            <w:proofErr w:type="spellEnd"/>
            <w:r w:rsidRPr="00D06985">
              <w:rPr>
                <w:rFonts w:ascii="Calibri" w:hAnsi="Calibri" w:cs="Calibri"/>
                <w:sz w:val="18"/>
                <w:szCs w:val="18"/>
              </w:rPr>
              <w:t>ποιήσεις</w:t>
            </w:r>
          </w:p>
        </w:tc>
        <w:tc>
          <w:tcPr>
            <w:tcW w:w="545" w:type="pct"/>
            <w:tcBorders>
              <w:top w:val="nil"/>
              <w:left w:val="nil"/>
              <w:bottom w:val="nil"/>
              <w:right w:val="nil"/>
            </w:tcBorders>
            <w:shd w:val="clear" w:color="000000" w:fill="FFFFFF"/>
            <w:noWrap/>
            <w:vAlign w:val="bottom"/>
          </w:tcPr>
          <w:p w14:paraId="0FA4D2CF"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41380C0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w:t>
            </w:r>
            <w:r>
              <w:rPr>
                <w:rFonts w:ascii="Calibri" w:hAnsi="Calibri" w:cs="Calibri"/>
                <w:sz w:val="18"/>
                <w:szCs w:val="18"/>
              </w:rPr>
              <w:t>.</w:t>
            </w:r>
            <w:r w:rsidRPr="00564556">
              <w:rPr>
                <w:rFonts w:ascii="Calibri" w:hAnsi="Calibri" w:cs="Calibri"/>
                <w:sz w:val="18"/>
                <w:szCs w:val="18"/>
              </w:rPr>
              <w:t>935</w:t>
            </w:r>
            <w:r>
              <w:rPr>
                <w:rFonts w:ascii="Calibri" w:hAnsi="Calibri" w:cs="Calibri"/>
                <w:sz w:val="18"/>
                <w:szCs w:val="18"/>
              </w:rPr>
              <w:t>.</w:t>
            </w:r>
            <w:r w:rsidRPr="00564556">
              <w:rPr>
                <w:rFonts w:ascii="Calibri" w:hAnsi="Calibri" w:cs="Calibri"/>
                <w:sz w:val="18"/>
                <w:szCs w:val="18"/>
              </w:rPr>
              <w:t>968</w:t>
            </w:r>
          </w:p>
        </w:tc>
        <w:tc>
          <w:tcPr>
            <w:tcW w:w="789" w:type="pct"/>
            <w:tcBorders>
              <w:top w:val="nil"/>
              <w:left w:val="nil"/>
              <w:bottom w:val="nil"/>
              <w:right w:val="nil"/>
            </w:tcBorders>
            <w:shd w:val="clear" w:color="000000" w:fill="FFFFFF"/>
            <w:noWrap/>
            <w:vAlign w:val="bottom"/>
            <w:hideMark/>
          </w:tcPr>
          <w:p w14:paraId="1E32C85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w:t>
            </w:r>
            <w:r>
              <w:rPr>
                <w:rFonts w:ascii="Calibri" w:hAnsi="Calibri" w:cs="Calibri"/>
                <w:sz w:val="18"/>
                <w:szCs w:val="18"/>
              </w:rPr>
              <w:t>.</w:t>
            </w:r>
            <w:r w:rsidRPr="00564556">
              <w:rPr>
                <w:rFonts w:ascii="Calibri" w:hAnsi="Calibri" w:cs="Calibri"/>
                <w:sz w:val="18"/>
                <w:szCs w:val="18"/>
              </w:rPr>
              <w:t>688</w:t>
            </w:r>
            <w:r>
              <w:rPr>
                <w:rFonts w:ascii="Calibri" w:hAnsi="Calibri" w:cs="Calibri"/>
                <w:sz w:val="18"/>
                <w:szCs w:val="18"/>
              </w:rPr>
              <w:t>.</w:t>
            </w:r>
            <w:r w:rsidRPr="00564556">
              <w:rPr>
                <w:rFonts w:ascii="Calibri" w:hAnsi="Calibri" w:cs="Calibri"/>
                <w:sz w:val="18"/>
                <w:szCs w:val="18"/>
              </w:rPr>
              <w:t>105</w:t>
            </w:r>
          </w:p>
        </w:tc>
      </w:tr>
      <w:tr w:rsidR="00070BF0" w:rsidRPr="00564556" w14:paraId="2E833823" w14:textId="77777777">
        <w:trPr>
          <w:trHeight w:val="227"/>
        </w:trPr>
        <w:tc>
          <w:tcPr>
            <w:tcW w:w="2876" w:type="pct"/>
            <w:tcBorders>
              <w:top w:val="nil"/>
              <w:left w:val="nil"/>
              <w:bottom w:val="nil"/>
              <w:right w:val="nil"/>
            </w:tcBorders>
            <w:shd w:val="clear" w:color="000000" w:fill="FFFFFF"/>
            <w:noWrap/>
            <w:vAlign w:val="bottom"/>
            <w:hideMark/>
          </w:tcPr>
          <w:p w14:paraId="4B369A53" w14:textId="77777777" w:rsidR="00070BF0" w:rsidRPr="00564556" w:rsidRDefault="00070BF0">
            <w:pPr>
              <w:rPr>
                <w:rFonts w:ascii="Calibri" w:hAnsi="Calibri" w:cs="Calibri"/>
                <w:sz w:val="18"/>
                <w:szCs w:val="18"/>
              </w:rPr>
            </w:pPr>
            <w:r w:rsidRPr="00DD5177">
              <w:rPr>
                <w:rFonts w:ascii="Calibri" w:hAnsi="Calibri" w:cs="Calibri"/>
                <w:sz w:val="18"/>
                <w:szCs w:val="18"/>
              </w:rPr>
              <w:t>Υπ</w:t>
            </w:r>
            <w:proofErr w:type="spellStart"/>
            <w:r w:rsidRPr="00DD5177">
              <w:rPr>
                <w:rFonts w:ascii="Calibri" w:hAnsi="Calibri" w:cs="Calibri"/>
                <w:sz w:val="18"/>
                <w:szCs w:val="18"/>
              </w:rPr>
              <w:t>ερ</w:t>
            </w:r>
            <w:proofErr w:type="spellEnd"/>
            <w:r w:rsidRPr="00DD5177">
              <w:rPr>
                <w:rFonts w:ascii="Calibri" w:hAnsi="Calibri" w:cs="Calibri"/>
                <w:sz w:val="18"/>
                <w:szCs w:val="18"/>
              </w:rPr>
              <w:t xml:space="preserve">αξία </w:t>
            </w:r>
            <w:r>
              <w:rPr>
                <w:rFonts w:ascii="Calibri" w:hAnsi="Calibri" w:cs="Calibri"/>
                <w:sz w:val="18"/>
                <w:szCs w:val="18"/>
              </w:rPr>
              <w:t>ε</w:t>
            </w:r>
            <w:r w:rsidRPr="00DD5177">
              <w:rPr>
                <w:rFonts w:ascii="Calibri" w:hAnsi="Calibri" w:cs="Calibri"/>
                <w:sz w:val="18"/>
                <w:szCs w:val="18"/>
              </w:rPr>
              <w:t>π</w:t>
            </w:r>
            <w:proofErr w:type="spellStart"/>
            <w:r w:rsidRPr="00DD5177">
              <w:rPr>
                <w:rFonts w:ascii="Calibri" w:hAnsi="Calibri" w:cs="Calibri"/>
                <w:sz w:val="18"/>
                <w:szCs w:val="18"/>
              </w:rPr>
              <w:t>ιχείρησης</w:t>
            </w:r>
            <w:proofErr w:type="spellEnd"/>
          </w:p>
        </w:tc>
        <w:tc>
          <w:tcPr>
            <w:tcW w:w="545" w:type="pct"/>
            <w:tcBorders>
              <w:top w:val="nil"/>
              <w:left w:val="nil"/>
              <w:bottom w:val="nil"/>
              <w:right w:val="nil"/>
            </w:tcBorders>
            <w:shd w:val="clear" w:color="000000" w:fill="FFFFFF"/>
            <w:noWrap/>
            <w:vAlign w:val="bottom"/>
          </w:tcPr>
          <w:p w14:paraId="08CB4210"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78B22677"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278</w:t>
            </w:r>
            <w:r>
              <w:rPr>
                <w:rFonts w:ascii="Calibri" w:hAnsi="Calibri" w:cs="Calibri"/>
                <w:sz w:val="18"/>
                <w:szCs w:val="18"/>
              </w:rPr>
              <w:t>.</w:t>
            </w:r>
            <w:r w:rsidRPr="00564556">
              <w:rPr>
                <w:rFonts w:ascii="Calibri" w:hAnsi="Calibri" w:cs="Calibri"/>
                <w:sz w:val="18"/>
                <w:szCs w:val="18"/>
              </w:rPr>
              <w:t>209</w:t>
            </w:r>
          </w:p>
        </w:tc>
        <w:tc>
          <w:tcPr>
            <w:tcW w:w="789" w:type="pct"/>
            <w:tcBorders>
              <w:top w:val="nil"/>
              <w:left w:val="nil"/>
              <w:bottom w:val="nil"/>
              <w:right w:val="nil"/>
            </w:tcBorders>
            <w:shd w:val="clear" w:color="000000" w:fill="FFFFFF"/>
            <w:noWrap/>
            <w:vAlign w:val="bottom"/>
            <w:hideMark/>
          </w:tcPr>
          <w:p w14:paraId="657AAE72"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278</w:t>
            </w:r>
            <w:r>
              <w:rPr>
                <w:rFonts w:ascii="Calibri" w:hAnsi="Calibri" w:cs="Calibri"/>
                <w:sz w:val="18"/>
                <w:szCs w:val="18"/>
              </w:rPr>
              <w:t>.</w:t>
            </w:r>
            <w:r w:rsidRPr="00564556">
              <w:rPr>
                <w:rFonts w:ascii="Calibri" w:hAnsi="Calibri" w:cs="Calibri"/>
                <w:sz w:val="18"/>
                <w:szCs w:val="18"/>
              </w:rPr>
              <w:t>209</w:t>
            </w:r>
          </w:p>
        </w:tc>
      </w:tr>
      <w:tr w:rsidR="00070BF0" w:rsidRPr="00564556" w14:paraId="423F747F" w14:textId="77777777">
        <w:trPr>
          <w:trHeight w:val="227"/>
        </w:trPr>
        <w:tc>
          <w:tcPr>
            <w:tcW w:w="2876" w:type="pct"/>
            <w:tcBorders>
              <w:top w:val="nil"/>
              <w:left w:val="nil"/>
              <w:bottom w:val="nil"/>
              <w:right w:val="nil"/>
            </w:tcBorders>
            <w:shd w:val="clear" w:color="000000" w:fill="FFFFFF"/>
            <w:noWrap/>
            <w:vAlign w:val="bottom"/>
            <w:hideMark/>
          </w:tcPr>
          <w:p w14:paraId="7B0D5FB1" w14:textId="77777777" w:rsidR="00070BF0" w:rsidRPr="00564556" w:rsidRDefault="00070BF0">
            <w:pPr>
              <w:rPr>
                <w:rFonts w:ascii="Calibri" w:hAnsi="Calibri" w:cs="Calibri"/>
                <w:sz w:val="18"/>
                <w:szCs w:val="18"/>
              </w:rPr>
            </w:pPr>
            <w:proofErr w:type="spellStart"/>
            <w:r w:rsidRPr="00F41144">
              <w:rPr>
                <w:rFonts w:ascii="Calibri" w:hAnsi="Calibri" w:cs="Calibri"/>
                <w:sz w:val="18"/>
                <w:szCs w:val="18"/>
              </w:rPr>
              <w:t>Άυλ</w:t>
            </w:r>
            <w:proofErr w:type="spellEnd"/>
            <w:r w:rsidRPr="00F41144">
              <w:rPr>
                <w:rFonts w:ascii="Calibri" w:hAnsi="Calibri" w:cs="Calibri"/>
                <w:sz w:val="18"/>
                <w:szCs w:val="18"/>
              </w:rPr>
              <w:t xml:space="preserve">α </w:t>
            </w:r>
            <w:r>
              <w:rPr>
                <w:rFonts w:ascii="Calibri" w:hAnsi="Calibri" w:cs="Calibri"/>
                <w:sz w:val="18"/>
                <w:szCs w:val="18"/>
              </w:rPr>
              <w:t>π</w:t>
            </w:r>
            <w:proofErr w:type="spellStart"/>
            <w:r w:rsidRPr="00F41144">
              <w:rPr>
                <w:rFonts w:ascii="Calibri" w:hAnsi="Calibri" w:cs="Calibri"/>
                <w:sz w:val="18"/>
                <w:szCs w:val="18"/>
              </w:rPr>
              <w:t>εριουσι</w:t>
            </w:r>
            <w:proofErr w:type="spellEnd"/>
            <w:r w:rsidRPr="00F41144">
              <w:rPr>
                <w:rFonts w:ascii="Calibri" w:hAnsi="Calibri" w:cs="Calibri"/>
                <w:sz w:val="18"/>
                <w:szCs w:val="18"/>
              </w:rPr>
              <w:t xml:space="preserve">ακά </w:t>
            </w:r>
            <w:proofErr w:type="spellStart"/>
            <w:r>
              <w:rPr>
                <w:rFonts w:ascii="Calibri" w:hAnsi="Calibri" w:cs="Calibri"/>
                <w:sz w:val="18"/>
                <w:szCs w:val="18"/>
              </w:rPr>
              <w:t>σ</w:t>
            </w:r>
            <w:r w:rsidRPr="00F41144">
              <w:rPr>
                <w:rFonts w:ascii="Calibri" w:hAnsi="Calibri" w:cs="Calibri"/>
                <w:sz w:val="18"/>
                <w:szCs w:val="18"/>
              </w:rPr>
              <w:t>τοιχεί</w:t>
            </w:r>
            <w:proofErr w:type="spellEnd"/>
            <w:r w:rsidRPr="00F41144">
              <w:rPr>
                <w:rFonts w:ascii="Calibri" w:hAnsi="Calibri" w:cs="Calibri"/>
                <w:sz w:val="18"/>
                <w:szCs w:val="18"/>
              </w:rPr>
              <w:t>α</w:t>
            </w:r>
          </w:p>
        </w:tc>
        <w:tc>
          <w:tcPr>
            <w:tcW w:w="545" w:type="pct"/>
            <w:tcBorders>
              <w:top w:val="nil"/>
              <w:left w:val="nil"/>
              <w:bottom w:val="nil"/>
              <w:right w:val="nil"/>
            </w:tcBorders>
            <w:shd w:val="clear" w:color="000000" w:fill="FFFFFF"/>
            <w:noWrap/>
            <w:vAlign w:val="bottom"/>
          </w:tcPr>
          <w:p w14:paraId="4B1D065B"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3389B10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341</w:t>
            </w:r>
            <w:r>
              <w:rPr>
                <w:rFonts w:ascii="Calibri" w:hAnsi="Calibri" w:cs="Calibri"/>
                <w:sz w:val="18"/>
                <w:szCs w:val="18"/>
              </w:rPr>
              <w:t>.</w:t>
            </w:r>
            <w:r w:rsidRPr="00564556">
              <w:rPr>
                <w:rFonts w:ascii="Calibri" w:hAnsi="Calibri" w:cs="Calibri"/>
                <w:sz w:val="18"/>
                <w:szCs w:val="18"/>
              </w:rPr>
              <w:t>348</w:t>
            </w:r>
          </w:p>
        </w:tc>
        <w:tc>
          <w:tcPr>
            <w:tcW w:w="789" w:type="pct"/>
            <w:tcBorders>
              <w:top w:val="nil"/>
              <w:left w:val="nil"/>
              <w:bottom w:val="nil"/>
              <w:right w:val="nil"/>
            </w:tcBorders>
            <w:shd w:val="clear" w:color="000000" w:fill="FFFFFF"/>
            <w:noWrap/>
            <w:vAlign w:val="bottom"/>
            <w:hideMark/>
          </w:tcPr>
          <w:p w14:paraId="4459C09F"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349</w:t>
            </w:r>
            <w:r>
              <w:rPr>
                <w:rFonts w:ascii="Calibri" w:hAnsi="Calibri" w:cs="Calibri"/>
                <w:sz w:val="18"/>
                <w:szCs w:val="18"/>
              </w:rPr>
              <w:t>.</w:t>
            </w:r>
            <w:r w:rsidRPr="00564556">
              <w:rPr>
                <w:rFonts w:ascii="Calibri" w:hAnsi="Calibri" w:cs="Calibri"/>
                <w:sz w:val="18"/>
                <w:szCs w:val="18"/>
              </w:rPr>
              <w:t>482</w:t>
            </w:r>
          </w:p>
        </w:tc>
      </w:tr>
      <w:tr w:rsidR="00070BF0" w:rsidRPr="00564556" w14:paraId="63FD900A" w14:textId="77777777">
        <w:trPr>
          <w:trHeight w:val="227"/>
        </w:trPr>
        <w:tc>
          <w:tcPr>
            <w:tcW w:w="2876" w:type="pct"/>
            <w:tcBorders>
              <w:top w:val="nil"/>
              <w:left w:val="nil"/>
              <w:bottom w:val="nil"/>
              <w:right w:val="nil"/>
            </w:tcBorders>
            <w:shd w:val="clear" w:color="000000" w:fill="FFFFFF"/>
            <w:noWrap/>
            <w:vAlign w:val="bottom"/>
            <w:hideMark/>
          </w:tcPr>
          <w:p w14:paraId="1764F2B9"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Επενδύσεις σε συνδεδεμένες επιχειρήσεις και κοινοπραξίες</w:t>
            </w:r>
          </w:p>
        </w:tc>
        <w:tc>
          <w:tcPr>
            <w:tcW w:w="545" w:type="pct"/>
            <w:tcBorders>
              <w:top w:val="nil"/>
              <w:left w:val="nil"/>
              <w:bottom w:val="nil"/>
              <w:right w:val="nil"/>
            </w:tcBorders>
            <w:shd w:val="clear" w:color="000000" w:fill="FFFFFF"/>
            <w:noWrap/>
            <w:vAlign w:val="bottom"/>
          </w:tcPr>
          <w:p w14:paraId="16C05ABB" w14:textId="77777777" w:rsidR="00070BF0" w:rsidRPr="00070BF0" w:rsidRDefault="00070BF0">
            <w:pPr>
              <w:jc w:val="center"/>
              <w:rPr>
                <w:rFonts w:ascii="Calibri" w:hAnsi="Calibri" w:cs="Calibri"/>
                <w:sz w:val="18"/>
                <w:szCs w:val="18"/>
                <w:lang w:val="el-GR"/>
              </w:rPr>
            </w:pPr>
          </w:p>
        </w:tc>
        <w:tc>
          <w:tcPr>
            <w:tcW w:w="789" w:type="pct"/>
            <w:tcBorders>
              <w:top w:val="nil"/>
              <w:left w:val="nil"/>
              <w:bottom w:val="nil"/>
              <w:right w:val="nil"/>
            </w:tcBorders>
            <w:shd w:val="clear" w:color="auto" w:fill="E4DEFF"/>
            <w:noWrap/>
            <w:vAlign w:val="bottom"/>
            <w:hideMark/>
          </w:tcPr>
          <w:p w14:paraId="6C658243"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21</w:t>
            </w:r>
            <w:r>
              <w:rPr>
                <w:rFonts w:ascii="Calibri" w:hAnsi="Calibri" w:cs="Calibri"/>
                <w:sz w:val="18"/>
                <w:szCs w:val="18"/>
              </w:rPr>
              <w:t>.</w:t>
            </w:r>
            <w:r w:rsidRPr="00564556">
              <w:rPr>
                <w:rFonts w:ascii="Calibri" w:hAnsi="Calibri" w:cs="Calibri"/>
                <w:sz w:val="18"/>
                <w:szCs w:val="18"/>
              </w:rPr>
              <w:t>274</w:t>
            </w:r>
          </w:p>
        </w:tc>
        <w:tc>
          <w:tcPr>
            <w:tcW w:w="789" w:type="pct"/>
            <w:tcBorders>
              <w:top w:val="nil"/>
              <w:left w:val="nil"/>
              <w:bottom w:val="nil"/>
              <w:right w:val="nil"/>
            </w:tcBorders>
            <w:shd w:val="clear" w:color="000000" w:fill="FFFFFF"/>
            <w:noWrap/>
            <w:vAlign w:val="bottom"/>
            <w:hideMark/>
          </w:tcPr>
          <w:p w14:paraId="0D432560"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10</w:t>
            </w:r>
            <w:r>
              <w:rPr>
                <w:rFonts w:ascii="Calibri" w:hAnsi="Calibri" w:cs="Calibri"/>
                <w:sz w:val="18"/>
                <w:szCs w:val="18"/>
              </w:rPr>
              <w:t>.</w:t>
            </w:r>
            <w:r w:rsidRPr="00564556">
              <w:rPr>
                <w:rFonts w:ascii="Calibri" w:hAnsi="Calibri" w:cs="Calibri"/>
                <w:sz w:val="18"/>
                <w:szCs w:val="18"/>
              </w:rPr>
              <w:t>713</w:t>
            </w:r>
          </w:p>
        </w:tc>
      </w:tr>
      <w:tr w:rsidR="00070BF0" w:rsidRPr="00564556" w14:paraId="45FAAC79" w14:textId="77777777">
        <w:trPr>
          <w:trHeight w:val="227"/>
        </w:trPr>
        <w:tc>
          <w:tcPr>
            <w:tcW w:w="2876" w:type="pct"/>
            <w:tcBorders>
              <w:top w:val="nil"/>
              <w:left w:val="nil"/>
              <w:bottom w:val="nil"/>
              <w:right w:val="nil"/>
            </w:tcBorders>
            <w:shd w:val="clear" w:color="000000" w:fill="FFFFFF"/>
            <w:noWrap/>
            <w:vAlign w:val="bottom"/>
            <w:hideMark/>
          </w:tcPr>
          <w:p w14:paraId="118BCA5E" w14:textId="77777777" w:rsidR="00070BF0" w:rsidRPr="00564556" w:rsidRDefault="00070BF0">
            <w:pPr>
              <w:rPr>
                <w:rFonts w:ascii="Calibri" w:hAnsi="Calibri" w:cs="Calibri"/>
                <w:sz w:val="18"/>
                <w:szCs w:val="18"/>
              </w:rPr>
            </w:pPr>
            <w:proofErr w:type="spellStart"/>
            <w:r w:rsidRPr="00606D8D">
              <w:rPr>
                <w:rFonts w:ascii="Calibri" w:hAnsi="Calibri" w:cs="Calibri"/>
                <w:sz w:val="18"/>
                <w:szCs w:val="18"/>
              </w:rPr>
              <w:t>Λοι</w:t>
            </w:r>
            <w:proofErr w:type="spellEnd"/>
            <w:r w:rsidRPr="00606D8D">
              <w:rPr>
                <w:rFonts w:ascii="Calibri" w:hAnsi="Calibri" w:cs="Calibri"/>
                <w:sz w:val="18"/>
                <w:szCs w:val="18"/>
              </w:rPr>
              <w:t xml:space="preserve">πές </w:t>
            </w:r>
            <w:r>
              <w:rPr>
                <w:rFonts w:ascii="Calibri" w:hAnsi="Calibri" w:cs="Calibri"/>
                <w:sz w:val="18"/>
                <w:szCs w:val="18"/>
              </w:rPr>
              <w:t>ε</w:t>
            </w:r>
            <w:r w:rsidRPr="00606D8D">
              <w:rPr>
                <w:rFonts w:ascii="Calibri" w:hAnsi="Calibri" w:cs="Calibri"/>
                <w:sz w:val="18"/>
                <w:szCs w:val="18"/>
              </w:rPr>
              <w:t>π</w:t>
            </w:r>
            <w:proofErr w:type="spellStart"/>
            <w:r w:rsidRPr="00606D8D">
              <w:rPr>
                <w:rFonts w:ascii="Calibri" w:hAnsi="Calibri" w:cs="Calibri"/>
                <w:sz w:val="18"/>
                <w:szCs w:val="18"/>
              </w:rPr>
              <w:t>ενδύσεις</w:t>
            </w:r>
            <w:proofErr w:type="spellEnd"/>
          </w:p>
        </w:tc>
        <w:tc>
          <w:tcPr>
            <w:tcW w:w="545" w:type="pct"/>
            <w:tcBorders>
              <w:top w:val="nil"/>
              <w:left w:val="nil"/>
              <w:bottom w:val="nil"/>
              <w:right w:val="nil"/>
            </w:tcBorders>
            <w:shd w:val="clear" w:color="000000" w:fill="FFFFFF"/>
            <w:noWrap/>
            <w:vAlign w:val="bottom"/>
          </w:tcPr>
          <w:p w14:paraId="3ADF3FDB"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21A187E2"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20</w:t>
            </w:r>
          </w:p>
        </w:tc>
        <w:tc>
          <w:tcPr>
            <w:tcW w:w="789" w:type="pct"/>
            <w:tcBorders>
              <w:top w:val="nil"/>
              <w:left w:val="nil"/>
              <w:bottom w:val="nil"/>
              <w:right w:val="nil"/>
            </w:tcBorders>
            <w:shd w:val="clear" w:color="000000" w:fill="FFFFFF"/>
            <w:noWrap/>
            <w:vAlign w:val="bottom"/>
            <w:hideMark/>
          </w:tcPr>
          <w:p w14:paraId="4CE69BFA"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20</w:t>
            </w:r>
          </w:p>
        </w:tc>
      </w:tr>
      <w:tr w:rsidR="00070BF0" w:rsidRPr="00564556" w14:paraId="7DCE9176" w14:textId="77777777">
        <w:trPr>
          <w:trHeight w:val="227"/>
        </w:trPr>
        <w:tc>
          <w:tcPr>
            <w:tcW w:w="2876" w:type="pct"/>
            <w:tcBorders>
              <w:top w:val="nil"/>
              <w:left w:val="nil"/>
              <w:bottom w:val="nil"/>
              <w:right w:val="nil"/>
            </w:tcBorders>
            <w:shd w:val="clear" w:color="000000" w:fill="FFFFFF"/>
            <w:noWrap/>
            <w:vAlign w:val="bottom"/>
            <w:hideMark/>
          </w:tcPr>
          <w:p w14:paraId="3CB771F4" w14:textId="77777777" w:rsidR="00070BF0" w:rsidRPr="00564556" w:rsidRDefault="00070BF0">
            <w:pPr>
              <w:rPr>
                <w:rFonts w:ascii="Calibri" w:hAnsi="Calibri" w:cs="Calibri"/>
                <w:sz w:val="18"/>
                <w:szCs w:val="18"/>
              </w:rPr>
            </w:pPr>
            <w:proofErr w:type="spellStart"/>
            <w:r w:rsidRPr="00693B81">
              <w:rPr>
                <w:rFonts w:ascii="Calibri" w:hAnsi="Calibri" w:cs="Calibri"/>
                <w:sz w:val="18"/>
                <w:szCs w:val="18"/>
              </w:rPr>
              <w:t>Αν</w:t>
            </w:r>
            <w:proofErr w:type="spellEnd"/>
            <w:r w:rsidRPr="00693B81">
              <w:rPr>
                <w:rFonts w:ascii="Calibri" w:hAnsi="Calibri" w:cs="Calibri"/>
                <w:sz w:val="18"/>
                <w:szCs w:val="18"/>
              </w:rPr>
              <w:t xml:space="preserve">αβαλλόμενες </w:t>
            </w:r>
            <w:proofErr w:type="spellStart"/>
            <w:r>
              <w:rPr>
                <w:rFonts w:ascii="Calibri" w:hAnsi="Calibri" w:cs="Calibri"/>
                <w:sz w:val="18"/>
                <w:szCs w:val="18"/>
              </w:rPr>
              <w:t>φ</w:t>
            </w:r>
            <w:r w:rsidRPr="00693B81">
              <w:rPr>
                <w:rFonts w:ascii="Calibri" w:hAnsi="Calibri" w:cs="Calibri"/>
                <w:sz w:val="18"/>
                <w:szCs w:val="18"/>
              </w:rPr>
              <w:t>ορολογικές</w:t>
            </w:r>
            <w:proofErr w:type="spellEnd"/>
            <w:r w:rsidRPr="00693B81">
              <w:rPr>
                <w:rFonts w:ascii="Calibri" w:hAnsi="Calibri" w:cs="Calibri"/>
                <w:sz w:val="18"/>
                <w:szCs w:val="18"/>
              </w:rPr>
              <w:t xml:space="preserve"> </w:t>
            </w:r>
            <w:r>
              <w:rPr>
                <w:rFonts w:ascii="Calibri" w:hAnsi="Calibri" w:cs="Calibri"/>
                <w:sz w:val="18"/>
                <w:szCs w:val="18"/>
              </w:rPr>
              <w:t>α</w:t>
            </w:r>
            <w:r w:rsidRPr="00693B81">
              <w:rPr>
                <w:rFonts w:ascii="Calibri" w:hAnsi="Calibri" w:cs="Calibri"/>
                <w:sz w:val="18"/>
                <w:szCs w:val="18"/>
              </w:rPr>
              <w:t>πα</w:t>
            </w:r>
            <w:proofErr w:type="spellStart"/>
            <w:r w:rsidRPr="00693B81">
              <w:rPr>
                <w:rFonts w:ascii="Calibri" w:hAnsi="Calibri" w:cs="Calibri"/>
                <w:sz w:val="18"/>
                <w:szCs w:val="18"/>
              </w:rPr>
              <w:t>ιτήσεις</w:t>
            </w:r>
            <w:proofErr w:type="spellEnd"/>
          </w:p>
        </w:tc>
        <w:tc>
          <w:tcPr>
            <w:tcW w:w="545" w:type="pct"/>
            <w:tcBorders>
              <w:top w:val="nil"/>
              <w:left w:val="nil"/>
              <w:bottom w:val="nil"/>
              <w:right w:val="nil"/>
            </w:tcBorders>
            <w:shd w:val="clear" w:color="000000" w:fill="FFFFFF"/>
            <w:noWrap/>
            <w:vAlign w:val="bottom"/>
          </w:tcPr>
          <w:p w14:paraId="649B68DE"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3912F493" w14:textId="77777777" w:rsidR="00070BF0" w:rsidRPr="006A3B00" w:rsidRDefault="00070BF0">
            <w:pPr>
              <w:jc w:val="right"/>
              <w:rPr>
                <w:rFonts w:ascii="Calibri" w:hAnsi="Calibri" w:cs="Calibri"/>
                <w:sz w:val="18"/>
                <w:szCs w:val="18"/>
                <w:lang w:val="en-US"/>
              </w:rPr>
            </w:pPr>
            <w:r>
              <w:rPr>
                <w:rFonts w:ascii="Calibri" w:hAnsi="Calibri" w:cs="Calibri"/>
                <w:sz w:val="18"/>
                <w:szCs w:val="18"/>
              </w:rPr>
              <w:t>53.</w:t>
            </w:r>
            <w:r>
              <w:rPr>
                <w:rFonts w:ascii="Calibri" w:hAnsi="Calibri" w:cs="Calibri"/>
                <w:sz w:val="18"/>
                <w:szCs w:val="18"/>
                <w:lang w:val="en-US"/>
              </w:rPr>
              <w:t>485</w:t>
            </w:r>
          </w:p>
        </w:tc>
        <w:tc>
          <w:tcPr>
            <w:tcW w:w="789" w:type="pct"/>
            <w:tcBorders>
              <w:top w:val="nil"/>
              <w:left w:val="nil"/>
              <w:bottom w:val="nil"/>
              <w:right w:val="nil"/>
            </w:tcBorders>
            <w:shd w:val="clear" w:color="000000" w:fill="FFFFFF"/>
            <w:noWrap/>
            <w:vAlign w:val="bottom"/>
            <w:hideMark/>
          </w:tcPr>
          <w:p w14:paraId="273D82C5"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53</w:t>
            </w:r>
            <w:r>
              <w:rPr>
                <w:rFonts w:ascii="Calibri" w:hAnsi="Calibri" w:cs="Calibri"/>
                <w:sz w:val="18"/>
                <w:szCs w:val="18"/>
              </w:rPr>
              <w:t>.</w:t>
            </w:r>
            <w:r w:rsidRPr="00564556">
              <w:rPr>
                <w:rFonts w:ascii="Calibri" w:hAnsi="Calibri" w:cs="Calibri"/>
                <w:sz w:val="18"/>
                <w:szCs w:val="18"/>
              </w:rPr>
              <w:t>274</w:t>
            </w:r>
          </w:p>
        </w:tc>
      </w:tr>
      <w:tr w:rsidR="00070BF0" w:rsidRPr="00564556" w14:paraId="2EE9EFF7" w14:textId="77777777">
        <w:trPr>
          <w:trHeight w:val="227"/>
        </w:trPr>
        <w:tc>
          <w:tcPr>
            <w:tcW w:w="2876" w:type="pct"/>
            <w:tcBorders>
              <w:top w:val="nil"/>
              <w:left w:val="nil"/>
              <w:bottom w:val="nil"/>
              <w:right w:val="nil"/>
            </w:tcBorders>
            <w:shd w:val="clear" w:color="000000" w:fill="FFFFFF"/>
            <w:noWrap/>
            <w:vAlign w:val="bottom"/>
            <w:hideMark/>
          </w:tcPr>
          <w:p w14:paraId="78AF4A29" w14:textId="77777777" w:rsidR="00070BF0" w:rsidRPr="00564556" w:rsidRDefault="00070BF0">
            <w:pPr>
              <w:rPr>
                <w:rFonts w:ascii="Calibri" w:hAnsi="Calibri" w:cs="Calibri"/>
                <w:sz w:val="18"/>
                <w:szCs w:val="18"/>
              </w:rPr>
            </w:pPr>
            <w:proofErr w:type="spellStart"/>
            <w:r w:rsidRPr="002847CF">
              <w:rPr>
                <w:rFonts w:ascii="Calibri" w:hAnsi="Calibri" w:cs="Calibri"/>
                <w:sz w:val="18"/>
                <w:szCs w:val="18"/>
              </w:rPr>
              <w:t>Λοι</w:t>
            </w:r>
            <w:proofErr w:type="spellEnd"/>
            <w:r w:rsidRPr="002847CF">
              <w:rPr>
                <w:rFonts w:ascii="Calibri" w:hAnsi="Calibri" w:cs="Calibri"/>
                <w:sz w:val="18"/>
                <w:szCs w:val="18"/>
              </w:rPr>
              <w:t xml:space="preserve">πά </w:t>
            </w:r>
            <w:proofErr w:type="spellStart"/>
            <w:r>
              <w:rPr>
                <w:rFonts w:ascii="Calibri" w:hAnsi="Calibri" w:cs="Calibri"/>
                <w:sz w:val="18"/>
                <w:szCs w:val="18"/>
              </w:rPr>
              <w:t>χ</w:t>
            </w:r>
            <w:r w:rsidRPr="002847CF">
              <w:rPr>
                <w:rFonts w:ascii="Calibri" w:hAnsi="Calibri" w:cs="Calibri"/>
                <w:sz w:val="18"/>
                <w:szCs w:val="18"/>
              </w:rPr>
              <w:t>ρημ</w:t>
            </w:r>
            <w:proofErr w:type="spellEnd"/>
            <w:r w:rsidRPr="002847CF">
              <w:rPr>
                <w:rFonts w:ascii="Calibri" w:hAnsi="Calibri" w:cs="Calibri"/>
                <w:sz w:val="18"/>
                <w:szCs w:val="18"/>
              </w:rPr>
              <w:t xml:space="preserve">ατοοικονομικά </w:t>
            </w:r>
            <w:proofErr w:type="spellStart"/>
            <w:r>
              <w:rPr>
                <w:rFonts w:ascii="Calibri" w:hAnsi="Calibri" w:cs="Calibri"/>
                <w:sz w:val="18"/>
                <w:szCs w:val="18"/>
              </w:rPr>
              <w:t>σ</w:t>
            </w:r>
            <w:r w:rsidRPr="002847CF">
              <w:rPr>
                <w:rFonts w:ascii="Calibri" w:hAnsi="Calibri" w:cs="Calibri"/>
                <w:sz w:val="18"/>
                <w:szCs w:val="18"/>
              </w:rPr>
              <w:t>τοιχεί</w:t>
            </w:r>
            <w:proofErr w:type="spellEnd"/>
            <w:r w:rsidRPr="002847CF">
              <w:rPr>
                <w:rFonts w:ascii="Calibri" w:hAnsi="Calibri" w:cs="Calibri"/>
                <w:sz w:val="18"/>
                <w:szCs w:val="18"/>
              </w:rPr>
              <w:t xml:space="preserve">α </w:t>
            </w:r>
            <w:proofErr w:type="spellStart"/>
            <w:r>
              <w:rPr>
                <w:rFonts w:ascii="Calibri" w:hAnsi="Calibri" w:cs="Calibri"/>
                <w:sz w:val="18"/>
                <w:szCs w:val="18"/>
              </w:rPr>
              <w:t>ε</w:t>
            </w:r>
            <w:r w:rsidRPr="002847CF">
              <w:rPr>
                <w:rFonts w:ascii="Calibri" w:hAnsi="Calibri" w:cs="Calibri"/>
                <w:sz w:val="18"/>
                <w:szCs w:val="18"/>
              </w:rPr>
              <w:t>νεργητικού</w:t>
            </w:r>
            <w:proofErr w:type="spellEnd"/>
          </w:p>
        </w:tc>
        <w:tc>
          <w:tcPr>
            <w:tcW w:w="545" w:type="pct"/>
            <w:tcBorders>
              <w:top w:val="nil"/>
              <w:left w:val="nil"/>
              <w:bottom w:val="nil"/>
              <w:right w:val="nil"/>
            </w:tcBorders>
            <w:shd w:val="clear" w:color="000000" w:fill="FFFFFF"/>
            <w:noWrap/>
            <w:vAlign w:val="bottom"/>
          </w:tcPr>
          <w:p w14:paraId="77BCEF1E"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262E4537"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170</w:t>
            </w:r>
            <w:r>
              <w:rPr>
                <w:rFonts w:ascii="Calibri" w:hAnsi="Calibri" w:cs="Calibri"/>
                <w:sz w:val="18"/>
                <w:szCs w:val="18"/>
              </w:rPr>
              <w:t>.</w:t>
            </w:r>
            <w:r w:rsidRPr="00564556">
              <w:rPr>
                <w:rFonts w:ascii="Calibri" w:hAnsi="Calibri" w:cs="Calibri"/>
                <w:sz w:val="18"/>
                <w:szCs w:val="18"/>
              </w:rPr>
              <w:t>605</w:t>
            </w:r>
          </w:p>
        </w:tc>
        <w:tc>
          <w:tcPr>
            <w:tcW w:w="789" w:type="pct"/>
            <w:tcBorders>
              <w:top w:val="nil"/>
              <w:left w:val="nil"/>
              <w:bottom w:val="nil"/>
              <w:right w:val="nil"/>
            </w:tcBorders>
            <w:shd w:val="clear" w:color="000000" w:fill="FFFFFF"/>
            <w:noWrap/>
            <w:vAlign w:val="bottom"/>
            <w:hideMark/>
          </w:tcPr>
          <w:p w14:paraId="5822176F"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176</w:t>
            </w:r>
            <w:r>
              <w:rPr>
                <w:rFonts w:ascii="Calibri" w:hAnsi="Calibri" w:cs="Calibri"/>
                <w:sz w:val="18"/>
                <w:szCs w:val="18"/>
              </w:rPr>
              <w:t>.</w:t>
            </w:r>
            <w:r w:rsidRPr="00564556">
              <w:rPr>
                <w:rFonts w:ascii="Calibri" w:hAnsi="Calibri" w:cs="Calibri"/>
                <w:sz w:val="18"/>
                <w:szCs w:val="18"/>
              </w:rPr>
              <w:t>348</w:t>
            </w:r>
          </w:p>
        </w:tc>
      </w:tr>
      <w:tr w:rsidR="00070BF0" w:rsidRPr="00564556" w14:paraId="0A9F80EC" w14:textId="77777777">
        <w:trPr>
          <w:trHeight w:val="227"/>
        </w:trPr>
        <w:tc>
          <w:tcPr>
            <w:tcW w:w="2876" w:type="pct"/>
            <w:tcBorders>
              <w:top w:val="nil"/>
              <w:left w:val="nil"/>
              <w:bottom w:val="nil"/>
              <w:right w:val="nil"/>
            </w:tcBorders>
            <w:shd w:val="clear" w:color="000000" w:fill="FFFFFF"/>
            <w:noWrap/>
            <w:vAlign w:val="bottom"/>
            <w:hideMark/>
          </w:tcPr>
          <w:p w14:paraId="5FA7AD1F" w14:textId="77777777" w:rsidR="00070BF0" w:rsidRPr="00564556" w:rsidRDefault="00070BF0">
            <w:pPr>
              <w:rPr>
                <w:rFonts w:ascii="Calibri" w:hAnsi="Calibri" w:cs="Calibri"/>
                <w:sz w:val="18"/>
                <w:szCs w:val="18"/>
              </w:rPr>
            </w:pPr>
            <w:r w:rsidRPr="00D87585">
              <w:rPr>
                <w:rFonts w:ascii="Calibri" w:hAnsi="Calibri" w:cs="Calibri"/>
                <w:sz w:val="18"/>
                <w:szCs w:val="18"/>
              </w:rPr>
              <w:t>Πα</w:t>
            </w:r>
            <w:proofErr w:type="spellStart"/>
            <w:r w:rsidRPr="00D87585">
              <w:rPr>
                <w:rFonts w:ascii="Calibri" w:hAnsi="Calibri" w:cs="Calibri"/>
                <w:sz w:val="18"/>
                <w:szCs w:val="18"/>
              </w:rPr>
              <w:t>ράγωγ</w:t>
            </w:r>
            <w:proofErr w:type="spellEnd"/>
            <w:r w:rsidRPr="00D87585">
              <w:rPr>
                <w:rFonts w:ascii="Calibri" w:hAnsi="Calibri" w:cs="Calibri"/>
                <w:sz w:val="18"/>
                <w:szCs w:val="18"/>
              </w:rPr>
              <w:t xml:space="preserve">α </w:t>
            </w:r>
            <w:proofErr w:type="spellStart"/>
            <w:r>
              <w:rPr>
                <w:rFonts w:ascii="Calibri" w:hAnsi="Calibri" w:cs="Calibri"/>
                <w:sz w:val="18"/>
                <w:szCs w:val="18"/>
              </w:rPr>
              <w:t>χ</w:t>
            </w:r>
            <w:r w:rsidRPr="00D87585">
              <w:rPr>
                <w:rFonts w:ascii="Calibri" w:hAnsi="Calibri" w:cs="Calibri"/>
                <w:sz w:val="18"/>
                <w:szCs w:val="18"/>
              </w:rPr>
              <w:t>ρημ</w:t>
            </w:r>
            <w:proofErr w:type="spellEnd"/>
            <w:r w:rsidRPr="00D87585">
              <w:rPr>
                <w:rFonts w:ascii="Calibri" w:hAnsi="Calibri" w:cs="Calibri"/>
                <w:sz w:val="18"/>
                <w:szCs w:val="18"/>
              </w:rPr>
              <w:t xml:space="preserve">ατοοικονομικά </w:t>
            </w:r>
            <w:proofErr w:type="spellStart"/>
            <w:r>
              <w:rPr>
                <w:rFonts w:ascii="Calibri" w:hAnsi="Calibri" w:cs="Calibri"/>
                <w:sz w:val="18"/>
                <w:szCs w:val="18"/>
              </w:rPr>
              <w:t>σ</w:t>
            </w:r>
            <w:r w:rsidRPr="00D87585">
              <w:rPr>
                <w:rFonts w:ascii="Calibri" w:hAnsi="Calibri" w:cs="Calibri"/>
                <w:sz w:val="18"/>
                <w:szCs w:val="18"/>
              </w:rPr>
              <w:t>τοιχεί</w:t>
            </w:r>
            <w:proofErr w:type="spellEnd"/>
            <w:r w:rsidRPr="00D87585">
              <w:rPr>
                <w:rFonts w:ascii="Calibri" w:hAnsi="Calibri" w:cs="Calibri"/>
                <w:sz w:val="18"/>
                <w:szCs w:val="18"/>
              </w:rPr>
              <w:t>α</w:t>
            </w:r>
          </w:p>
        </w:tc>
        <w:tc>
          <w:tcPr>
            <w:tcW w:w="545" w:type="pct"/>
            <w:tcBorders>
              <w:top w:val="nil"/>
              <w:left w:val="nil"/>
              <w:bottom w:val="nil"/>
              <w:right w:val="nil"/>
            </w:tcBorders>
            <w:shd w:val="clear" w:color="000000" w:fill="FFFFFF"/>
            <w:noWrap/>
            <w:vAlign w:val="bottom"/>
          </w:tcPr>
          <w:p w14:paraId="3EA968A9"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0420F28A" w14:textId="77777777" w:rsidR="00070BF0" w:rsidRPr="00564556" w:rsidRDefault="00070BF0">
            <w:pPr>
              <w:jc w:val="right"/>
              <w:rPr>
                <w:rFonts w:ascii="Calibri" w:hAnsi="Calibri" w:cs="Calibri"/>
                <w:sz w:val="18"/>
                <w:szCs w:val="18"/>
              </w:rPr>
            </w:pPr>
            <w:r>
              <w:rPr>
                <w:rFonts w:ascii="Calibri" w:hAnsi="Calibri" w:cs="Calibri"/>
                <w:sz w:val="18"/>
                <w:szCs w:val="18"/>
                <w:lang w:val="en-US"/>
              </w:rPr>
              <w:t>106</w:t>
            </w:r>
            <w:r>
              <w:rPr>
                <w:rFonts w:ascii="Calibri" w:hAnsi="Calibri" w:cs="Calibri"/>
                <w:sz w:val="18"/>
                <w:szCs w:val="18"/>
              </w:rPr>
              <w:t>.</w:t>
            </w:r>
            <w:r>
              <w:rPr>
                <w:rFonts w:ascii="Calibri" w:hAnsi="Calibri" w:cs="Calibri"/>
                <w:sz w:val="18"/>
                <w:szCs w:val="18"/>
                <w:lang w:val="en-US"/>
              </w:rPr>
              <w:t>514</w:t>
            </w:r>
          </w:p>
        </w:tc>
        <w:tc>
          <w:tcPr>
            <w:tcW w:w="789" w:type="pct"/>
            <w:tcBorders>
              <w:top w:val="nil"/>
              <w:left w:val="nil"/>
              <w:bottom w:val="nil"/>
              <w:right w:val="nil"/>
            </w:tcBorders>
            <w:shd w:val="clear" w:color="000000" w:fill="FFFFFF"/>
            <w:noWrap/>
            <w:vAlign w:val="bottom"/>
            <w:hideMark/>
          </w:tcPr>
          <w:p w14:paraId="7F05551F"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71</w:t>
            </w:r>
            <w:r>
              <w:rPr>
                <w:rFonts w:ascii="Calibri" w:hAnsi="Calibri" w:cs="Calibri"/>
                <w:sz w:val="18"/>
                <w:szCs w:val="18"/>
              </w:rPr>
              <w:t>.</w:t>
            </w:r>
            <w:r w:rsidRPr="00564556">
              <w:rPr>
                <w:rFonts w:ascii="Calibri" w:hAnsi="Calibri" w:cs="Calibri"/>
                <w:sz w:val="18"/>
                <w:szCs w:val="18"/>
              </w:rPr>
              <w:t>784</w:t>
            </w:r>
          </w:p>
        </w:tc>
      </w:tr>
      <w:tr w:rsidR="00070BF0" w:rsidRPr="00564556" w14:paraId="0EBE5578" w14:textId="77777777">
        <w:trPr>
          <w:trHeight w:val="227"/>
        </w:trPr>
        <w:tc>
          <w:tcPr>
            <w:tcW w:w="2876" w:type="pct"/>
            <w:tcBorders>
              <w:top w:val="nil"/>
              <w:left w:val="nil"/>
              <w:bottom w:val="nil"/>
              <w:right w:val="nil"/>
            </w:tcBorders>
            <w:shd w:val="clear" w:color="000000" w:fill="FFFFFF"/>
            <w:noWrap/>
            <w:vAlign w:val="bottom"/>
            <w:hideMark/>
          </w:tcPr>
          <w:p w14:paraId="24219E8D" w14:textId="77777777" w:rsidR="00070BF0" w:rsidRPr="00564556" w:rsidRDefault="00070BF0">
            <w:pPr>
              <w:rPr>
                <w:rFonts w:ascii="Calibri" w:hAnsi="Calibri" w:cs="Calibri"/>
                <w:sz w:val="18"/>
                <w:szCs w:val="18"/>
              </w:rPr>
            </w:pPr>
            <w:proofErr w:type="spellStart"/>
            <w:r w:rsidRPr="003E6DD4">
              <w:rPr>
                <w:rFonts w:ascii="Calibri" w:hAnsi="Calibri" w:cs="Calibri"/>
                <w:sz w:val="18"/>
                <w:szCs w:val="18"/>
              </w:rPr>
              <w:t>Συμ</w:t>
            </w:r>
            <w:proofErr w:type="spellEnd"/>
            <w:r w:rsidRPr="003E6DD4">
              <w:rPr>
                <w:rFonts w:ascii="Calibri" w:hAnsi="Calibri" w:cs="Calibri"/>
                <w:sz w:val="18"/>
                <w:szCs w:val="18"/>
              </w:rPr>
              <w:t xml:space="preserve">βατικά </w:t>
            </w:r>
            <w:r>
              <w:rPr>
                <w:rFonts w:ascii="Calibri" w:hAnsi="Calibri" w:cs="Calibri"/>
                <w:sz w:val="18"/>
                <w:szCs w:val="18"/>
              </w:rPr>
              <w:t>π</w:t>
            </w:r>
            <w:proofErr w:type="spellStart"/>
            <w:r w:rsidRPr="003E6DD4">
              <w:rPr>
                <w:rFonts w:ascii="Calibri" w:hAnsi="Calibri" w:cs="Calibri"/>
                <w:sz w:val="18"/>
                <w:szCs w:val="18"/>
              </w:rPr>
              <w:t>εριουσι</w:t>
            </w:r>
            <w:proofErr w:type="spellEnd"/>
            <w:r w:rsidRPr="003E6DD4">
              <w:rPr>
                <w:rFonts w:ascii="Calibri" w:hAnsi="Calibri" w:cs="Calibri"/>
                <w:sz w:val="18"/>
                <w:szCs w:val="18"/>
              </w:rPr>
              <w:t xml:space="preserve">ακά </w:t>
            </w:r>
            <w:proofErr w:type="spellStart"/>
            <w:r>
              <w:rPr>
                <w:rFonts w:ascii="Calibri" w:hAnsi="Calibri" w:cs="Calibri"/>
                <w:sz w:val="18"/>
                <w:szCs w:val="18"/>
              </w:rPr>
              <w:t>σ</w:t>
            </w:r>
            <w:r w:rsidRPr="003E6DD4">
              <w:rPr>
                <w:rFonts w:ascii="Calibri" w:hAnsi="Calibri" w:cs="Calibri"/>
                <w:sz w:val="18"/>
                <w:szCs w:val="18"/>
              </w:rPr>
              <w:t>τοιχεί</w:t>
            </w:r>
            <w:proofErr w:type="spellEnd"/>
            <w:r w:rsidRPr="003E6DD4">
              <w:rPr>
                <w:rFonts w:ascii="Calibri" w:hAnsi="Calibri" w:cs="Calibri"/>
                <w:sz w:val="18"/>
                <w:szCs w:val="18"/>
              </w:rPr>
              <w:t>α</w:t>
            </w:r>
          </w:p>
        </w:tc>
        <w:tc>
          <w:tcPr>
            <w:tcW w:w="545" w:type="pct"/>
            <w:tcBorders>
              <w:top w:val="nil"/>
              <w:left w:val="nil"/>
              <w:bottom w:val="nil"/>
              <w:right w:val="nil"/>
            </w:tcBorders>
            <w:shd w:val="clear" w:color="000000" w:fill="FFFFFF"/>
            <w:noWrap/>
            <w:vAlign w:val="bottom"/>
          </w:tcPr>
          <w:p w14:paraId="38CC3F45"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0EA40ED0"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407</w:t>
            </w:r>
            <w:r>
              <w:rPr>
                <w:rFonts w:ascii="Calibri" w:hAnsi="Calibri" w:cs="Calibri"/>
                <w:sz w:val="18"/>
                <w:szCs w:val="18"/>
              </w:rPr>
              <w:t>.</w:t>
            </w:r>
            <w:r w:rsidRPr="00564556">
              <w:rPr>
                <w:rFonts w:ascii="Calibri" w:hAnsi="Calibri" w:cs="Calibri"/>
                <w:sz w:val="18"/>
                <w:szCs w:val="18"/>
              </w:rPr>
              <w:t>383</w:t>
            </w:r>
          </w:p>
        </w:tc>
        <w:tc>
          <w:tcPr>
            <w:tcW w:w="789" w:type="pct"/>
            <w:tcBorders>
              <w:top w:val="nil"/>
              <w:left w:val="nil"/>
              <w:bottom w:val="nil"/>
              <w:right w:val="nil"/>
            </w:tcBorders>
            <w:shd w:val="clear" w:color="000000" w:fill="FFFFFF"/>
            <w:noWrap/>
            <w:vAlign w:val="bottom"/>
            <w:hideMark/>
          </w:tcPr>
          <w:p w14:paraId="46D905BF"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399</w:t>
            </w:r>
            <w:r>
              <w:rPr>
                <w:rFonts w:ascii="Calibri" w:hAnsi="Calibri" w:cs="Calibri"/>
                <w:sz w:val="18"/>
                <w:szCs w:val="18"/>
              </w:rPr>
              <w:t>.</w:t>
            </w:r>
            <w:r w:rsidRPr="00564556">
              <w:rPr>
                <w:rFonts w:ascii="Calibri" w:hAnsi="Calibri" w:cs="Calibri"/>
                <w:sz w:val="18"/>
                <w:szCs w:val="18"/>
              </w:rPr>
              <w:t>118</w:t>
            </w:r>
          </w:p>
        </w:tc>
      </w:tr>
      <w:tr w:rsidR="00070BF0" w:rsidRPr="00564556" w14:paraId="5B6078AA" w14:textId="77777777">
        <w:trPr>
          <w:trHeight w:val="227"/>
        </w:trPr>
        <w:tc>
          <w:tcPr>
            <w:tcW w:w="2876" w:type="pct"/>
            <w:tcBorders>
              <w:top w:val="nil"/>
              <w:left w:val="nil"/>
              <w:bottom w:val="nil"/>
              <w:right w:val="nil"/>
            </w:tcBorders>
            <w:shd w:val="clear" w:color="000000" w:fill="FFFFFF"/>
            <w:noWrap/>
            <w:vAlign w:val="bottom"/>
          </w:tcPr>
          <w:p w14:paraId="36E19158" w14:textId="77777777" w:rsidR="00070BF0" w:rsidRPr="00C56764" w:rsidRDefault="00070BF0">
            <w:pPr>
              <w:rPr>
                <w:rFonts w:ascii="Calibri" w:hAnsi="Calibri" w:cs="Calibri"/>
                <w:sz w:val="18"/>
                <w:szCs w:val="18"/>
                <w:lang w:val="en-US"/>
              </w:rPr>
            </w:pPr>
            <w:proofErr w:type="spellStart"/>
            <w:r w:rsidRPr="004A3CD9">
              <w:rPr>
                <w:rFonts w:ascii="Calibri" w:hAnsi="Calibri" w:cs="Calibri"/>
                <w:sz w:val="18"/>
                <w:szCs w:val="18"/>
                <w:lang w:val="en-US"/>
              </w:rPr>
              <w:t>Χρημ</w:t>
            </w:r>
            <w:proofErr w:type="spellEnd"/>
            <w:r w:rsidRPr="004A3CD9">
              <w:rPr>
                <w:rFonts w:ascii="Calibri" w:hAnsi="Calibri" w:cs="Calibri"/>
                <w:sz w:val="18"/>
                <w:szCs w:val="18"/>
                <w:lang w:val="en-US"/>
              </w:rPr>
              <w:t xml:space="preserve">ατοοικονομικά </w:t>
            </w:r>
            <w:r>
              <w:rPr>
                <w:rFonts w:ascii="Calibri" w:hAnsi="Calibri" w:cs="Calibri"/>
                <w:sz w:val="18"/>
                <w:szCs w:val="18"/>
              </w:rPr>
              <w:t>σ</w:t>
            </w:r>
            <w:proofErr w:type="spellStart"/>
            <w:r w:rsidRPr="004A3CD9">
              <w:rPr>
                <w:rFonts w:ascii="Calibri" w:hAnsi="Calibri" w:cs="Calibri"/>
                <w:sz w:val="18"/>
                <w:szCs w:val="18"/>
                <w:lang w:val="en-US"/>
              </w:rPr>
              <w:t>τοιχεί</w:t>
            </w:r>
            <w:proofErr w:type="spellEnd"/>
            <w:r w:rsidRPr="004A3CD9">
              <w:rPr>
                <w:rFonts w:ascii="Calibri" w:hAnsi="Calibri" w:cs="Calibri"/>
                <w:sz w:val="18"/>
                <w:szCs w:val="18"/>
                <w:lang w:val="en-US"/>
              </w:rPr>
              <w:t xml:space="preserve">α </w:t>
            </w:r>
            <w:r>
              <w:rPr>
                <w:rFonts w:ascii="Calibri" w:hAnsi="Calibri" w:cs="Calibri"/>
                <w:sz w:val="18"/>
                <w:szCs w:val="18"/>
              </w:rPr>
              <w:t>ε</w:t>
            </w:r>
            <w:proofErr w:type="spellStart"/>
            <w:r w:rsidRPr="004A3CD9">
              <w:rPr>
                <w:rFonts w:ascii="Calibri" w:hAnsi="Calibri" w:cs="Calibri"/>
                <w:sz w:val="18"/>
                <w:szCs w:val="18"/>
                <w:lang w:val="en-US"/>
              </w:rPr>
              <w:t>νεργητικού</w:t>
            </w:r>
            <w:proofErr w:type="spellEnd"/>
            <w:r w:rsidRPr="004A3CD9">
              <w:rPr>
                <w:rFonts w:ascii="Calibri" w:hAnsi="Calibri" w:cs="Calibri"/>
                <w:sz w:val="18"/>
                <w:szCs w:val="18"/>
                <w:lang w:val="en-US"/>
              </w:rPr>
              <w:t xml:space="preserve"> </w:t>
            </w:r>
            <w:r>
              <w:rPr>
                <w:rFonts w:ascii="Calibri" w:hAnsi="Calibri" w:cs="Calibri"/>
                <w:sz w:val="18"/>
                <w:szCs w:val="18"/>
                <w:lang w:val="en-US"/>
              </w:rPr>
              <w:t>(IFRIC 12)</w:t>
            </w:r>
          </w:p>
        </w:tc>
        <w:tc>
          <w:tcPr>
            <w:tcW w:w="545" w:type="pct"/>
            <w:tcBorders>
              <w:top w:val="nil"/>
              <w:left w:val="nil"/>
              <w:bottom w:val="nil"/>
              <w:right w:val="nil"/>
            </w:tcBorders>
            <w:shd w:val="clear" w:color="000000" w:fill="FFFFFF"/>
            <w:noWrap/>
            <w:vAlign w:val="bottom"/>
          </w:tcPr>
          <w:p w14:paraId="0691B204" w14:textId="77777777" w:rsidR="00070BF0" w:rsidRPr="00E3393E" w:rsidRDefault="00070BF0">
            <w:pPr>
              <w:jc w:val="center"/>
              <w:rPr>
                <w:rFonts w:ascii="Calibri" w:hAnsi="Calibri" w:cs="Calibri"/>
                <w:sz w:val="18"/>
                <w:szCs w:val="18"/>
                <w:lang w:val="en-US"/>
              </w:rPr>
            </w:pPr>
          </w:p>
        </w:tc>
        <w:tc>
          <w:tcPr>
            <w:tcW w:w="789" w:type="pct"/>
            <w:tcBorders>
              <w:top w:val="nil"/>
              <w:left w:val="nil"/>
              <w:bottom w:val="nil"/>
              <w:right w:val="nil"/>
            </w:tcBorders>
            <w:shd w:val="clear" w:color="auto" w:fill="E4DEFF"/>
            <w:noWrap/>
            <w:vAlign w:val="bottom"/>
          </w:tcPr>
          <w:p w14:paraId="1E66FD26" w14:textId="77777777" w:rsidR="00070BF0" w:rsidRPr="00B734BC" w:rsidRDefault="00070BF0">
            <w:pPr>
              <w:jc w:val="right"/>
              <w:rPr>
                <w:rFonts w:ascii="Calibri" w:hAnsi="Calibri" w:cs="Calibri"/>
                <w:sz w:val="18"/>
                <w:szCs w:val="18"/>
                <w:lang w:val="en-US"/>
              </w:rPr>
            </w:pPr>
            <w:r>
              <w:rPr>
                <w:rFonts w:ascii="Calibri" w:hAnsi="Calibri" w:cs="Calibri"/>
                <w:sz w:val="18"/>
                <w:szCs w:val="18"/>
                <w:lang w:val="en-US"/>
              </w:rPr>
              <w:t>90</w:t>
            </w:r>
            <w:r>
              <w:rPr>
                <w:rFonts w:ascii="Calibri" w:hAnsi="Calibri" w:cs="Calibri"/>
                <w:sz w:val="18"/>
                <w:szCs w:val="18"/>
              </w:rPr>
              <w:t>.</w:t>
            </w:r>
            <w:r>
              <w:rPr>
                <w:rFonts w:ascii="Calibri" w:hAnsi="Calibri" w:cs="Calibri"/>
                <w:sz w:val="18"/>
                <w:szCs w:val="18"/>
                <w:lang w:val="en-US"/>
              </w:rPr>
              <w:t>869</w:t>
            </w:r>
          </w:p>
        </w:tc>
        <w:tc>
          <w:tcPr>
            <w:tcW w:w="789" w:type="pct"/>
            <w:tcBorders>
              <w:top w:val="nil"/>
              <w:left w:val="nil"/>
              <w:bottom w:val="nil"/>
              <w:right w:val="nil"/>
            </w:tcBorders>
            <w:shd w:val="clear" w:color="000000" w:fill="FFFFFF"/>
            <w:noWrap/>
            <w:vAlign w:val="bottom"/>
          </w:tcPr>
          <w:p w14:paraId="700A6F65" w14:textId="77777777" w:rsidR="00070BF0" w:rsidRPr="00E95816" w:rsidRDefault="00070BF0">
            <w:pPr>
              <w:jc w:val="right"/>
              <w:rPr>
                <w:rFonts w:ascii="Calibri" w:hAnsi="Calibri" w:cs="Calibri"/>
                <w:sz w:val="18"/>
                <w:szCs w:val="18"/>
                <w:lang w:val="en-US"/>
              </w:rPr>
            </w:pPr>
            <w:r>
              <w:rPr>
                <w:rFonts w:ascii="Calibri" w:hAnsi="Calibri" w:cs="Calibri"/>
                <w:sz w:val="18"/>
                <w:szCs w:val="18"/>
                <w:lang w:val="en-US"/>
              </w:rPr>
              <w:t>47</w:t>
            </w:r>
            <w:r>
              <w:rPr>
                <w:rFonts w:ascii="Calibri" w:hAnsi="Calibri" w:cs="Calibri"/>
                <w:sz w:val="18"/>
                <w:szCs w:val="18"/>
              </w:rPr>
              <w:t>.</w:t>
            </w:r>
            <w:r>
              <w:rPr>
                <w:rFonts w:ascii="Calibri" w:hAnsi="Calibri" w:cs="Calibri"/>
                <w:sz w:val="18"/>
                <w:szCs w:val="18"/>
                <w:lang w:val="en-US"/>
              </w:rPr>
              <w:t>252</w:t>
            </w:r>
          </w:p>
        </w:tc>
      </w:tr>
      <w:tr w:rsidR="00070BF0" w:rsidRPr="00564556" w14:paraId="09AAF18D" w14:textId="77777777">
        <w:trPr>
          <w:trHeight w:val="227"/>
        </w:trPr>
        <w:tc>
          <w:tcPr>
            <w:tcW w:w="2876" w:type="pct"/>
            <w:tcBorders>
              <w:top w:val="nil"/>
              <w:left w:val="nil"/>
              <w:bottom w:val="nil"/>
              <w:right w:val="nil"/>
            </w:tcBorders>
            <w:shd w:val="clear" w:color="000000" w:fill="FFFFFF"/>
            <w:noWrap/>
            <w:vAlign w:val="bottom"/>
            <w:hideMark/>
          </w:tcPr>
          <w:p w14:paraId="1F01FF15" w14:textId="77777777" w:rsidR="00070BF0" w:rsidRPr="00564556" w:rsidRDefault="00070BF0">
            <w:pPr>
              <w:rPr>
                <w:rFonts w:ascii="Calibri" w:hAnsi="Calibri" w:cs="Calibri"/>
                <w:sz w:val="18"/>
                <w:szCs w:val="18"/>
              </w:rPr>
            </w:pPr>
            <w:proofErr w:type="spellStart"/>
            <w:r w:rsidRPr="005B77F1">
              <w:rPr>
                <w:rFonts w:ascii="Calibri" w:hAnsi="Calibri" w:cs="Calibri"/>
                <w:sz w:val="18"/>
                <w:szCs w:val="18"/>
              </w:rPr>
              <w:t>Λοι</w:t>
            </w:r>
            <w:proofErr w:type="spellEnd"/>
            <w:r w:rsidRPr="005B77F1">
              <w:rPr>
                <w:rFonts w:ascii="Calibri" w:hAnsi="Calibri" w:cs="Calibri"/>
                <w:sz w:val="18"/>
                <w:szCs w:val="18"/>
              </w:rPr>
              <w:t xml:space="preserve">πές </w:t>
            </w:r>
            <w:r>
              <w:rPr>
                <w:rFonts w:ascii="Calibri" w:hAnsi="Calibri" w:cs="Calibri"/>
                <w:sz w:val="18"/>
                <w:szCs w:val="18"/>
              </w:rPr>
              <w:t>μ</w:t>
            </w:r>
            <w:r w:rsidRPr="005B77F1">
              <w:rPr>
                <w:rFonts w:ascii="Calibri" w:hAnsi="Calibri" w:cs="Calibri"/>
                <w:sz w:val="18"/>
                <w:szCs w:val="18"/>
              </w:rPr>
              <w:t>α</w:t>
            </w:r>
            <w:proofErr w:type="spellStart"/>
            <w:r w:rsidRPr="005B77F1">
              <w:rPr>
                <w:rFonts w:ascii="Calibri" w:hAnsi="Calibri" w:cs="Calibri"/>
                <w:sz w:val="18"/>
                <w:szCs w:val="18"/>
              </w:rPr>
              <w:t>κρο</w:t>
            </w:r>
            <w:proofErr w:type="spellEnd"/>
            <w:r w:rsidRPr="005B77F1">
              <w:rPr>
                <w:rFonts w:ascii="Calibri" w:hAnsi="Calibri" w:cs="Calibri"/>
                <w:sz w:val="18"/>
                <w:szCs w:val="18"/>
              </w:rPr>
              <w:t xml:space="preserve">πρόθεσμες </w:t>
            </w:r>
            <w:r>
              <w:rPr>
                <w:rFonts w:ascii="Calibri" w:hAnsi="Calibri" w:cs="Calibri"/>
                <w:sz w:val="18"/>
                <w:szCs w:val="18"/>
              </w:rPr>
              <w:t>α</w:t>
            </w:r>
            <w:r w:rsidRPr="005B77F1">
              <w:rPr>
                <w:rFonts w:ascii="Calibri" w:hAnsi="Calibri" w:cs="Calibri"/>
                <w:sz w:val="18"/>
                <w:szCs w:val="18"/>
              </w:rPr>
              <w:t>πα</w:t>
            </w:r>
            <w:proofErr w:type="spellStart"/>
            <w:r w:rsidRPr="005B77F1">
              <w:rPr>
                <w:rFonts w:ascii="Calibri" w:hAnsi="Calibri" w:cs="Calibri"/>
                <w:sz w:val="18"/>
                <w:szCs w:val="18"/>
              </w:rPr>
              <w:t>ιτήσεις</w:t>
            </w:r>
            <w:proofErr w:type="spellEnd"/>
          </w:p>
        </w:tc>
        <w:tc>
          <w:tcPr>
            <w:tcW w:w="545" w:type="pct"/>
            <w:tcBorders>
              <w:top w:val="nil"/>
              <w:left w:val="nil"/>
              <w:bottom w:val="nil"/>
              <w:right w:val="nil"/>
            </w:tcBorders>
            <w:shd w:val="clear" w:color="000000" w:fill="FFFFFF"/>
            <w:noWrap/>
            <w:vAlign w:val="bottom"/>
          </w:tcPr>
          <w:p w14:paraId="2AA37CA1"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5CF10893" w14:textId="77777777" w:rsidR="00070BF0" w:rsidRPr="00253BDB" w:rsidRDefault="00070BF0">
            <w:pPr>
              <w:jc w:val="right"/>
              <w:rPr>
                <w:rFonts w:ascii="Calibri" w:hAnsi="Calibri" w:cs="Calibri"/>
                <w:sz w:val="18"/>
                <w:szCs w:val="18"/>
                <w:lang w:val="en-US"/>
              </w:rPr>
            </w:pPr>
            <w:r>
              <w:rPr>
                <w:rFonts w:ascii="Calibri" w:hAnsi="Calibri" w:cs="Calibri"/>
                <w:sz w:val="18"/>
                <w:szCs w:val="18"/>
                <w:lang w:val="en-US"/>
              </w:rPr>
              <w:t>36</w:t>
            </w:r>
            <w:r>
              <w:rPr>
                <w:rFonts w:ascii="Calibri" w:hAnsi="Calibri" w:cs="Calibri"/>
                <w:sz w:val="18"/>
                <w:szCs w:val="18"/>
              </w:rPr>
              <w:t>.</w:t>
            </w:r>
            <w:r>
              <w:rPr>
                <w:rFonts w:ascii="Calibri" w:hAnsi="Calibri" w:cs="Calibri"/>
                <w:sz w:val="18"/>
                <w:szCs w:val="18"/>
                <w:lang w:val="en-US"/>
              </w:rPr>
              <w:t>714</w:t>
            </w:r>
          </w:p>
        </w:tc>
        <w:tc>
          <w:tcPr>
            <w:tcW w:w="789" w:type="pct"/>
            <w:tcBorders>
              <w:top w:val="nil"/>
              <w:left w:val="nil"/>
              <w:bottom w:val="nil"/>
              <w:right w:val="nil"/>
            </w:tcBorders>
            <w:shd w:val="clear" w:color="000000" w:fill="FFFFFF"/>
            <w:noWrap/>
            <w:vAlign w:val="bottom"/>
            <w:hideMark/>
          </w:tcPr>
          <w:p w14:paraId="25E2D24F" w14:textId="77777777" w:rsidR="00070BF0" w:rsidRPr="00564556" w:rsidRDefault="00070BF0">
            <w:pPr>
              <w:jc w:val="right"/>
              <w:rPr>
                <w:rFonts w:ascii="Calibri" w:hAnsi="Calibri" w:cs="Calibri"/>
                <w:sz w:val="18"/>
                <w:szCs w:val="18"/>
              </w:rPr>
            </w:pPr>
            <w:r>
              <w:rPr>
                <w:rFonts w:ascii="Calibri" w:hAnsi="Calibri" w:cs="Calibri"/>
                <w:sz w:val="18"/>
                <w:szCs w:val="18"/>
                <w:lang w:val="en-US"/>
              </w:rPr>
              <w:t>31</w:t>
            </w:r>
            <w:r>
              <w:rPr>
                <w:rFonts w:ascii="Calibri" w:hAnsi="Calibri" w:cs="Calibri"/>
                <w:sz w:val="18"/>
                <w:szCs w:val="18"/>
              </w:rPr>
              <w:t>.</w:t>
            </w:r>
            <w:r>
              <w:rPr>
                <w:rFonts w:ascii="Calibri" w:hAnsi="Calibri" w:cs="Calibri"/>
                <w:sz w:val="18"/>
                <w:szCs w:val="18"/>
                <w:lang w:val="en-US"/>
              </w:rPr>
              <w:t>607</w:t>
            </w:r>
          </w:p>
        </w:tc>
      </w:tr>
      <w:tr w:rsidR="00070BF0" w:rsidRPr="00564556" w14:paraId="32C64BE2" w14:textId="77777777">
        <w:trPr>
          <w:trHeight w:val="227"/>
        </w:trPr>
        <w:tc>
          <w:tcPr>
            <w:tcW w:w="2876" w:type="pct"/>
            <w:tcBorders>
              <w:top w:val="nil"/>
              <w:left w:val="nil"/>
              <w:bottom w:val="nil"/>
              <w:right w:val="nil"/>
            </w:tcBorders>
            <w:shd w:val="clear" w:color="000000" w:fill="FFFFFF"/>
            <w:noWrap/>
            <w:vAlign w:val="bottom"/>
            <w:hideMark/>
          </w:tcPr>
          <w:p w14:paraId="7E016152" w14:textId="77777777" w:rsidR="00070BF0" w:rsidRPr="00564556" w:rsidRDefault="00070BF0">
            <w:pPr>
              <w:rPr>
                <w:rFonts w:ascii="Calibri" w:hAnsi="Calibri" w:cs="Calibri"/>
                <w:sz w:val="18"/>
                <w:szCs w:val="18"/>
              </w:rPr>
            </w:pPr>
            <w:proofErr w:type="spellStart"/>
            <w:r w:rsidRPr="00E26498">
              <w:rPr>
                <w:rFonts w:ascii="Calibri" w:hAnsi="Calibri" w:cs="Calibri"/>
                <w:sz w:val="18"/>
                <w:szCs w:val="18"/>
              </w:rPr>
              <w:t>Δικ</w:t>
            </w:r>
            <w:proofErr w:type="spellEnd"/>
            <w:r w:rsidRPr="00E26498">
              <w:rPr>
                <w:rFonts w:ascii="Calibri" w:hAnsi="Calibri" w:cs="Calibri"/>
                <w:sz w:val="18"/>
                <w:szCs w:val="18"/>
              </w:rPr>
              <w:t xml:space="preserve">αιώματα </w:t>
            </w:r>
            <w:proofErr w:type="spellStart"/>
            <w:r>
              <w:rPr>
                <w:rFonts w:ascii="Calibri" w:hAnsi="Calibri" w:cs="Calibri"/>
                <w:sz w:val="18"/>
                <w:szCs w:val="18"/>
              </w:rPr>
              <w:t>χ</w:t>
            </w:r>
            <w:r w:rsidRPr="00E26498">
              <w:rPr>
                <w:rFonts w:ascii="Calibri" w:hAnsi="Calibri" w:cs="Calibri"/>
                <w:sz w:val="18"/>
                <w:szCs w:val="18"/>
              </w:rPr>
              <w:t>ρήσης</w:t>
            </w:r>
            <w:proofErr w:type="spellEnd"/>
            <w:r w:rsidRPr="00E26498">
              <w:rPr>
                <w:rFonts w:ascii="Calibri" w:hAnsi="Calibri" w:cs="Calibri"/>
                <w:sz w:val="18"/>
                <w:szCs w:val="18"/>
              </w:rPr>
              <w:t xml:space="preserve"> </w:t>
            </w:r>
            <w:proofErr w:type="spellStart"/>
            <w:r>
              <w:rPr>
                <w:rFonts w:ascii="Calibri" w:hAnsi="Calibri" w:cs="Calibri"/>
                <w:sz w:val="18"/>
                <w:szCs w:val="18"/>
              </w:rPr>
              <w:t>σ</w:t>
            </w:r>
            <w:r w:rsidRPr="00E26498">
              <w:rPr>
                <w:rFonts w:ascii="Calibri" w:hAnsi="Calibri" w:cs="Calibri"/>
                <w:sz w:val="18"/>
                <w:szCs w:val="18"/>
              </w:rPr>
              <w:t>τοιχείων</w:t>
            </w:r>
            <w:proofErr w:type="spellEnd"/>
            <w:r w:rsidRPr="00E26498">
              <w:rPr>
                <w:rFonts w:ascii="Calibri" w:hAnsi="Calibri" w:cs="Calibri"/>
                <w:sz w:val="18"/>
                <w:szCs w:val="18"/>
              </w:rPr>
              <w:t xml:space="preserve"> </w:t>
            </w:r>
            <w:proofErr w:type="spellStart"/>
            <w:r>
              <w:rPr>
                <w:rFonts w:ascii="Calibri" w:hAnsi="Calibri" w:cs="Calibri"/>
                <w:sz w:val="18"/>
                <w:szCs w:val="18"/>
              </w:rPr>
              <w:t>ε</w:t>
            </w:r>
            <w:r w:rsidRPr="00E26498">
              <w:rPr>
                <w:rFonts w:ascii="Calibri" w:hAnsi="Calibri" w:cs="Calibri"/>
                <w:sz w:val="18"/>
                <w:szCs w:val="18"/>
              </w:rPr>
              <w:t>νεργητικού</w:t>
            </w:r>
            <w:proofErr w:type="spellEnd"/>
          </w:p>
        </w:tc>
        <w:tc>
          <w:tcPr>
            <w:tcW w:w="545" w:type="pct"/>
            <w:tcBorders>
              <w:top w:val="nil"/>
              <w:left w:val="nil"/>
              <w:bottom w:val="nil"/>
              <w:right w:val="nil"/>
            </w:tcBorders>
            <w:shd w:val="clear" w:color="000000" w:fill="FFFFFF"/>
            <w:noWrap/>
            <w:vAlign w:val="bottom"/>
          </w:tcPr>
          <w:p w14:paraId="15FF8259"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0638580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199</w:t>
            </w:r>
            <w:r>
              <w:rPr>
                <w:rFonts w:ascii="Calibri" w:hAnsi="Calibri" w:cs="Calibri"/>
                <w:sz w:val="18"/>
                <w:szCs w:val="18"/>
              </w:rPr>
              <w:t>.</w:t>
            </w:r>
            <w:r w:rsidRPr="00564556">
              <w:rPr>
                <w:rFonts w:ascii="Calibri" w:hAnsi="Calibri" w:cs="Calibri"/>
                <w:sz w:val="18"/>
                <w:szCs w:val="18"/>
              </w:rPr>
              <w:t>356</w:t>
            </w:r>
          </w:p>
        </w:tc>
        <w:tc>
          <w:tcPr>
            <w:tcW w:w="789" w:type="pct"/>
            <w:tcBorders>
              <w:top w:val="nil"/>
              <w:left w:val="nil"/>
              <w:bottom w:val="nil"/>
              <w:right w:val="nil"/>
            </w:tcBorders>
            <w:shd w:val="clear" w:color="000000" w:fill="FFFFFF"/>
            <w:noWrap/>
            <w:vAlign w:val="bottom"/>
            <w:hideMark/>
          </w:tcPr>
          <w:p w14:paraId="3A964AF4"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197</w:t>
            </w:r>
            <w:r>
              <w:rPr>
                <w:rFonts w:ascii="Calibri" w:hAnsi="Calibri" w:cs="Calibri"/>
                <w:sz w:val="18"/>
                <w:szCs w:val="18"/>
              </w:rPr>
              <w:t>.</w:t>
            </w:r>
            <w:r w:rsidRPr="00564556">
              <w:rPr>
                <w:rFonts w:ascii="Calibri" w:hAnsi="Calibri" w:cs="Calibri"/>
                <w:sz w:val="18"/>
                <w:szCs w:val="18"/>
              </w:rPr>
              <w:t>868</w:t>
            </w:r>
          </w:p>
        </w:tc>
      </w:tr>
      <w:tr w:rsidR="00070BF0" w:rsidRPr="00564556" w14:paraId="60C96983" w14:textId="77777777">
        <w:trPr>
          <w:trHeight w:val="227"/>
        </w:trPr>
        <w:tc>
          <w:tcPr>
            <w:tcW w:w="2876" w:type="pct"/>
            <w:tcBorders>
              <w:top w:val="nil"/>
              <w:left w:val="nil"/>
              <w:bottom w:val="nil"/>
              <w:right w:val="nil"/>
            </w:tcBorders>
            <w:shd w:val="clear" w:color="000000" w:fill="FFFFFF"/>
            <w:noWrap/>
            <w:vAlign w:val="bottom"/>
            <w:hideMark/>
          </w:tcPr>
          <w:p w14:paraId="7C59DD63"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Σύνολο μη κυκλοφοριακών στοιχείων ενεργητικού</w:t>
            </w:r>
          </w:p>
        </w:tc>
        <w:tc>
          <w:tcPr>
            <w:tcW w:w="545" w:type="pct"/>
            <w:tcBorders>
              <w:top w:val="nil"/>
              <w:left w:val="nil"/>
              <w:bottom w:val="nil"/>
              <w:right w:val="nil"/>
            </w:tcBorders>
            <w:shd w:val="clear" w:color="000000" w:fill="FFFFFF"/>
            <w:noWrap/>
            <w:vAlign w:val="bottom"/>
          </w:tcPr>
          <w:p w14:paraId="1E8F1953" w14:textId="77777777" w:rsidR="00070BF0" w:rsidRPr="00070BF0" w:rsidRDefault="00070BF0">
            <w:pPr>
              <w:jc w:val="center"/>
              <w:rPr>
                <w:rFonts w:ascii="Calibri" w:hAnsi="Calibri" w:cs="Calibri"/>
                <w:sz w:val="18"/>
                <w:szCs w:val="18"/>
                <w:lang w:val="el-GR"/>
              </w:rPr>
            </w:pPr>
          </w:p>
        </w:tc>
        <w:tc>
          <w:tcPr>
            <w:tcW w:w="789" w:type="pct"/>
            <w:tcBorders>
              <w:top w:val="nil"/>
              <w:left w:val="nil"/>
              <w:bottom w:val="nil"/>
              <w:right w:val="nil"/>
            </w:tcBorders>
            <w:shd w:val="clear" w:color="auto" w:fill="E4DEFF"/>
            <w:noWrap/>
            <w:vAlign w:val="bottom"/>
            <w:hideMark/>
          </w:tcPr>
          <w:p w14:paraId="72CB5074" w14:textId="77777777" w:rsidR="00070BF0" w:rsidRPr="00E4649E" w:rsidRDefault="00070BF0">
            <w:pPr>
              <w:jc w:val="right"/>
              <w:rPr>
                <w:rFonts w:ascii="Calibri" w:hAnsi="Calibri" w:cs="Calibri"/>
                <w:b/>
                <w:sz w:val="18"/>
                <w:szCs w:val="18"/>
                <w:lang w:val="en-US"/>
              </w:rPr>
            </w:pPr>
            <w:r>
              <w:rPr>
                <w:rFonts w:ascii="Calibri" w:hAnsi="Calibri" w:cs="Calibri"/>
                <w:b/>
                <w:bCs/>
                <w:sz w:val="18"/>
                <w:szCs w:val="18"/>
                <w:lang w:val="en-US"/>
              </w:rPr>
              <w:t>4</w:t>
            </w:r>
            <w:r>
              <w:rPr>
                <w:rFonts w:ascii="Calibri" w:hAnsi="Calibri" w:cs="Calibri"/>
                <w:b/>
                <w:sz w:val="18"/>
                <w:szCs w:val="18"/>
              </w:rPr>
              <w:t>.</w:t>
            </w:r>
            <w:r>
              <w:rPr>
                <w:rFonts w:ascii="Calibri" w:hAnsi="Calibri" w:cs="Calibri"/>
                <w:b/>
                <w:bCs/>
                <w:sz w:val="18"/>
                <w:szCs w:val="18"/>
                <w:lang w:val="en-US"/>
              </w:rPr>
              <w:t>641</w:t>
            </w:r>
            <w:r>
              <w:rPr>
                <w:rFonts w:ascii="Calibri" w:hAnsi="Calibri" w:cs="Calibri"/>
                <w:b/>
                <w:sz w:val="18"/>
                <w:szCs w:val="18"/>
              </w:rPr>
              <w:t>.</w:t>
            </w:r>
            <w:r>
              <w:rPr>
                <w:rFonts w:ascii="Calibri" w:hAnsi="Calibri" w:cs="Calibri"/>
                <w:b/>
                <w:bCs/>
                <w:sz w:val="18"/>
                <w:szCs w:val="18"/>
                <w:lang w:val="en-US"/>
              </w:rPr>
              <w:t>745</w:t>
            </w:r>
          </w:p>
        </w:tc>
        <w:tc>
          <w:tcPr>
            <w:tcW w:w="789" w:type="pct"/>
            <w:tcBorders>
              <w:top w:val="nil"/>
              <w:left w:val="nil"/>
              <w:bottom w:val="nil"/>
              <w:right w:val="nil"/>
            </w:tcBorders>
            <w:shd w:val="clear" w:color="000000" w:fill="FFFFFF"/>
            <w:noWrap/>
            <w:vAlign w:val="bottom"/>
            <w:hideMark/>
          </w:tcPr>
          <w:p w14:paraId="7CDA6108"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4</w:t>
            </w:r>
            <w:r>
              <w:rPr>
                <w:rFonts w:ascii="Calibri" w:hAnsi="Calibri" w:cs="Calibri"/>
                <w:b/>
                <w:sz w:val="18"/>
                <w:szCs w:val="18"/>
              </w:rPr>
              <w:t>.</w:t>
            </w:r>
            <w:r w:rsidRPr="00564556">
              <w:rPr>
                <w:rFonts w:ascii="Calibri" w:hAnsi="Calibri" w:cs="Calibri"/>
                <w:b/>
                <w:bCs/>
                <w:sz w:val="18"/>
                <w:szCs w:val="18"/>
              </w:rPr>
              <w:t>303</w:t>
            </w:r>
            <w:r>
              <w:rPr>
                <w:rFonts w:ascii="Calibri" w:hAnsi="Calibri" w:cs="Calibri"/>
                <w:b/>
                <w:sz w:val="18"/>
                <w:szCs w:val="18"/>
              </w:rPr>
              <w:t>.</w:t>
            </w:r>
            <w:r w:rsidRPr="00564556">
              <w:rPr>
                <w:rFonts w:ascii="Calibri" w:hAnsi="Calibri" w:cs="Calibri"/>
                <w:b/>
                <w:bCs/>
                <w:sz w:val="18"/>
                <w:szCs w:val="18"/>
              </w:rPr>
              <w:t>780</w:t>
            </w:r>
          </w:p>
        </w:tc>
      </w:tr>
      <w:tr w:rsidR="00070BF0" w:rsidRPr="00564556" w14:paraId="58AF2687" w14:textId="77777777">
        <w:trPr>
          <w:trHeight w:val="227"/>
        </w:trPr>
        <w:tc>
          <w:tcPr>
            <w:tcW w:w="2876" w:type="pct"/>
            <w:tcBorders>
              <w:top w:val="nil"/>
              <w:left w:val="nil"/>
              <w:bottom w:val="nil"/>
              <w:right w:val="nil"/>
            </w:tcBorders>
            <w:shd w:val="clear" w:color="000000" w:fill="FFFFFF"/>
            <w:noWrap/>
            <w:vAlign w:val="bottom"/>
            <w:hideMark/>
          </w:tcPr>
          <w:p w14:paraId="29E1BF4D" w14:textId="77777777" w:rsidR="00070BF0" w:rsidRPr="00564556" w:rsidRDefault="00070BF0">
            <w:pPr>
              <w:rPr>
                <w:rFonts w:ascii="Calibri" w:hAnsi="Calibri" w:cs="Calibri"/>
                <w:sz w:val="18"/>
                <w:szCs w:val="18"/>
              </w:rPr>
            </w:pPr>
            <w:r w:rsidRPr="00564556">
              <w:rPr>
                <w:rFonts w:ascii="Calibri" w:hAnsi="Calibri" w:cs="Calibri"/>
                <w:sz w:val="18"/>
                <w:szCs w:val="18"/>
              </w:rPr>
              <w:t> </w:t>
            </w:r>
          </w:p>
        </w:tc>
        <w:tc>
          <w:tcPr>
            <w:tcW w:w="545" w:type="pct"/>
            <w:tcBorders>
              <w:top w:val="nil"/>
              <w:left w:val="nil"/>
              <w:bottom w:val="nil"/>
              <w:right w:val="nil"/>
            </w:tcBorders>
            <w:shd w:val="clear" w:color="000000" w:fill="FFFFFF"/>
            <w:noWrap/>
            <w:vAlign w:val="bottom"/>
          </w:tcPr>
          <w:p w14:paraId="5474B859"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CD12432"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c>
          <w:tcPr>
            <w:tcW w:w="789" w:type="pct"/>
            <w:tcBorders>
              <w:top w:val="nil"/>
              <w:left w:val="nil"/>
              <w:bottom w:val="nil"/>
              <w:right w:val="nil"/>
            </w:tcBorders>
            <w:shd w:val="clear" w:color="000000" w:fill="FFFFFF"/>
            <w:noWrap/>
            <w:vAlign w:val="bottom"/>
            <w:hideMark/>
          </w:tcPr>
          <w:p w14:paraId="1E66614A"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r>
      <w:tr w:rsidR="00070BF0" w:rsidRPr="00564556" w14:paraId="03820E43" w14:textId="77777777">
        <w:trPr>
          <w:trHeight w:val="227"/>
        </w:trPr>
        <w:tc>
          <w:tcPr>
            <w:tcW w:w="2876" w:type="pct"/>
            <w:tcBorders>
              <w:top w:val="nil"/>
              <w:left w:val="nil"/>
              <w:bottom w:val="nil"/>
              <w:right w:val="nil"/>
            </w:tcBorders>
            <w:shd w:val="clear" w:color="000000" w:fill="FFFFFF"/>
            <w:noWrap/>
            <w:vAlign w:val="bottom"/>
            <w:hideMark/>
          </w:tcPr>
          <w:p w14:paraId="5265F04B" w14:textId="77777777" w:rsidR="00070BF0" w:rsidRPr="009559DE" w:rsidRDefault="00070BF0">
            <w:pPr>
              <w:rPr>
                <w:rFonts w:ascii="Calibri" w:hAnsi="Calibri" w:cs="Calibri"/>
                <w:sz w:val="18"/>
                <w:szCs w:val="18"/>
              </w:rPr>
            </w:pPr>
            <w:r w:rsidRPr="00E14ADF">
              <w:rPr>
                <w:rFonts w:ascii="Calibri" w:hAnsi="Calibri" w:cs="Calibri"/>
                <w:sz w:val="18"/>
                <w:szCs w:val="18"/>
              </w:rPr>
              <w:t>Απ</w:t>
            </w:r>
            <w:proofErr w:type="spellStart"/>
            <w:r w:rsidRPr="00E14ADF">
              <w:rPr>
                <w:rFonts w:ascii="Calibri" w:hAnsi="Calibri" w:cs="Calibri"/>
                <w:sz w:val="18"/>
                <w:szCs w:val="18"/>
              </w:rPr>
              <w:t>οθέμ</w:t>
            </w:r>
            <w:proofErr w:type="spellEnd"/>
            <w:r w:rsidRPr="00E14ADF">
              <w:rPr>
                <w:rFonts w:ascii="Calibri" w:hAnsi="Calibri" w:cs="Calibri"/>
                <w:sz w:val="18"/>
                <w:szCs w:val="18"/>
              </w:rPr>
              <w:t>ατα</w:t>
            </w:r>
          </w:p>
        </w:tc>
        <w:tc>
          <w:tcPr>
            <w:tcW w:w="545" w:type="pct"/>
            <w:tcBorders>
              <w:top w:val="nil"/>
              <w:left w:val="nil"/>
              <w:bottom w:val="nil"/>
              <w:right w:val="nil"/>
            </w:tcBorders>
            <w:shd w:val="clear" w:color="000000" w:fill="FFFFFF"/>
            <w:noWrap/>
            <w:vAlign w:val="bottom"/>
          </w:tcPr>
          <w:p w14:paraId="2BC052A0"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0C2E94C0" w14:textId="77777777" w:rsidR="00070BF0" w:rsidRPr="00D21A11" w:rsidRDefault="00070BF0">
            <w:pPr>
              <w:jc w:val="right"/>
              <w:rPr>
                <w:rFonts w:ascii="Calibri" w:hAnsi="Calibri" w:cs="Calibri"/>
                <w:sz w:val="18"/>
                <w:szCs w:val="18"/>
                <w:lang w:val="en-US"/>
              </w:rPr>
            </w:pPr>
            <w:r w:rsidRPr="00564556">
              <w:rPr>
                <w:rFonts w:ascii="Calibri" w:hAnsi="Calibri" w:cs="Calibri"/>
                <w:sz w:val="18"/>
                <w:szCs w:val="18"/>
              </w:rPr>
              <w:t>7</w:t>
            </w:r>
            <w:r>
              <w:rPr>
                <w:rFonts w:ascii="Calibri" w:hAnsi="Calibri" w:cs="Calibri"/>
                <w:sz w:val="18"/>
                <w:szCs w:val="18"/>
                <w:lang w:val="en-US"/>
              </w:rPr>
              <w:t>14</w:t>
            </w:r>
            <w:r>
              <w:rPr>
                <w:rFonts w:ascii="Calibri" w:hAnsi="Calibri" w:cs="Calibri"/>
                <w:sz w:val="18"/>
                <w:szCs w:val="18"/>
              </w:rPr>
              <w:t>.</w:t>
            </w:r>
            <w:r>
              <w:rPr>
                <w:rFonts w:ascii="Calibri" w:hAnsi="Calibri" w:cs="Calibri"/>
                <w:sz w:val="18"/>
                <w:szCs w:val="18"/>
                <w:lang w:val="en-US"/>
              </w:rPr>
              <w:t>143</w:t>
            </w:r>
          </w:p>
        </w:tc>
        <w:tc>
          <w:tcPr>
            <w:tcW w:w="789" w:type="pct"/>
            <w:tcBorders>
              <w:top w:val="nil"/>
              <w:left w:val="nil"/>
              <w:bottom w:val="nil"/>
              <w:right w:val="nil"/>
            </w:tcBorders>
            <w:shd w:val="clear" w:color="000000" w:fill="FFFFFF"/>
            <w:noWrap/>
            <w:vAlign w:val="bottom"/>
            <w:hideMark/>
          </w:tcPr>
          <w:p w14:paraId="720D4E4F"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w:t>
            </w:r>
            <w:r>
              <w:rPr>
                <w:rFonts w:ascii="Calibri" w:hAnsi="Calibri" w:cs="Calibri"/>
                <w:sz w:val="18"/>
                <w:szCs w:val="18"/>
              </w:rPr>
              <w:t>.</w:t>
            </w:r>
            <w:r w:rsidRPr="00564556">
              <w:rPr>
                <w:rFonts w:ascii="Calibri" w:hAnsi="Calibri" w:cs="Calibri"/>
                <w:sz w:val="18"/>
                <w:szCs w:val="18"/>
              </w:rPr>
              <w:t>055</w:t>
            </w:r>
            <w:r>
              <w:rPr>
                <w:rFonts w:ascii="Calibri" w:hAnsi="Calibri" w:cs="Calibri"/>
                <w:sz w:val="18"/>
                <w:szCs w:val="18"/>
              </w:rPr>
              <w:t>.</w:t>
            </w:r>
            <w:r w:rsidRPr="00564556">
              <w:rPr>
                <w:rFonts w:ascii="Calibri" w:hAnsi="Calibri" w:cs="Calibri"/>
                <w:sz w:val="18"/>
                <w:szCs w:val="18"/>
              </w:rPr>
              <w:t>481</w:t>
            </w:r>
          </w:p>
        </w:tc>
      </w:tr>
      <w:tr w:rsidR="00070BF0" w:rsidRPr="00564556" w14:paraId="43BBF4DD" w14:textId="77777777">
        <w:trPr>
          <w:trHeight w:val="227"/>
        </w:trPr>
        <w:tc>
          <w:tcPr>
            <w:tcW w:w="2876" w:type="pct"/>
            <w:tcBorders>
              <w:top w:val="nil"/>
              <w:left w:val="nil"/>
              <w:bottom w:val="nil"/>
              <w:right w:val="nil"/>
            </w:tcBorders>
            <w:shd w:val="clear" w:color="000000" w:fill="FFFFFF"/>
            <w:noWrap/>
            <w:vAlign w:val="bottom"/>
            <w:hideMark/>
          </w:tcPr>
          <w:p w14:paraId="2F69C0A3" w14:textId="77777777" w:rsidR="00070BF0" w:rsidRPr="00564556" w:rsidRDefault="00070BF0">
            <w:pPr>
              <w:rPr>
                <w:rFonts w:ascii="Calibri" w:hAnsi="Calibri" w:cs="Calibri"/>
                <w:sz w:val="18"/>
                <w:szCs w:val="18"/>
              </w:rPr>
            </w:pPr>
            <w:proofErr w:type="spellStart"/>
            <w:r w:rsidRPr="00DA6CBE">
              <w:rPr>
                <w:rFonts w:ascii="Calibri" w:hAnsi="Calibri" w:cs="Calibri"/>
                <w:sz w:val="18"/>
                <w:szCs w:val="18"/>
              </w:rPr>
              <w:t>Συμ</w:t>
            </w:r>
            <w:proofErr w:type="spellEnd"/>
            <w:r w:rsidRPr="00DA6CBE">
              <w:rPr>
                <w:rFonts w:ascii="Calibri" w:hAnsi="Calibri" w:cs="Calibri"/>
                <w:sz w:val="18"/>
                <w:szCs w:val="18"/>
              </w:rPr>
              <w:t xml:space="preserve">βατικά </w:t>
            </w:r>
            <w:r>
              <w:rPr>
                <w:rFonts w:ascii="Calibri" w:hAnsi="Calibri" w:cs="Calibri"/>
                <w:sz w:val="18"/>
                <w:szCs w:val="18"/>
              </w:rPr>
              <w:t>π</w:t>
            </w:r>
            <w:proofErr w:type="spellStart"/>
            <w:r w:rsidRPr="00DA6CBE">
              <w:rPr>
                <w:rFonts w:ascii="Calibri" w:hAnsi="Calibri" w:cs="Calibri"/>
                <w:sz w:val="18"/>
                <w:szCs w:val="18"/>
              </w:rPr>
              <w:t>εριουσι</w:t>
            </w:r>
            <w:proofErr w:type="spellEnd"/>
            <w:r w:rsidRPr="00DA6CBE">
              <w:rPr>
                <w:rFonts w:ascii="Calibri" w:hAnsi="Calibri" w:cs="Calibri"/>
                <w:sz w:val="18"/>
                <w:szCs w:val="18"/>
              </w:rPr>
              <w:t xml:space="preserve">ακά </w:t>
            </w:r>
            <w:proofErr w:type="spellStart"/>
            <w:r>
              <w:rPr>
                <w:rFonts w:ascii="Calibri" w:hAnsi="Calibri" w:cs="Calibri"/>
                <w:sz w:val="18"/>
                <w:szCs w:val="18"/>
              </w:rPr>
              <w:t>σ</w:t>
            </w:r>
            <w:r w:rsidRPr="00DA6CBE">
              <w:rPr>
                <w:rFonts w:ascii="Calibri" w:hAnsi="Calibri" w:cs="Calibri"/>
                <w:sz w:val="18"/>
                <w:szCs w:val="18"/>
              </w:rPr>
              <w:t>τοιχεί</w:t>
            </w:r>
            <w:proofErr w:type="spellEnd"/>
            <w:r w:rsidRPr="00DA6CBE">
              <w:rPr>
                <w:rFonts w:ascii="Calibri" w:hAnsi="Calibri" w:cs="Calibri"/>
                <w:sz w:val="18"/>
                <w:szCs w:val="18"/>
              </w:rPr>
              <w:t>α</w:t>
            </w:r>
          </w:p>
        </w:tc>
        <w:tc>
          <w:tcPr>
            <w:tcW w:w="545" w:type="pct"/>
            <w:tcBorders>
              <w:top w:val="nil"/>
              <w:left w:val="nil"/>
              <w:bottom w:val="nil"/>
              <w:right w:val="nil"/>
            </w:tcBorders>
            <w:shd w:val="clear" w:color="000000" w:fill="FFFFFF"/>
            <w:noWrap/>
            <w:vAlign w:val="bottom"/>
          </w:tcPr>
          <w:p w14:paraId="070FEBB5"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08D244F7" w14:textId="77777777" w:rsidR="00070BF0" w:rsidRPr="00FE671F" w:rsidRDefault="00070BF0">
            <w:pPr>
              <w:jc w:val="right"/>
              <w:rPr>
                <w:rFonts w:ascii="Calibri" w:hAnsi="Calibri" w:cs="Calibri"/>
                <w:sz w:val="18"/>
                <w:szCs w:val="18"/>
                <w:lang w:val="en-US"/>
              </w:rPr>
            </w:pPr>
            <w:r w:rsidRPr="00564556">
              <w:rPr>
                <w:rFonts w:ascii="Calibri" w:hAnsi="Calibri" w:cs="Calibri"/>
                <w:sz w:val="18"/>
                <w:szCs w:val="18"/>
              </w:rPr>
              <w:t>2</w:t>
            </w:r>
            <w:r>
              <w:rPr>
                <w:rFonts w:ascii="Calibri" w:hAnsi="Calibri" w:cs="Calibri"/>
                <w:sz w:val="18"/>
                <w:szCs w:val="18"/>
              </w:rPr>
              <w:t>.</w:t>
            </w:r>
            <w:r>
              <w:rPr>
                <w:rFonts w:ascii="Calibri" w:hAnsi="Calibri" w:cs="Calibri"/>
                <w:sz w:val="18"/>
                <w:szCs w:val="18"/>
                <w:lang w:val="en-US"/>
              </w:rPr>
              <w:t>260</w:t>
            </w:r>
            <w:r>
              <w:rPr>
                <w:rFonts w:ascii="Calibri" w:hAnsi="Calibri" w:cs="Calibri"/>
                <w:sz w:val="18"/>
                <w:szCs w:val="18"/>
              </w:rPr>
              <w:t>.</w:t>
            </w:r>
            <w:r>
              <w:rPr>
                <w:rFonts w:ascii="Calibri" w:hAnsi="Calibri" w:cs="Calibri"/>
                <w:sz w:val="18"/>
                <w:szCs w:val="18"/>
                <w:lang w:val="en-US"/>
              </w:rPr>
              <w:t>226</w:t>
            </w:r>
          </w:p>
        </w:tc>
        <w:tc>
          <w:tcPr>
            <w:tcW w:w="789" w:type="pct"/>
            <w:tcBorders>
              <w:top w:val="nil"/>
              <w:left w:val="nil"/>
              <w:bottom w:val="nil"/>
              <w:right w:val="nil"/>
            </w:tcBorders>
            <w:shd w:val="clear" w:color="000000" w:fill="FFFFFF"/>
            <w:noWrap/>
            <w:vAlign w:val="bottom"/>
            <w:hideMark/>
          </w:tcPr>
          <w:p w14:paraId="05AC72C7"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w:t>
            </w:r>
            <w:r>
              <w:rPr>
                <w:rFonts w:ascii="Calibri" w:hAnsi="Calibri" w:cs="Calibri"/>
                <w:sz w:val="18"/>
                <w:szCs w:val="18"/>
              </w:rPr>
              <w:t>.</w:t>
            </w:r>
            <w:r w:rsidRPr="00564556">
              <w:rPr>
                <w:rFonts w:ascii="Calibri" w:hAnsi="Calibri" w:cs="Calibri"/>
                <w:sz w:val="18"/>
                <w:szCs w:val="18"/>
              </w:rPr>
              <w:t>730</w:t>
            </w:r>
            <w:r>
              <w:rPr>
                <w:rFonts w:ascii="Calibri" w:hAnsi="Calibri" w:cs="Calibri"/>
                <w:sz w:val="18"/>
                <w:szCs w:val="18"/>
              </w:rPr>
              <w:t>.</w:t>
            </w:r>
            <w:r w:rsidRPr="00564556">
              <w:rPr>
                <w:rFonts w:ascii="Calibri" w:hAnsi="Calibri" w:cs="Calibri"/>
                <w:sz w:val="18"/>
                <w:szCs w:val="18"/>
              </w:rPr>
              <w:t>367</w:t>
            </w:r>
          </w:p>
        </w:tc>
      </w:tr>
      <w:tr w:rsidR="00070BF0" w:rsidRPr="00564556" w14:paraId="4E7D6005" w14:textId="77777777">
        <w:trPr>
          <w:trHeight w:val="227"/>
        </w:trPr>
        <w:tc>
          <w:tcPr>
            <w:tcW w:w="2876" w:type="pct"/>
            <w:tcBorders>
              <w:top w:val="nil"/>
              <w:left w:val="nil"/>
              <w:bottom w:val="nil"/>
              <w:right w:val="nil"/>
            </w:tcBorders>
            <w:shd w:val="clear" w:color="000000" w:fill="FFFFFF"/>
            <w:noWrap/>
            <w:vAlign w:val="bottom"/>
            <w:hideMark/>
          </w:tcPr>
          <w:p w14:paraId="1CADA172"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Πελάτες και λοιπές εμπορικές απαιτήσεις</w:t>
            </w:r>
          </w:p>
        </w:tc>
        <w:tc>
          <w:tcPr>
            <w:tcW w:w="545" w:type="pct"/>
            <w:tcBorders>
              <w:top w:val="nil"/>
              <w:left w:val="nil"/>
              <w:bottom w:val="nil"/>
              <w:right w:val="nil"/>
            </w:tcBorders>
            <w:shd w:val="clear" w:color="000000" w:fill="FFFFFF"/>
            <w:noWrap/>
            <w:vAlign w:val="bottom"/>
          </w:tcPr>
          <w:p w14:paraId="4C17601D" w14:textId="77777777" w:rsidR="00070BF0" w:rsidRPr="00070BF0" w:rsidRDefault="00070BF0">
            <w:pPr>
              <w:jc w:val="center"/>
              <w:rPr>
                <w:rFonts w:ascii="Calibri" w:hAnsi="Calibri" w:cs="Calibri"/>
                <w:sz w:val="18"/>
                <w:szCs w:val="18"/>
                <w:lang w:val="el-GR"/>
              </w:rPr>
            </w:pPr>
          </w:p>
        </w:tc>
        <w:tc>
          <w:tcPr>
            <w:tcW w:w="789" w:type="pct"/>
            <w:tcBorders>
              <w:top w:val="nil"/>
              <w:left w:val="nil"/>
              <w:bottom w:val="nil"/>
              <w:right w:val="nil"/>
            </w:tcBorders>
            <w:shd w:val="clear" w:color="auto" w:fill="E4DEFF"/>
            <w:noWrap/>
            <w:vAlign w:val="bottom"/>
            <w:hideMark/>
          </w:tcPr>
          <w:p w14:paraId="37CF203D" w14:textId="77777777" w:rsidR="00070BF0" w:rsidRPr="006A3B00" w:rsidRDefault="00070BF0">
            <w:pPr>
              <w:jc w:val="right"/>
              <w:rPr>
                <w:rFonts w:ascii="Calibri" w:hAnsi="Calibri" w:cs="Calibri"/>
                <w:sz w:val="18"/>
                <w:szCs w:val="18"/>
                <w:lang w:val="en-US"/>
              </w:rPr>
            </w:pPr>
            <w:r>
              <w:rPr>
                <w:rFonts w:ascii="Calibri" w:hAnsi="Calibri" w:cs="Calibri"/>
                <w:sz w:val="18"/>
                <w:szCs w:val="18"/>
                <w:lang w:val="en-US"/>
              </w:rPr>
              <w:t>2</w:t>
            </w:r>
            <w:r>
              <w:rPr>
                <w:rFonts w:ascii="Calibri" w:hAnsi="Calibri" w:cs="Calibri"/>
                <w:sz w:val="18"/>
                <w:szCs w:val="18"/>
              </w:rPr>
              <w:t>.</w:t>
            </w:r>
            <w:r>
              <w:rPr>
                <w:rFonts w:ascii="Calibri" w:hAnsi="Calibri" w:cs="Calibri"/>
                <w:sz w:val="18"/>
                <w:szCs w:val="18"/>
                <w:lang w:val="en-US"/>
              </w:rPr>
              <w:t>638</w:t>
            </w:r>
            <w:r>
              <w:rPr>
                <w:rFonts w:ascii="Calibri" w:hAnsi="Calibri" w:cs="Calibri"/>
                <w:sz w:val="18"/>
                <w:szCs w:val="18"/>
              </w:rPr>
              <w:t>.</w:t>
            </w:r>
            <w:r>
              <w:rPr>
                <w:rFonts w:ascii="Calibri" w:hAnsi="Calibri" w:cs="Calibri"/>
                <w:sz w:val="18"/>
                <w:szCs w:val="18"/>
                <w:lang w:val="en-US"/>
              </w:rPr>
              <w:t>734</w:t>
            </w:r>
          </w:p>
        </w:tc>
        <w:tc>
          <w:tcPr>
            <w:tcW w:w="789" w:type="pct"/>
            <w:tcBorders>
              <w:top w:val="nil"/>
              <w:left w:val="nil"/>
              <w:bottom w:val="nil"/>
              <w:right w:val="nil"/>
            </w:tcBorders>
            <w:shd w:val="clear" w:color="000000" w:fill="FFFFFF"/>
            <w:noWrap/>
            <w:vAlign w:val="bottom"/>
            <w:hideMark/>
          </w:tcPr>
          <w:p w14:paraId="201486A0"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w:t>
            </w:r>
            <w:r>
              <w:rPr>
                <w:rFonts w:ascii="Calibri" w:hAnsi="Calibri" w:cs="Calibri"/>
                <w:sz w:val="18"/>
                <w:szCs w:val="18"/>
              </w:rPr>
              <w:t>.</w:t>
            </w:r>
            <w:r w:rsidRPr="00564556">
              <w:rPr>
                <w:rFonts w:ascii="Calibri" w:hAnsi="Calibri" w:cs="Calibri"/>
                <w:sz w:val="18"/>
                <w:szCs w:val="18"/>
              </w:rPr>
              <w:t>520</w:t>
            </w:r>
            <w:r>
              <w:rPr>
                <w:rFonts w:ascii="Calibri" w:hAnsi="Calibri" w:cs="Calibri"/>
                <w:sz w:val="18"/>
                <w:szCs w:val="18"/>
              </w:rPr>
              <w:t>.</w:t>
            </w:r>
            <w:r w:rsidRPr="00564556">
              <w:rPr>
                <w:rFonts w:ascii="Calibri" w:hAnsi="Calibri" w:cs="Calibri"/>
                <w:sz w:val="18"/>
                <w:szCs w:val="18"/>
              </w:rPr>
              <w:t>139</w:t>
            </w:r>
          </w:p>
        </w:tc>
      </w:tr>
      <w:tr w:rsidR="00070BF0" w:rsidRPr="00564556" w14:paraId="22EC460F" w14:textId="77777777">
        <w:trPr>
          <w:trHeight w:val="227"/>
        </w:trPr>
        <w:tc>
          <w:tcPr>
            <w:tcW w:w="2876" w:type="pct"/>
            <w:tcBorders>
              <w:top w:val="nil"/>
              <w:left w:val="nil"/>
              <w:bottom w:val="nil"/>
              <w:right w:val="nil"/>
            </w:tcBorders>
            <w:shd w:val="clear" w:color="000000" w:fill="FFFFFF"/>
            <w:noWrap/>
            <w:vAlign w:val="bottom"/>
            <w:hideMark/>
          </w:tcPr>
          <w:p w14:paraId="3AD98CFD" w14:textId="77777777" w:rsidR="00070BF0" w:rsidRPr="00564556" w:rsidRDefault="00070BF0">
            <w:pPr>
              <w:rPr>
                <w:rFonts w:ascii="Calibri" w:hAnsi="Calibri" w:cs="Calibri"/>
                <w:sz w:val="18"/>
                <w:szCs w:val="18"/>
              </w:rPr>
            </w:pPr>
            <w:r w:rsidRPr="00B24CA5">
              <w:rPr>
                <w:rFonts w:ascii="Calibri" w:hAnsi="Calibri" w:cs="Calibri"/>
                <w:sz w:val="18"/>
                <w:szCs w:val="18"/>
              </w:rPr>
              <w:t>Πα</w:t>
            </w:r>
            <w:proofErr w:type="spellStart"/>
            <w:r w:rsidRPr="00B24CA5">
              <w:rPr>
                <w:rFonts w:ascii="Calibri" w:hAnsi="Calibri" w:cs="Calibri"/>
                <w:sz w:val="18"/>
                <w:szCs w:val="18"/>
              </w:rPr>
              <w:t>ράγωγ</w:t>
            </w:r>
            <w:proofErr w:type="spellEnd"/>
            <w:r w:rsidRPr="00B24CA5">
              <w:rPr>
                <w:rFonts w:ascii="Calibri" w:hAnsi="Calibri" w:cs="Calibri"/>
                <w:sz w:val="18"/>
                <w:szCs w:val="18"/>
              </w:rPr>
              <w:t xml:space="preserve">α </w:t>
            </w:r>
            <w:proofErr w:type="spellStart"/>
            <w:r>
              <w:rPr>
                <w:rFonts w:ascii="Calibri" w:hAnsi="Calibri" w:cs="Calibri"/>
                <w:sz w:val="18"/>
                <w:szCs w:val="18"/>
              </w:rPr>
              <w:t>χ</w:t>
            </w:r>
            <w:r w:rsidRPr="00B24CA5">
              <w:rPr>
                <w:rFonts w:ascii="Calibri" w:hAnsi="Calibri" w:cs="Calibri"/>
                <w:sz w:val="18"/>
                <w:szCs w:val="18"/>
              </w:rPr>
              <w:t>ρημ</w:t>
            </w:r>
            <w:proofErr w:type="spellEnd"/>
            <w:r w:rsidRPr="00B24CA5">
              <w:rPr>
                <w:rFonts w:ascii="Calibri" w:hAnsi="Calibri" w:cs="Calibri"/>
                <w:sz w:val="18"/>
                <w:szCs w:val="18"/>
              </w:rPr>
              <w:t xml:space="preserve">ατοοικονομικά </w:t>
            </w:r>
            <w:proofErr w:type="spellStart"/>
            <w:r>
              <w:rPr>
                <w:rFonts w:ascii="Calibri" w:hAnsi="Calibri" w:cs="Calibri"/>
                <w:sz w:val="18"/>
                <w:szCs w:val="18"/>
              </w:rPr>
              <w:t>σ</w:t>
            </w:r>
            <w:r w:rsidRPr="00B24CA5">
              <w:rPr>
                <w:rFonts w:ascii="Calibri" w:hAnsi="Calibri" w:cs="Calibri"/>
                <w:sz w:val="18"/>
                <w:szCs w:val="18"/>
              </w:rPr>
              <w:t>τοιχεί</w:t>
            </w:r>
            <w:proofErr w:type="spellEnd"/>
            <w:r w:rsidRPr="00B24CA5">
              <w:rPr>
                <w:rFonts w:ascii="Calibri" w:hAnsi="Calibri" w:cs="Calibri"/>
                <w:sz w:val="18"/>
                <w:szCs w:val="18"/>
              </w:rPr>
              <w:t>α</w:t>
            </w:r>
          </w:p>
        </w:tc>
        <w:tc>
          <w:tcPr>
            <w:tcW w:w="545" w:type="pct"/>
            <w:tcBorders>
              <w:top w:val="nil"/>
              <w:left w:val="nil"/>
              <w:bottom w:val="nil"/>
              <w:right w:val="nil"/>
            </w:tcBorders>
            <w:shd w:val="clear" w:color="000000" w:fill="FFFFFF"/>
            <w:noWrap/>
            <w:vAlign w:val="bottom"/>
          </w:tcPr>
          <w:p w14:paraId="47029256"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48B4D192"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11</w:t>
            </w:r>
            <w:r>
              <w:rPr>
                <w:rFonts w:ascii="Calibri" w:hAnsi="Calibri" w:cs="Calibri"/>
                <w:sz w:val="18"/>
                <w:szCs w:val="18"/>
              </w:rPr>
              <w:t>2.</w:t>
            </w:r>
            <w:r>
              <w:rPr>
                <w:rFonts w:ascii="Calibri" w:hAnsi="Calibri" w:cs="Calibri"/>
                <w:sz w:val="18"/>
                <w:szCs w:val="18"/>
                <w:lang w:val="en-US"/>
              </w:rPr>
              <w:t>723</w:t>
            </w:r>
          </w:p>
        </w:tc>
        <w:tc>
          <w:tcPr>
            <w:tcW w:w="789" w:type="pct"/>
            <w:tcBorders>
              <w:top w:val="nil"/>
              <w:left w:val="nil"/>
              <w:bottom w:val="nil"/>
              <w:right w:val="nil"/>
            </w:tcBorders>
            <w:shd w:val="clear" w:color="000000" w:fill="FFFFFF"/>
            <w:noWrap/>
            <w:vAlign w:val="bottom"/>
            <w:hideMark/>
          </w:tcPr>
          <w:p w14:paraId="5BD8B032"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55</w:t>
            </w:r>
            <w:r>
              <w:rPr>
                <w:rFonts w:ascii="Calibri" w:hAnsi="Calibri" w:cs="Calibri"/>
                <w:sz w:val="18"/>
                <w:szCs w:val="18"/>
              </w:rPr>
              <w:t>.</w:t>
            </w:r>
            <w:r w:rsidRPr="00564556">
              <w:rPr>
                <w:rFonts w:ascii="Calibri" w:hAnsi="Calibri" w:cs="Calibri"/>
                <w:sz w:val="18"/>
                <w:szCs w:val="18"/>
              </w:rPr>
              <w:t>303</w:t>
            </w:r>
          </w:p>
        </w:tc>
      </w:tr>
      <w:tr w:rsidR="00070BF0" w:rsidRPr="00564556" w14:paraId="0E468E5E" w14:textId="77777777">
        <w:trPr>
          <w:trHeight w:val="227"/>
        </w:trPr>
        <w:tc>
          <w:tcPr>
            <w:tcW w:w="2876" w:type="pct"/>
            <w:tcBorders>
              <w:top w:val="nil"/>
              <w:left w:val="nil"/>
              <w:bottom w:val="nil"/>
              <w:right w:val="nil"/>
            </w:tcBorders>
            <w:shd w:val="clear" w:color="000000" w:fill="FFFFFF"/>
            <w:noWrap/>
            <w:vAlign w:val="bottom"/>
            <w:hideMark/>
          </w:tcPr>
          <w:p w14:paraId="5D486365" w14:textId="77777777" w:rsidR="00070BF0" w:rsidRPr="00564556" w:rsidRDefault="00070BF0">
            <w:pPr>
              <w:rPr>
                <w:rFonts w:ascii="Calibri" w:hAnsi="Calibri" w:cs="Calibri"/>
                <w:sz w:val="18"/>
                <w:szCs w:val="18"/>
              </w:rPr>
            </w:pPr>
            <w:proofErr w:type="spellStart"/>
            <w:r w:rsidRPr="00775EDA">
              <w:rPr>
                <w:rFonts w:ascii="Calibri" w:hAnsi="Calibri" w:cs="Calibri"/>
                <w:sz w:val="18"/>
                <w:szCs w:val="18"/>
              </w:rPr>
              <w:t>Δεσμευμένες</w:t>
            </w:r>
            <w:proofErr w:type="spellEnd"/>
            <w:r w:rsidRPr="00775EDA">
              <w:rPr>
                <w:rFonts w:ascii="Calibri" w:hAnsi="Calibri" w:cs="Calibri"/>
                <w:sz w:val="18"/>
                <w:szCs w:val="18"/>
              </w:rPr>
              <w:t xml:space="preserve"> </w:t>
            </w:r>
            <w:r>
              <w:rPr>
                <w:rFonts w:ascii="Calibri" w:hAnsi="Calibri" w:cs="Calibri"/>
                <w:sz w:val="18"/>
                <w:szCs w:val="18"/>
              </w:rPr>
              <w:t>κ</w:t>
            </w:r>
            <w:r w:rsidRPr="00775EDA">
              <w:rPr>
                <w:rFonts w:ascii="Calibri" w:hAnsi="Calibri" w:cs="Calibri"/>
                <w:sz w:val="18"/>
                <w:szCs w:val="18"/>
              </w:rPr>
              <w:t>ατα</w:t>
            </w:r>
            <w:proofErr w:type="spellStart"/>
            <w:r w:rsidRPr="00775EDA">
              <w:rPr>
                <w:rFonts w:ascii="Calibri" w:hAnsi="Calibri" w:cs="Calibri"/>
                <w:sz w:val="18"/>
                <w:szCs w:val="18"/>
              </w:rPr>
              <w:t>θέσεις</w:t>
            </w:r>
            <w:proofErr w:type="spellEnd"/>
          </w:p>
        </w:tc>
        <w:tc>
          <w:tcPr>
            <w:tcW w:w="545" w:type="pct"/>
            <w:tcBorders>
              <w:top w:val="nil"/>
              <w:left w:val="nil"/>
              <w:bottom w:val="nil"/>
              <w:right w:val="nil"/>
            </w:tcBorders>
            <w:shd w:val="clear" w:color="000000" w:fill="FFFFFF"/>
            <w:noWrap/>
            <w:vAlign w:val="bottom"/>
          </w:tcPr>
          <w:p w14:paraId="3D1A1181"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2C1E4659"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9</w:t>
            </w:r>
            <w:r>
              <w:rPr>
                <w:rFonts w:ascii="Calibri" w:hAnsi="Calibri" w:cs="Calibri"/>
                <w:sz w:val="18"/>
                <w:szCs w:val="18"/>
              </w:rPr>
              <w:t>.</w:t>
            </w:r>
            <w:r w:rsidRPr="00564556">
              <w:rPr>
                <w:rFonts w:ascii="Calibri" w:hAnsi="Calibri" w:cs="Calibri"/>
                <w:sz w:val="18"/>
                <w:szCs w:val="18"/>
              </w:rPr>
              <w:t>066</w:t>
            </w:r>
          </w:p>
        </w:tc>
        <w:tc>
          <w:tcPr>
            <w:tcW w:w="789" w:type="pct"/>
            <w:tcBorders>
              <w:top w:val="nil"/>
              <w:left w:val="nil"/>
              <w:bottom w:val="nil"/>
              <w:right w:val="nil"/>
            </w:tcBorders>
            <w:shd w:val="clear" w:color="000000" w:fill="FFFFFF"/>
            <w:noWrap/>
            <w:vAlign w:val="bottom"/>
            <w:hideMark/>
          </w:tcPr>
          <w:p w14:paraId="207D9EEC"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13</w:t>
            </w:r>
            <w:r>
              <w:rPr>
                <w:rFonts w:ascii="Calibri" w:hAnsi="Calibri" w:cs="Calibri"/>
                <w:sz w:val="18"/>
                <w:szCs w:val="18"/>
              </w:rPr>
              <w:t>.</w:t>
            </w:r>
            <w:r w:rsidRPr="00564556">
              <w:rPr>
                <w:rFonts w:ascii="Calibri" w:hAnsi="Calibri" w:cs="Calibri"/>
                <w:sz w:val="18"/>
                <w:szCs w:val="18"/>
              </w:rPr>
              <w:t>527</w:t>
            </w:r>
          </w:p>
        </w:tc>
      </w:tr>
      <w:tr w:rsidR="00070BF0" w:rsidRPr="00564556" w14:paraId="7446BC16" w14:textId="77777777">
        <w:trPr>
          <w:trHeight w:val="227"/>
        </w:trPr>
        <w:tc>
          <w:tcPr>
            <w:tcW w:w="2876" w:type="pct"/>
            <w:tcBorders>
              <w:top w:val="nil"/>
              <w:left w:val="nil"/>
              <w:bottom w:val="nil"/>
              <w:right w:val="nil"/>
            </w:tcBorders>
            <w:shd w:val="clear" w:color="000000" w:fill="FFFFFF"/>
            <w:noWrap/>
            <w:vAlign w:val="bottom"/>
            <w:hideMark/>
          </w:tcPr>
          <w:p w14:paraId="43D05C54" w14:textId="77777777" w:rsidR="00070BF0" w:rsidRPr="00564556" w:rsidRDefault="00070BF0">
            <w:pPr>
              <w:rPr>
                <w:rFonts w:ascii="Calibri" w:hAnsi="Calibri" w:cs="Calibri"/>
                <w:sz w:val="18"/>
                <w:szCs w:val="18"/>
              </w:rPr>
            </w:pPr>
            <w:r w:rsidRPr="00523D98">
              <w:rPr>
                <w:rFonts w:ascii="Calibri" w:hAnsi="Calibri" w:cs="Calibri"/>
                <w:sz w:val="18"/>
                <w:szCs w:val="18"/>
              </w:rPr>
              <w:t>Τα</w:t>
            </w:r>
            <w:proofErr w:type="spellStart"/>
            <w:r w:rsidRPr="00523D98">
              <w:rPr>
                <w:rFonts w:ascii="Calibri" w:hAnsi="Calibri" w:cs="Calibri"/>
                <w:sz w:val="18"/>
                <w:szCs w:val="18"/>
              </w:rPr>
              <w:t>μει</w:t>
            </w:r>
            <w:proofErr w:type="spellEnd"/>
            <w:r w:rsidRPr="00523D98">
              <w:rPr>
                <w:rFonts w:ascii="Calibri" w:hAnsi="Calibri" w:cs="Calibri"/>
                <w:sz w:val="18"/>
                <w:szCs w:val="18"/>
              </w:rPr>
              <w:t xml:space="preserve">ακά </w:t>
            </w:r>
            <w:proofErr w:type="spellStart"/>
            <w:r w:rsidRPr="00523D98">
              <w:rPr>
                <w:rFonts w:ascii="Calibri" w:hAnsi="Calibri" w:cs="Calibri"/>
                <w:sz w:val="18"/>
                <w:szCs w:val="18"/>
              </w:rPr>
              <w:t>δι</w:t>
            </w:r>
            <w:proofErr w:type="spellEnd"/>
            <w:r w:rsidRPr="00523D98">
              <w:rPr>
                <w:rFonts w:ascii="Calibri" w:hAnsi="Calibri" w:cs="Calibri"/>
                <w:sz w:val="18"/>
                <w:szCs w:val="18"/>
              </w:rPr>
              <w:t xml:space="preserve">αθέσιμα και </w:t>
            </w:r>
            <w:proofErr w:type="spellStart"/>
            <w:r w:rsidRPr="00523D98">
              <w:rPr>
                <w:rFonts w:ascii="Calibri" w:hAnsi="Calibri" w:cs="Calibri"/>
                <w:sz w:val="18"/>
                <w:szCs w:val="18"/>
              </w:rPr>
              <w:t>ισοδύν</w:t>
            </w:r>
            <w:proofErr w:type="spellEnd"/>
            <w:r w:rsidRPr="00523D98">
              <w:rPr>
                <w:rFonts w:ascii="Calibri" w:hAnsi="Calibri" w:cs="Calibri"/>
                <w:sz w:val="18"/>
                <w:szCs w:val="18"/>
              </w:rPr>
              <w:t>αμα</w:t>
            </w:r>
          </w:p>
        </w:tc>
        <w:tc>
          <w:tcPr>
            <w:tcW w:w="545" w:type="pct"/>
            <w:tcBorders>
              <w:top w:val="nil"/>
              <w:left w:val="nil"/>
              <w:bottom w:val="nil"/>
              <w:right w:val="nil"/>
            </w:tcBorders>
            <w:shd w:val="clear" w:color="000000" w:fill="FFFFFF"/>
            <w:noWrap/>
            <w:vAlign w:val="bottom"/>
          </w:tcPr>
          <w:p w14:paraId="2B72D47D"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6F4E8E4F"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w:t>
            </w:r>
            <w:r>
              <w:rPr>
                <w:rFonts w:ascii="Calibri" w:hAnsi="Calibri" w:cs="Calibri"/>
                <w:sz w:val="18"/>
                <w:szCs w:val="18"/>
              </w:rPr>
              <w:t>.</w:t>
            </w:r>
            <w:r w:rsidRPr="00564556">
              <w:rPr>
                <w:rFonts w:ascii="Calibri" w:hAnsi="Calibri" w:cs="Calibri"/>
                <w:sz w:val="18"/>
                <w:szCs w:val="18"/>
              </w:rPr>
              <w:t>5</w:t>
            </w:r>
            <w:r>
              <w:rPr>
                <w:rFonts w:ascii="Calibri" w:hAnsi="Calibri" w:cs="Calibri"/>
                <w:sz w:val="18"/>
                <w:szCs w:val="18"/>
                <w:lang w:val="en-US"/>
              </w:rPr>
              <w:t>91</w:t>
            </w:r>
            <w:r>
              <w:rPr>
                <w:rFonts w:ascii="Calibri" w:hAnsi="Calibri" w:cs="Calibri"/>
                <w:sz w:val="18"/>
                <w:szCs w:val="18"/>
              </w:rPr>
              <w:t>.</w:t>
            </w:r>
            <w:r>
              <w:rPr>
                <w:rFonts w:ascii="Calibri" w:hAnsi="Calibri" w:cs="Calibri"/>
                <w:sz w:val="18"/>
                <w:szCs w:val="18"/>
                <w:lang w:val="en-US"/>
              </w:rPr>
              <w:t>9</w:t>
            </w:r>
            <w:r w:rsidRPr="00564556">
              <w:rPr>
                <w:rFonts w:ascii="Calibri" w:hAnsi="Calibri" w:cs="Calibri"/>
                <w:sz w:val="18"/>
                <w:szCs w:val="18"/>
              </w:rPr>
              <w:t>43</w:t>
            </w:r>
          </w:p>
        </w:tc>
        <w:tc>
          <w:tcPr>
            <w:tcW w:w="789" w:type="pct"/>
            <w:tcBorders>
              <w:top w:val="nil"/>
              <w:left w:val="nil"/>
              <w:bottom w:val="nil"/>
              <w:right w:val="nil"/>
            </w:tcBorders>
            <w:shd w:val="clear" w:color="000000" w:fill="FFFFFF"/>
            <w:noWrap/>
            <w:vAlign w:val="bottom"/>
            <w:hideMark/>
          </w:tcPr>
          <w:p w14:paraId="33B650CE"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w:t>
            </w:r>
            <w:r>
              <w:rPr>
                <w:rFonts w:ascii="Calibri" w:hAnsi="Calibri" w:cs="Calibri"/>
                <w:sz w:val="18"/>
                <w:szCs w:val="18"/>
              </w:rPr>
              <w:t>.</w:t>
            </w:r>
            <w:r w:rsidRPr="00564556">
              <w:rPr>
                <w:rFonts w:ascii="Calibri" w:hAnsi="Calibri" w:cs="Calibri"/>
                <w:sz w:val="18"/>
                <w:szCs w:val="18"/>
              </w:rPr>
              <w:t>753</w:t>
            </w:r>
            <w:r>
              <w:rPr>
                <w:rFonts w:ascii="Calibri" w:hAnsi="Calibri" w:cs="Calibri"/>
                <w:sz w:val="18"/>
                <w:szCs w:val="18"/>
              </w:rPr>
              <w:t>.</w:t>
            </w:r>
            <w:r w:rsidRPr="00564556">
              <w:rPr>
                <w:rFonts w:ascii="Calibri" w:hAnsi="Calibri" w:cs="Calibri"/>
                <w:sz w:val="18"/>
                <w:szCs w:val="18"/>
              </w:rPr>
              <w:t>000</w:t>
            </w:r>
          </w:p>
        </w:tc>
      </w:tr>
      <w:tr w:rsidR="00070BF0" w:rsidRPr="00564556" w14:paraId="5455814A" w14:textId="77777777">
        <w:trPr>
          <w:trHeight w:val="227"/>
        </w:trPr>
        <w:tc>
          <w:tcPr>
            <w:tcW w:w="2876" w:type="pct"/>
            <w:tcBorders>
              <w:top w:val="nil"/>
              <w:left w:val="nil"/>
              <w:bottom w:val="nil"/>
              <w:right w:val="nil"/>
            </w:tcBorders>
            <w:shd w:val="clear" w:color="000000" w:fill="FFFFFF"/>
            <w:noWrap/>
            <w:vAlign w:val="bottom"/>
            <w:hideMark/>
          </w:tcPr>
          <w:p w14:paraId="58AA7C3F" w14:textId="77777777" w:rsidR="00070BF0" w:rsidRPr="00564556" w:rsidRDefault="00070BF0">
            <w:pPr>
              <w:rPr>
                <w:rFonts w:ascii="Calibri" w:hAnsi="Calibri" w:cs="Calibri"/>
                <w:b/>
                <w:bCs/>
                <w:sz w:val="18"/>
                <w:szCs w:val="18"/>
              </w:rPr>
            </w:pPr>
            <w:proofErr w:type="spellStart"/>
            <w:r>
              <w:rPr>
                <w:rFonts w:ascii="Calibri" w:hAnsi="Calibri" w:cs="Calibri"/>
                <w:b/>
                <w:bCs/>
                <w:sz w:val="18"/>
                <w:szCs w:val="18"/>
              </w:rPr>
              <w:t>Σύνολο</w:t>
            </w:r>
            <w:proofErr w:type="spellEnd"/>
            <w:r>
              <w:rPr>
                <w:rFonts w:ascii="Calibri" w:hAnsi="Calibri" w:cs="Calibri"/>
                <w:b/>
                <w:bCs/>
                <w:sz w:val="18"/>
                <w:szCs w:val="18"/>
              </w:rPr>
              <w:t xml:space="preserve"> </w:t>
            </w:r>
            <w:proofErr w:type="spellStart"/>
            <w:r>
              <w:rPr>
                <w:rFonts w:ascii="Calibri" w:hAnsi="Calibri" w:cs="Calibri"/>
                <w:b/>
                <w:sz w:val="18"/>
                <w:szCs w:val="18"/>
              </w:rPr>
              <w:t>κ</w:t>
            </w:r>
            <w:r w:rsidRPr="00BF3A30">
              <w:rPr>
                <w:rFonts w:ascii="Calibri" w:hAnsi="Calibri" w:cs="Calibri"/>
                <w:b/>
                <w:bCs/>
                <w:sz w:val="18"/>
                <w:szCs w:val="18"/>
              </w:rPr>
              <w:t>υκλοφορι</w:t>
            </w:r>
            <w:proofErr w:type="spellEnd"/>
            <w:r w:rsidRPr="00BF3A30">
              <w:rPr>
                <w:rFonts w:ascii="Calibri" w:hAnsi="Calibri" w:cs="Calibri"/>
                <w:b/>
                <w:bCs/>
                <w:sz w:val="18"/>
                <w:szCs w:val="18"/>
              </w:rPr>
              <w:t>ακ</w:t>
            </w:r>
            <w:r>
              <w:rPr>
                <w:rFonts w:ascii="Calibri" w:hAnsi="Calibri" w:cs="Calibri"/>
                <w:b/>
                <w:bCs/>
                <w:sz w:val="18"/>
                <w:szCs w:val="18"/>
              </w:rPr>
              <w:t>ών</w:t>
            </w:r>
            <w:r w:rsidRPr="00BF3A30">
              <w:rPr>
                <w:rFonts w:ascii="Calibri" w:hAnsi="Calibri" w:cs="Calibri"/>
                <w:b/>
                <w:bCs/>
                <w:sz w:val="18"/>
                <w:szCs w:val="18"/>
              </w:rPr>
              <w:t xml:space="preserve"> </w:t>
            </w:r>
            <w:proofErr w:type="spellStart"/>
            <w:r>
              <w:rPr>
                <w:rFonts w:ascii="Calibri" w:hAnsi="Calibri" w:cs="Calibri"/>
                <w:b/>
                <w:sz w:val="18"/>
                <w:szCs w:val="18"/>
              </w:rPr>
              <w:t>σ</w:t>
            </w:r>
            <w:r w:rsidRPr="00BF3A30">
              <w:rPr>
                <w:rFonts w:ascii="Calibri" w:hAnsi="Calibri" w:cs="Calibri"/>
                <w:b/>
                <w:bCs/>
                <w:sz w:val="18"/>
                <w:szCs w:val="18"/>
              </w:rPr>
              <w:t>τοιχεί</w:t>
            </w:r>
            <w:r>
              <w:rPr>
                <w:rFonts w:ascii="Calibri" w:hAnsi="Calibri" w:cs="Calibri"/>
                <w:b/>
                <w:bCs/>
                <w:sz w:val="18"/>
                <w:szCs w:val="18"/>
              </w:rPr>
              <w:t>ων</w:t>
            </w:r>
            <w:proofErr w:type="spellEnd"/>
            <w:r w:rsidRPr="00BF3A30">
              <w:rPr>
                <w:rFonts w:ascii="Calibri" w:hAnsi="Calibri" w:cs="Calibri"/>
                <w:b/>
                <w:bCs/>
                <w:sz w:val="18"/>
                <w:szCs w:val="18"/>
              </w:rPr>
              <w:t xml:space="preserve"> </w:t>
            </w:r>
            <w:proofErr w:type="spellStart"/>
            <w:r>
              <w:rPr>
                <w:rFonts w:ascii="Calibri" w:hAnsi="Calibri" w:cs="Calibri"/>
                <w:b/>
                <w:sz w:val="18"/>
                <w:szCs w:val="18"/>
              </w:rPr>
              <w:t>ε</w:t>
            </w:r>
            <w:r w:rsidRPr="00BF3A30">
              <w:rPr>
                <w:rFonts w:ascii="Calibri" w:hAnsi="Calibri" w:cs="Calibri"/>
                <w:b/>
                <w:bCs/>
                <w:sz w:val="18"/>
                <w:szCs w:val="18"/>
              </w:rPr>
              <w:t>νεργητικού</w:t>
            </w:r>
            <w:proofErr w:type="spellEnd"/>
          </w:p>
        </w:tc>
        <w:tc>
          <w:tcPr>
            <w:tcW w:w="545" w:type="pct"/>
            <w:tcBorders>
              <w:top w:val="nil"/>
              <w:left w:val="nil"/>
              <w:bottom w:val="nil"/>
              <w:right w:val="nil"/>
            </w:tcBorders>
            <w:shd w:val="clear" w:color="000000" w:fill="FFFFFF"/>
            <w:noWrap/>
            <w:vAlign w:val="bottom"/>
          </w:tcPr>
          <w:p w14:paraId="1F6D583A"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40DE6CA8" w14:textId="77777777" w:rsidR="00070BF0" w:rsidRPr="00D06EDD" w:rsidRDefault="00070BF0">
            <w:pPr>
              <w:jc w:val="right"/>
              <w:rPr>
                <w:rFonts w:ascii="Calibri" w:hAnsi="Calibri" w:cs="Calibri"/>
                <w:b/>
                <w:sz w:val="18"/>
                <w:szCs w:val="18"/>
                <w:lang w:val="en-US"/>
              </w:rPr>
            </w:pPr>
            <w:r>
              <w:rPr>
                <w:rFonts w:ascii="Calibri" w:hAnsi="Calibri" w:cs="Calibri"/>
                <w:b/>
                <w:bCs/>
                <w:sz w:val="18"/>
                <w:szCs w:val="18"/>
                <w:lang w:val="en-US"/>
              </w:rPr>
              <w:t>8</w:t>
            </w:r>
            <w:r>
              <w:rPr>
                <w:rFonts w:ascii="Calibri" w:hAnsi="Calibri" w:cs="Calibri"/>
                <w:b/>
                <w:sz w:val="18"/>
                <w:szCs w:val="18"/>
              </w:rPr>
              <w:t>.</w:t>
            </w:r>
            <w:r>
              <w:rPr>
                <w:rFonts w:ascii="Calibri" w:hAnsi="Calibri" w:cs="Calibri"/>
                <w:b/>
                <w:bCs/>
                <w:sz w:val="18"/>
                <w:szCs w:val="18"/>
                <w:lang w:val="en-US"/>
              </w:rPr>
              <w:t>326</w:t>
            </w:r>
            <w:r>
              <w:rPr>
                <w:rFonts w:ascii="Calibri" w:hAnsi="Calibri" w:cs="Calibri"/>
                <w:b/>
                <w:sz w:val="18"/>
                <w:szCs w:val="18"/>
              </w:rPr>
              <w:t>.</w:t>
            </w:r>
            <w:r>
              <w:rPr>
                <w:rFonts w:ascii="Calibri" w:hAnsi="Calibri" w:cs="Calibri"/>
                <w:b/>
                <w:bCs/>
                <w:sz w:val="18"/>
                <w:szCs w:val="18"/>
                <w:lang w:val="en-US"/>
              </w:rPr>
              <w:t>835</w:t>
            </w:r>
          </w:p>
        </w:tc>
        <w:tc>
          <w:tcPr>
            <w:tcW w:w="789" w:type="pct"/>
            <w:tcBorders>
              <w:top w:val="nil"/>
              <w:left w:val="nil"/>
              <w:bottom w:val="nil"/>
              <w:right w:val="nil"/>
            </w:tcBorders>
            <w:shd w:val="clear" w:color="000000" w:fill="FFFFFF"/>
            <w:noWrap/>
            <w:vAlign w:val="bottom"/>
            <w:hideMark/>
          </w:tcPr>
          <w:p w14:paraId="2FFB3CBA"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7</w:t>
            </w:r>
            <w:r>
              <w:rPr>
                <w:rFonts w:ascii="Calibri" w:hAnsi="Calibri" w:cs="Calibri"/>
                <w:b/>
                <w:sz w:val="18"/>
                <w:szCs w:val="18"/>
              </w:rPr>
              <w:t>.</w:t>
            </w:r>
            <w:r w:rsidRPr="00564556">
              <w:rPr>
                <w:rFonts w:ascii="Calibri" w:hAnsi="Calibri" w:cs="Calibri"/>
                <w:b/>
                <w:bCs/>
                <w:sz w:val="18"/>
                <w:szCs w:val="18"/>
              </w:rPr>
              <w:t>127</w:t>
            </w:r>
            <w:r>
              <w:rPr>
                <w:rFonts w:ascii="Calibri" w:hAnsi="Calibri" w:cs="Calibri"/>
                <w:b/>
                <w:sz w:val="18"/>
                <w:szCs w:val="18"/>
              </w:rPr>
              <w:t>.</w:t>
            </w:r>
            <w:r w:rsidRPr="00564556">
              <w:rPr>
                <w:rFonts w:ascii="Calibri" w:hAnsi="Calibri" w:cs="Calibri"/>
                <w:b/>
                <w:bCs/>
                <w:sz w:val="18"/>
                <w:szCs w:val="18"/>
              </w:rPr>
              <w:t>817</w:t>
            </w:r>
          </w:p>
        </w:tc>
      </w:tr>
      <w:tr w:rsidR="00070BF0" w:rsidRPr="00564556" w14:paraId="63740749" w14:textId="77777777">
        <w:trPr>
          <w:trHeight w:val="227"/>
        </w:trPr>
        <w:tc>
          <w:tcPr>
            <w:tcW w:w="2876" w:type="pct"/>
            <w:tcBorders>
              <w:top w:val="nil"/>
              <w:left w:val="nil"/>
              <w:bottom w:val="nil"/>
              <w:right w:val="nil"/>
            </w:tcBorders>
            <w:shd w:val="clear" w:color="000000" w:fill="FFFFFF"/>
            <w:noWrap/>
            <w:vAlign w:val="bottom"/>
            <w:hideMark/>
          </w:tcPr>
          <w:p w14:paraId="6F4DC5ED" w14:textId="77777777" w:rsidR="00070BF0" w:rsidRPr="00564556" w:rsidRDefault="00070BF0">
            <w:pPr>
              <w:rPr>
                <w:rFonts w:ascii="Calibri" w:hAnsi="Calibri" w:cs="Calibri"/>
                <w:b/>
                <w:bCs/>
                <w:sz w:val="18"/>
                <w:szCs w:val="18"/>
              </w:rPr>
            </w:pPr>
            <w:proofErr w:type="spellStart"/>
            <w:r>
              <w:rPr>
                <w:rFonts w:ascii="Calibri" w:hAnsi="Calibri" w:cs="Calibri"/>
                <w:b/>
                <w:bCs/>
                <w:sz w:val="18"/>
                <w:szCs w:val="18"/>
              </w:rPr>
              <w:t>Σύνολο</w:t>
            </w:r>
            <w:proofErr w:type="spellEnd"/>
            <w:r>
              <w:rPr>
                <w:rFonts w:ascii="Calibri" w:hAnsi="Calibri" w:cs="Calibri"/>
                <w:b/>
                <w:bCs/>
                <w:sz w:val="18"/>
                <w:szCs w:val="18"/>
              </w:rPr>
              <w:t xml:space="preserve"> </w:t>
            </w:r>
            <w:proofErr w:type="spellStart"/>
            <w:r>
              <w:rPr>
                <w:rFonts w:ascii="Calibri" w:hAnsi="Calibri" w:cs="Calibri"/>
                <w:b/>
                <w:sz w:val="18"/>
                <w:szCs w:val="18"/>
              </w:rPr>
              <w:t>σ</w:t>
            </w:r>
            <w:r w:rsidRPr="009C18A3">
              <w:rPr>
                <w:rFonts w:ascii="Calibri" w:hAnsi="Calibri" w:cs="Calibri"/>
                <w:b/>
                <w:bCs/>
                <w:sz w:val="18"/>
                <w:szCs w:val="18"/>
              </w:rPr>
              <w:t>τοιχεί</w:t>
            </w:r>
            <w:r>
              <w:rPr>
                <w:rFonts w:ascii="Calibri" w:hAnsi="Calibri" w:cs="Calibri"/>
                <w:b/>
                <w:bCs/>
                <w:sz w:val="18"/>
                <w:szCs w:val="18"/>
              </w:rPr>
              <w:t>ων</w:t>
            </w:r>
            <w:proofErr w:type="spellEnd"/>
            <w:r w:rsidRPr="009C18A3">
              <w:rPr>
                <w:rFonts w:ascii="Calibri" w:hAnsi="Calibri" w:cs="Calibri"/>
                <w:b/>
                <w:bCs/>
                <w:sz w:val="18"/>
                <w:szCs w:val="18"/>
              </w:rPr>
              <w:t xml:space="preserve"> </w:t>
            </w:r>
            <w:proofErr w:type="spellStart"/>
            <w:r>
              <w:rPr>
                <w:rFonts w:ascii="Calibri" w:hAnsi="Calibri" w:cs="Calibri"/>
                <w:b/>
                <w:sz w:val="18"/>
                <w:szCs w:val="18"/>
              </w:rPr>
              <w:t>ε</w:t>
            </w:r>
            <w:r w:rsidRPr="009C18A3">
              <w:rPr>
                <w:rFonts w:ascii="Calibri" w:hAnsi="Calibri" w:cs="Calibri"/>
                <w:b/>
                <w:bCs/>
                <w:sz w:val="18"/>
                <w:szCs w:val="18"/>
              </w:rPr>
              <w:t>νεργητικού</w:t>
            </w:r>
            <w:proofErr w:type="spellEnd"/>
          </w:p>
        </w:tc>
        <w:tc>
          <w:tcPr>
            <w:tcW w:w="545" w:type="pct"/>
            <w:tcBorders>
              <w:top w:val="nil"/>
              <w:left w:val="nil"/>
              <w:bottom w:val="nil"/>
              <w:right w:val="nil"/>
            </w:tcBorders>
            <w:shd w:val="clear" w:color="000000" w:fill="FFFFFF"/>
            <w:noWrap/>
            <w:vAlign w:val="bottom"/>
          </w:tcPr>
          <w:p w14:paraId="15AF1155"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7838A3A5" w14:textId="77777777" w:rsidR="00070BF0" w:rsidRPr="00D06EDD" w:rsidRDefault="00070BF0">
            <w:pPr>
              <w:jc w:val="right"/>
              <w:rPr>
                <w:rFonts w:ascii="Calibri" w:hAnsi="Calibri" w:cs="Calibri"/>
                <w:b/>
                <w:sz w:val="18"/>
                <w:szCs w:val="18"/>
                <w:lang w:val="en-US"/>
              </w:rPr>
            </w:pPr>
            <w:r w:rsidRPr="00564556">
              <w:rPr>
                <w:rFonts w:ascii="Calibri" w:hAnsi="Calibri" w:cs="Calibri"/>
                <w:b/>
                <w:bCs/>
                <w:sz w:val="18"/>
                <w:szCs w:val="18"/>
              </w:rPr>
              <w:t>1</w:t>
            </w:r>
            <w:r>
              <w:rPr>
                <w:rFonts w:ascii="Calibri" w:hAnsi="Calibri" w:cs="Calibri"/>
                <w:b/>
                <w:bCs/>
                <w:sz w:val="18"/>
                <w:szCs w:val="18"/>
                <w:lang w:val="en-US"/>
              </w:rPr>
              <w:t>2</w:t>
            </w:r>
            <w:r>
              <w:rPr>
                <w:rFonts w:ascii="Calibri" w:hAnsi="Calibri" w:cs="Calibri"/>
                <w:b/>
                <w:sz w:val="18"/>
                <w:szCs w:val="18"/>
              </w:rPr>
              <w:t>.</w:t>
            </w:r>
            <w:r>
              <w:rPr>
                <w:rFonts w:ascii="Calibri" w:hAnsi="Calibri" w:cs="Calibri"/>
                <w:b/>
                <w:bCs/>
                <w:sz w:val="18"/>
                <w:szCs w:val="18"/>
                <w:lang w:val="en-US"/>
              </w:rPr>
              <w:t>968</w:t>
            </w:r>
            <w:r>
              <w:rPr>
                <w:rFonts w:ascii="Calibri" w:hAnsi="Calibri" w:cs="Calibri"/>
                <w:b/>
                <w:sz w:val="18"/>
                <w:szCs w:val="18"/>
              </w:rPr>
              <w:t>.</w:t>
            </w:r>
            <w:r>
              <w:rPr>
                <w:rFonts w:ascii="Calibri" w:hAnsi="Calibri" w:cs="Calibri"/>
                <w:b/>
                <w:bCs/>
                <w:sz w:val="18"/>
                <w:szCs w:val="18"/>
                <w:lang w:val="en-US"/>
              </w:rPr>
              <w:t>580</w:t>
            </w:r>
          </w:p>
        </w:tc>
        <w:tc>
          <w:tcPr>
            <w:tcW w:w="789" w:type="pct"/>
            <w:tcBorders>
              <w:top w:val="nil"/>
              <w:left w:val="nil"/>
              <w:bottom w:val="nil"/>
              <w:right w:val="nil"/>
            </w:tcBorders>
            <w:shd w:val="clear" w:color="000000" w:fill="FFFFFF"/>
            <w:noWrap/>
            <w:vAlign w:val="bottom"/>
            <w:hideMark/>
          </w:tcPr>
          <w:p w14:paraId="2FEAF2DE"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11</w:t>
            </w:r>
            <w:r>
              <w:rPr>
                <w:rFonts w:ascii="Calibri" w:hAnsi="Calibri" w:cs="Calibri"/>
                <w:b/>
                <w:sz w:val="18"/>
                <w:szCs w:val="18"/>
              </w:rPr>
              <w:t>.</w:t>
            </w:r>
            <w:r w:rsidRPr="00564556">
              <w:rPr>
                <w:rFonts w:ascii="Calibri" w:hAnsi="Calibri" w:cs="Calibri"/>
                <w:b/>
                <w:bCs/>
                <w:sz w:val="18"/>
                <w:szCs w:val="18"/>
              </w:rPr>
              <w:t>431</w:t>
            </w:r>
            <w:r>
              <w:rPr>
                <w:rFonts w:ascii="Calibri" w:hAnsi="Calibri" w:cs="Calibri"/>
                <w:b/>
                <w:sz w:val="18"/>
                <w:szCs w:val="18"/>
              </w:rPr>
              <w:t>.</w:t>
            </w:r>
            <w:r w:rsidRPr="00564556">
              <w:rPr>
                <w:rFonts w:ascii="Calibri" w:hAnsi="Calibri" w:cs="Calibri"/>
                <w:b/>
                <w:bCs/>
                <w:sz w:val="18"/>
                <w:szCs w:val="18"/>
              </w:rPr>
              <w:t>597</w:t>
            </w:r>
          </w:p>
        </w:tc>
      </w:tr>
      <w:tr w:rsidR="00070BF0" w:rsidRPr="00564556" w14:paraId="0FDEB7FD" w14:textId="77777777">
        <w:trPr>
          <w:trHeight w:val="227"/>
        </w:trPr>
        <w:tc>
          <w:tcPr>
            <w:tcW w:w="2876" w:type="pct"/>
            <w:tcBorders>
              <w:top w:val="nil"/>
              <w:left w:val="nil"/>
              <w:bottom w:val="nil"/>
              <w:right w:val="nil"/>
            </w:tcBorders>
            <w:shd w:val="clear" w:color="000000" w:fill="FFFFFF"/>
            <w:noWrap/>
            <w:vAlign w:val="bottom"/>
            <w:hideMark/>
          </w:tcPr>
          <w:p w14:paraId="75487726" w14:textId="77777777" w:rsidR="00070BF0" w:rsidRPr="00564556" w:rsidRDefault="00070BF0">
            <w:pPr>
              <w:rPr>
                <w:rFonts w:ascii="Calibri" w:hAnsi="Calibri" w:cs="Calibri"/>
                <w:sz w:val="18"/>
                <w:szCs w:val="18"/>
              </w:rPr>
            </w:pPr>
            <w:r w:rsidRPr="00564556">
              <w:rPr>
                <w:rFonts w:ascii="Calibri" w:hAnsi="Calibri" w:cs="Calibri"/>
                <w:sz w:val="18"/>
                <w:szCs w:val="18"/>
              </w:rPr>
              <w:t> </w:t>
            </w:r>
          </w:p>
        </w:tc>
        <w:tc>
          <w:tcPr>
            <w:tcW w:w="545" w:type="pct"/>
            <w:tcBorders>
              <w:top w:val="nil"/>
              <w:left w:val="nil"/>
              <w:bottom w:val="nil"/>
              <w:right w:val="nil"/>
            </w:tcBorders>
            <w:shd w:val="clear" w:color="000000" w:fill="FFFFFF"/>
            <w:noWrap/>
            <w:vAlign w:val="bottom"/>
          </w:tcPr>
          <w:p w14:paraId="780FE1C4"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4550AE0"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c>
          <w:tcPr>
            <w:tcW w:w="789" w:type="pct"/>
            <w:tcBorders>
              <w:top w:val="nil"/>
              <w:left w:val="nil"/>
              <w:bottom w:val="nil"/>
              <w:right w:val="nil"/>
            </w:tcBorders>
            <w:shd w:val="clear" w:color="000000" w:fill="FFFFFF"/>
            <w:noWrap/>
            <w:vAlign w:val="bottom"/>
            <w:hideMark/>
          </w:tcPr>
          <w:p w14:paraId="1D8EF1C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r>
      <w:tr w:rsidR="00070BF0" w:rsidRPr="00564556" w14:paraId="5FFFFDBC" w14:textId="77777777">
        <w:trPr>
          <w:trHeight w:val="227"/>
        </w:trPr>
        <w:tc>
          <w:tcPr>
            <w:tcW w:w="2876" w:type="pct"/>
            <w:tcBorders>
              <w:top w:val="nil"/>
              <w:left w:val="nil"/>
              <w:bottom w:val="nil"/>
              <w:right w:val="nil"/>
            </w:tcBorders>
            <w:shd w:val="clear" w:color="000000" w:fill="FFFFFF"/>
            <w:noWrap/>
            <w:vAlign w:val="bottom"/>
            <w:hideMark/>
          </w:tcPr>
          <w:p w14:paraId="6E452412" w14:textId="77777777" w:rsidR="00070BF0" w:rsidRPr="00564556" w:rsidRDefault="00070BF0">
            <w:pPr>
              <w:rPr>
                <w:rFonts w:ascii="Calibri" w:hAnsi="Calibri" w:cs="Calibri"/>
                <w:b/>
                <w:bCs/>
                <w:sz w:val="18"/>
                <w:szCs w:val="18"/>
              </w:rPr>
            </w:pPr>
            <w:proofErr w:type="spellStart"/>
            <w:r w:rsidRPr="00BC62C4">
              <w:rPr>
                <w:rFonts w:ascii="Calibri" w:hAnsi="Calibri" w:cs="Calibri"/>
                <w:b/>
                <w:bCs/>
                <w:sz w:val="18"/>
                <w:szCs w:val="18"/>
              </w:rPr>
              <w:t>Ίδι</w:t>
            </w:r>
            <w:proofErr w:type="spellEnd"/>
            <w:r w:rsidRPr="00BC62C4">
              <w:rPr>
                <w:rFonts w:ascii="Calibri" w:hAnsi="Calibri" w:cs="Calibri"/>
                <w:b/>
                <w:bCs/>
                <w:sz w:val="18"/>
                <w:szCs w:val="18"/>
              </w:rPr>
              <w:t xml:space="preserve">α </w:t>
            </w:r>
            <w:proofErr w:type="spellStart"/>
            <w:r>
              <w:rPr>
                <w:rFonts w:ascii="Calibri" w:hAnsi="Calibri" w:cs="Calibri"/>
                <w:b/>
                <w:bCs/>
                <w:sz w:val="18"/>
                <w:szCs w:val="18"/>
              </w:rPr>
              <w:t>κ</w:t>
            </w:r>
            <w:r w:rsidRPr="00BC62C4">
              <w:rPr>
                <w:rFonts w:ascii="Calibri" w:hAnsi="Calibri" w:cs="Calibri"/>
                <w:b/>
                <w:bCs/>
                <w:sz w:val="18"/>
                <w:szCs w:val="18"/>
              </w:rPr>
              <w:t>εφάλ</w:t>
            </w:r>
            <w:proofErr w:type="spellEnd"/>
            <w:r w:rsidRPr="00BC62C4">
              <w:rPr>
                <w:rFonts w:ascii="Calibri" w:hAnsi="Calibri" w:cs="Calibri"/>
                <w:b/>
                <w:bCs/>
                <w:sz w:val="18"/>
                <w:szCs w:val="18"/>
              </w:rPr>
              <w:t>αια</w:t>
            </w:r>
          </w:p>
        </w:tc>
        <w:tc>
          <w:tcPr>
            <w:tcW w:w="545" w:type="pct"/>
            <w:tcBorders>
              <w:top w:val="nil"/>
              <w:left w:val="nil"/>
              <w:bottom w:val="nil"/>
              <w:right w:val="nil"/>
            </w:tcBorders>
            <w:shd w:val="clear" w:color="000000" w:fill="FFFFFF"/>
            <w:noWrap/>
            <w:vAlign w:val="bottom"/>
          </w:tcPr>
          <w:p w14:paraId="6D85CB76"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40DB50B3"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c>
          <w:tcPr>
            <w:tcW w:w="789" w:type="pct"/>
            <w:tcBorders>
              <w:top w:val="nil"/>
              <w:left w:val="nil"/>
              <w:bottom w:val="nil"/>
              <w:right w:val="nil"/>
            </w:tcBorders>
            <w:shd w:val="clear" w:color="000000" w:fill="FFFFFF"/>
            <w:noWrap/>
            <w:vAlign w:val="bottom"/>
            <w:hideMark/>
          </w:tcPr>
          <w:p w14:paraId="38B3ACF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r>
      <w:tr w:rsidR="00070BF0" w:rsidRPr="00564556" w14:paraId="58FBB92E" w14:textId="77777777">
        <w:trPr>
          <w:trHeight w:val="227"/>
        </w:trPr>
        <w:tc>
          <w:tcPr>
            <w:tcW w:w="2876" w:type="pct"/>
            <w:tcBorders>
              <w:top w:val="nil"/>
              <w:left w:val="nil"/>
              <w:bottom w:val="nil"/>
              <w:right w:val="nil"/>
            </w:tcBorders>
            <w:shd w:val="clear" w:color="000000" w:fill="FFFFFF"/>
            <w:noWrap/>
            <w:vAlign w:val="bottom"/>
            <w:hideMark/>
          </w:tcPr>
          <w:p w14:paraId="7AB60C5B" w14:textId="77777777" w:rsidR="00070BF0" w:rsidRPr="00564556" w:rsidRDefault="00070BF0">
            <w:pPr>
              <w:rPr>
                <w:rFonts w:ascii="Calibri" w:hAnsi="Calibri" w:cs="Calibri"/>
                <w:sz w:val="18"/>
                <w:szCs w:val="18"/>
              </w:rPr>
            </w:pPr>
            <w:proofErr w:type="spellStart"/>
            <w:r w:rsidRPr="00A0668B">
              <w:rPr>
                <w:rFonts w:ascii="Calibri" w:hAnsi="Calibri" w:cs="Calibri"/>
                <w:sz w:val="18"/>
                <w:szCs w:val="18"/>
              </w:rPr>
              <w:t>Μετοχικό</w:t>
            </w:r>
            <w:proofErr w:type="spellEnd"/>
            <w:r w:rsidRPr="00A0668B">
              <w:rPr>
                <w:rFonts w:ascii="Calibri" w:hAnsi="Calibri" w:cs="Calibri"/>
                <w:sz w:val="18"/>
                <w:szCs w:val="18"/>
              </w:rPr>
              <w:t xml:space="preserve"> </w:t>
            </w:r>
            <w:proofErr w:type="spellStart"/>
            <w:r w:rsidRPr="00A0668B">
              <w:rPr>
                <w:rFonts w:ascii="Calibri" w:hAnsi="Calibri" w:cs="Calibri"/>
                <w:sz w:val="18"/>
                <w:szCs w:val="18"/>
              </w:rPr>
              <w:t>κεφάλ</w:t>
            </w:r>
            <w:proofErr w:type="spellEnd"/>
            <w:r w:rsidRPr="00A0668B">
              <w:rPr>
                <w:rFonts w:ascii="Calibri" w:hAnsi="Calibri" w:cs="Calibri"/>
                <w:sz w:val="18"/>
                <w:szCs w:val="18"/>
              </w:rPr>
              <w:t>αιο</w:t>
            </w:r>
          </w:p>
        </w:tc>
        <w:tc>
          <w:tcPr>
            <w:tcW w:w="545" w:type="pct"/>
            <w:tcBorders>
              <w:top w:val="nil"/>
              <w:left w:val="nil"/>
              <w:bottom w:val="nil"/>
              <w:right w:val="nil"/>
            </w:tcBorders>
            <w:shd w:val="clear" w:color="000000" w:fill="FFFFFF"/>
            <w:noWrap/>
            <w:vAlign w:val="bottom"/>
          </w:tcPr>
          <w:p w14:paraId="3504F0F3"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99C77B7"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143</w:t>
            </w:r>
            <w:r>
              <w:rPr>
                <w:rFonts w:ascii="Calibri" w:hAnsi="Calibri" w:cs="Calibri"/>
                <w:sz w:val="18"/>
                <w:szCs w:val="18"/>
              </w:rPr>
              <w:t>.</w:t>
            </w:r>
            <w:r w:rsidRPr="00564556">
              <w:rPr>
                <w:rFonts w:ascii="Calibri" w:hAnsi="Calibri" w:cs="Calibri"/>
                <w:sz w:val="18"/>
                <w:szCs w:val="18"/>
              </w:rPr>
              <w:t>426</w:t>
            </w:r>
          </w:p>
        </w:tc>
        <w:tc>
          <w:tcPr>
            <w:tcW w:w="789" w:type="pct"/>
            <w:tcBorders>
              <w:top w:val="nil"/>
              <w:left w:val="nil"/>
              <w:bottom w:val="nil"/>
              <w:right w:val="nil"/>
            </w:tcBorders>
            <w:shd w:val="clear" w:color="000000" w:fill="FFFFFF"/>
            <w:noWrap/>
            <w:vAlign w:val="bottom"/>
            <w:hideMark/>
          </w:tcPr>
          <w:p w14:paraId="22A96E5D"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143</w:t>
            </w:r>
            <w:r>
              <w:rPr>
                <w:rFonts w:ascii="Calibri" w:hAnsi="Calibri" w:cs="Calibri"/>
                <w:sz w:val="18"/>
                <w:szCs w:val="18"/>
              </w:rPr>
              <w:t>.</w:t>
            </w:r>
            <w:r w:rsidRPr="00564556">
              <w:rPr>
                <w:rFonts w:ascii="Calibri" w:hAnsi="Calibri" w:cs="Calibri"/>
                <w:sz w:val="18"/>
                <w:szCs w:val="18"/>
              </w:rPr>
              <w:t>023</w:t>
            </w:r>
          </w:p>
        </w:tc>
      </w:tr>
      <w:tr w:rsidR="00070BF0" w:rsidRPr="00564556" w14:paraId="2B8B622D" w14:textId="77777777">
        <w:trPr>
          <w:trHeight w:val="227"/>
        </w:trPr>
        <w:tc>
          <w:tcPr>
            <w:tcW w:w="2876" w:type="pct"/>
            <w:tcBorders>
              <w:top w:val="nil"/>
              <w:left w:val="nil"/>
              <w:bottom w:val="nil"/>
              <w:right w:val="nil"/>
            </w:tcBorders>
            <w:shd w:val="clear" w:color="000000" w:fill="FFFFFF"/>
            <w:noWrap/>
            <w:vAlign w:val="bottom"/>
            <w:hideMark/>
          </w:tcPr>
          <w:p w14:paraId="4BFBF9EB" w14:textId="77777777" w:rsidR="00070BF0" w:rsidRPr="00564556" w:rsidRDefault="00070BF0">
            <w:pPr>
              <w:rPr>
                <w:rFonts w:ascii="Calibri" w:hAnsi="Calibri" w:cs="Calibri"/>
                <w:sz w:val="18"/>
                <w:szCs w:val="18"/>
              </w:rPr>
            </w:pPr>
            <w:r w:rsidRPr="00F56C54">
              <w:rPr>
                <w:rFonts w:ascii="Calibri" w:hAnsi="Calibri" w:cs="Calibri"/>
                <w:sz w:val="18"/>
                <w:szCs w:val="18"/>
              </w:rPr>
              <w:t>Απ</w:t>
            </w:r>
            <w:proofErr w:type="spellStart"/>
            <w:r w:rsidRPr="00F56C54">
              <w:rPr>
                <w:rFonts w:ascii="Calibri" w:hAnsi="Calibri" w:cs="Calibri"/>
                <w:sz w:val="18"/>
                <w:szCs w:val="18"/>
              </w:rPr>
              <w:t>οθεμ</w:t>
            </w:r>
            <w:proofErr w:type="spellEnd"/>
            <w:r w:rsidRPr="00F56C54">
              <w:rPr>
                <w:rFonts w:ascii="Calibri" w:hAnsi="Calibri" w:cs="Calibri"/>
                <w:sz w:val="18"/>
                <w:szCs w:val="18"/>
              </w:rPr>
              <w:t xml:space="preserve">ατικό </w:t>
            </w:r>
            <w:proofErr w:type="spellStart"/>
            <w:r>
              <w:rPr>
                <w:rFonts w:ascii="Calibri" w:hAnsi="Calibri" w:cs="Calibri"/>
                <w:sz w:val="18"/>
                <w:szCs w:val="18"/>
              </w:rPr>
              <w:t>ι</w:t>
            </w:r>
            <w:r w:rsidRPr="00F56C54">
              <w:rPr>
                <w:rFonts w:ascii="Calibri" w:hAnsi="Calibri" w:cs="Calibri"/>
                <w:sz w:val="18"/>
                <w:szCs w:val="18"/>
              </w:rPr>
              <w:t>δίων</w:t>
            </w:r>
            <w:proofErr w:type="spellEnd"/>
            <w:r w:rsidRPr="00F56C54">
              <w:rPr>
                <w:rFonts w:ascii="Calibri" w:hAnsi="Calibri" w:cs="Calibri"/>
                <w:sz w:val="18"/>
                <w:szCs w:val="18"/>
              </w:rPr>
              <w:t xml:space="preserve"> </w:t>
            </w:r>
            <w:proofErr w:type="spellStart"/>
            <w:r>
              <w:rPr>
                <w:rFonts w:ascii="Calibri" w:hAnsi="Calibri" w:cs="Calibri"/>
                <w:sz w:val="18"/>
                <w:szCs w:val="18"/>
              </w:rPr>
              <w:t>μ</w:t>
            </w:r>
            <w:r w:rsidRPr="00F56C54">
              <w:rPr>
                <w:rFonts w:ascii="Calibri" w:hAnsi="Calibri" w:cs="Calibri"/>
                <w:sz w:val="18"/>
                <w:szCs w:val="18"/>
              </w:rPr>
              <w:t>ετοχών</w:t>
            </w:r>
            <w:proofErr w:type="spellEnd"/>
          </w:p>
        </w:tc>
        <w:tc>
          <w:tcPr>
            <w:tcW w:w="545" w:type="pct"/>
            <w:tcBorders>
              <w:top w:val="nil"/>
              <w:left w:val="nil"/>
              <w:bottom w:val="nil"/>
              <w:right w:val="nil"/>
            </w:tcBorders>
            <w:shd w:val="clear" w:color="000000" w:fill="FFFFFF"/>
            <w:noWrap/>
            <w:vAlign w:val="bottom"/>
          </w:tcPr>
          <w:p w14:paraId="1CAF8EE7"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60A084A"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(4</w:t>
            </w:r>
            <w:r>
              <w:rPr>
                <w:rFonts w:ascii="Calibri" w:hAnsi="Calibri" w:cs="Calibri"/>
                <w:sz w:val="18"/>
                <w:szCs w:val="18"/>
              </w:rPr>
              <w:t>.</w:t>
            </w:r>
            <w:r w:rsidRPr="00564556">
              <w:rPr>
                <w:rFonts w:ascii="Calibri" w:hAnsi="Calibri" w:cs="Calibri"/>
                <w:sz w:val="18"/>
                <w:szCs w:val="18"/>
              </w:rPr>
              <w:t>587)</w:t>
            </w:r>
          </w:p>
        </w:tc>
        <w:tc>
          <w:tcPr>
            <w:tcW w:w="789" w:type="pct"/>
            <w:tcBorders>
              <w:top w:val="nil"/>
              <w:left w:val="nil"/>
              <w:bottom w:val="nil"/>
              <w:right w:val="nil"/>
            </w:tcBorders>
            <w:shd w:val="clear" w:color="000000" w:fill="FFFFFF"/>
            <w:noWrap/>
            <w:vAlign w:val="bottom"/>
            <w:hideMark/>
          </w:tcPr>
          <w:p w14:paraId="19ECC698"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w:t>
            </w:r>
          </w:p>
        </w:tc>
      </w:tr>
      <w:tr w:rsidR="00070BF0" w:rsidRPr="00564556" w14:paraId="4E89DCEF" w14:textId="77777777">
        <w:trPr>
          <w:trHeight w:val="227"/>
        </w:trPr>
        <w:tc>
          <w:tcPr>
            <w:tcW w:w="2876" w:type="pct"/>
            <w:tcBorders>
              <w:top w:val="nil"/>
              <w:left w:val="nil"/>
              <w:bottom w:val="nil"/>
              <w:right w:val="nil"/>
            </w:tcBorders>
            <w:shd w:val="clear" w:color="000000" w:fill="FFFFFF"/>
            <w:noWrap/>
            <w:vAlign w:val="bottom"/>
            <w:hideMark/>
          </w:tcPr>
          <w:p w14:paraId="1D423197" w14:textId="77777777" w:rsidR="00070BF0" w:rsidRPr="00564556" w:rsidRDefault="00070BF0">
            <w:pPr>
              <w:rPr>
                <w:rFonts w:ascii="Calibri" w:hAnsi="Calibri" w:cs="Calibri"/>
                <w:sz w:val="18"/>
                <w:szCs w:val="18"/>
              </w:rPr>
            </w:pPr>
            <w:r w:rsidRPr="00152DDB">
              <w:rPr>
                <w:rFonts w:ascii="Calibri" w:hAnsi="Calibri" w:cs="Calibri"/>
                <w:sz w:val="18"/>
                <w:szCs w:val="18"/>
              </w:rPr>
              <w:t>Απ</w:t>
            </w:r>
            <w:proofErr w:type="spellStart"/>
            <w:r w:rsidRPr="00152DDB">
              <w:rPr>
                <w:rFonts w:ascii="Calibri" w:hAnsi="Calibri" w:cs="Calibri"/>
                <w:sz w:val="18"/>
                <w:szCs w:val="18"/>
              </w:rPr>
              <w:t>οθεμ</w:t>
            </w:r>
            <w:proofErr w:type="spellEnd"/>
            <w:r w:rsidRPr="00152DDB">
              <w:rPr>
                <w:rFonts w:ascii="Calibri" w:hAnsi="Calibri" w:cs="Calibri"/>
                <w:sz w:val="18"/>
                <w:szCs w:val="18"/>
              </w:rPr>
              <w:t xml:space="preserve">ατικό </w:t>
            </w:r>
            <w:r>
              <w:rPr>
                <w:rFonts w:ascii="Calibri" w:hAnsi="Calibri" w:cs="Calibri"/>
                <w:sz w:val="18"/>
                <w:szCs w:val="18"/>
              </w:rPr>
              <w:t>α</w:t>
            </w:r>
            <w:r w:rsidRPr="00152DDB">
              <w:rPr>
                <w:rFonts w:ascii="Calibri" w:hAnsi="Calibri" w:cs="Calibri"/>
                <w:sz w:val="18"/>
                <w:szCs w:val="18"/>
              </w:rPr>
              <w:t>να</w:t>
            </w:r>
            <w:proofErr w:type="spellStart"/>
            <w:r w:rsidRPr="00152DDB">
              <w:rPr>
                <w:rFonts w:ascii="Calibri" w:hAnsi="Calibri" w:cs="Calibri"/>
                <w:sz w:val="18"/>
                <w:szCs w:val="18"/>
              </w:rPr>
              <w:t>διοργάνωσης</w:t>
            </w:r>
            <w:proofErr w:type="spellEnd"/>
          </w:p>
        </w:tc>
        <w:tc>
          <w:tcPr>
            <w:tcW w:w="545" w:type="pct"/>
            <w:tcBorders>
              <w:top w:val="nil"/>
              <w:left w:val="nil"/>
              <w:bottom w:val="nil"/>
              <w:right w:val="nil"/>
            </w:tcBorders>
            <w:shd w:val="clear" w:color="000000" w:fill="FFFFFF"/>
            <w:noWrap/>
            <w:vAlign w:val="bottom"/>
          </w:tcPr>
          <w:p w14:paraId="0F752E26"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D781570"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w:t>
            </w:r>
            <w:r>
              <w:rPr>
                <w:rFonts w:ascii="Calibri" w:hAnsi="Calibri" w:cs="Calibri"/>
                <w:sz w:val="18"/>
                <w:szCs w:val="18"/>
              </w:rPr>
              <w:t>.</w:t>
            </w:r>
            <w:r w:rsidRPr="00564556">
              <w:rPr>
                <w:rFonts w:ascii="Calibri" w:hAnsi="Calibri" w:cs="Calibri"/>
                <w:sz w:val="18"/>
                <w:szCs w:val="18"/>
              </w:rPr>
              <w:t>432</w:t>
            </w:r>
            <w:r>
              <w:rPr>
                <w:rFonts w:ascii="Calibri" w:hAnsi="Calibri" w:cs="Calibri"/>
                <w:sz w:val="18"/>
                <w:szCs w:val="18"/>
              </w:rPr>
              <w:t>.</w:t>
            </w:r>
            <w:r w:rsidRPr="00564556">
              <w:rPr>
                <w:rFonts w:ascii="Calibri" w:hAnsi="Calibri" w:cs="Calibri"/>
                <w:sz w:val="18"/>
                <w:szCs w:val="18"/>
              </w:rPr>
              <w:t>835)</w:t>
            </w:r>
          </w:p>
        </w:tc>
        <w:tc>
          <w:tcPr>
            <w:tcW w:w="789" w:type="pct"/>
            <w:tcBorders>
              <w:top w:val="nil"/>
              <w:left w:val="nil"/>
              <w:bottom w:val="nil"/>
              <w:right w:val="nil"/>
            </w:tcBorders>
            <w:shd w:val="clear" w:color="000000" w:fill="FFFFFF"/>
            <w:noWrap/>
            <w:vAlign w:val="bottom"/>
            <w:hideMark/>
          </w:tcPr>
          <w:p w14:paraId="22DB34E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w:t>
            </w:r>
            <w:r>
              <w:rPr>
                <w:rFonts w:ascii="Calibri" w:hAnsi="Calibri" w:cs="Calibri"/>
                <w:sz w:val="18"/>
                <w:szCs w:val="18"/>
              </w:rPr>
              <w:t>.</w:t>
            </w:r>
            <w:r w:rsidRPr="00564556">
              <w:rPr>
                <w:rFonts w:ascii="Calibri" w:hAnsi="Calibri" w:cs="Calibri"/>
                <w:sz w:val="18"/>
                <w:szCs w:val="18"/>
              </w:rPr>
              <w:t>432</w:t>
            </w:r>
            <w:r>
              <w:rPr>
                <w:rFonts w:ascii="Calibri" w:hAnsi="Calibri" w:cs="Calibri"/>
                <w:sz w:val="18"/>
                <w:szCs w:val="18"/>
              </w:rPr>
              <w:t>.</w:t>
            </w:r>
            <w:r w:rsidRPr="00564556">
              <w:rPr>
                <w:rFonts w:ascii="Calibri" w:hAnsi="Calibri" w:cs="Calibri"/>
                <w:sz w:val="18"/>
                <w:szCs w:val="18"/>
              </w:rPr>
              <w:t>835)</w:t>
            </w:r>
          </w:p>
        </w:tc>
      </w:tr>
      <w:tr w:rsidR="00070BF0" w:rsidRPr="00564556" w14:paraId="226EF250" w14:textId="77777777">
        <w:trPr>
          <w:trHeight w:val="227"/>
        </w:trPr>
        <w:tc>
          <w:tcPr>
            <w:tcW w:w="2876" w:type="pct"/>
            <w:tcBorders>
              <w:top w:val="nil"/>
              <w:left w:val="nil"/>
              <w:bottom w:val="nil"/>
              <w:right w:val="nil"/>
            </w:tcBorders>
            <w:shd w:val="clear" w:color="000000" w:fill="FFFFFF"/>
            <w:noWrap/>
            <w:vAlign w:val="bottom"/>
            <w:hideMark/>
          </w:tcPr>
          <w:p w14:paraId="19ED9431" w14:textId="77777777" w:rsidR="00070BF0" w:rsidRPr="00564556" w:rsidRDefault="00070BF0">
            <w:pPr>
              <w:rPr>
                <w:rFonts w:ascii="Calibri" w:hAnsi="Calibri" w:cs="Calibri"/>
                <w:sz w:val="18"/>
                <w:szCs w:val="18"/>
              </w:rPr>
            </w:pPr>
            <w:r w:rsidRPr="00E91989">
              <w:rPr>
                <w:rFonts w:ascii="Calibri" w:hAnsi="Calibri" w:cs="Calibri"/>
                <w:sz w:val="18"/>
                <w:szCs w:val="18"/>
              </w:rPr>
              <w:t>Απ</w:t>
            </w:r>
            <w:proofErr w:type="spellStart"/>
            <w:r w:rsidRPr="00E91989">
              <w:rPr>
                <w:rFonts w:ascii="Calibri" w:hAnsi="Calibri" w:cs="Calibri"/>
                <w:sz w:val="18"/>
                <w:szCs w:val="18"/>
              </w:rPr>
              <w:t>οθεμ</w:t>
            </w:r>
            <w:proofErr w:type="spellEnd"/>
            <w:r w:rsidRPr="00E91989">
              <w:rPr>
                <w:rFonts w:ascii="Calibri" w:hAnsi="Calibri" w:cs="Calibri"/>
                <w:sz w:val="18"/>
                <w:szCs w:val="18"/>
              </w:rPr>
              <w:t xml:space="preserve">ατικό </w:t>
            </w:r>
            <w:proofErr w:type="spellStart"/>
            <w:r>
              <w:rPr>
                <w:rFonts w:ascii="Calibri" w:hAnsi="Calibri" w:cs="Calibri"/>
                <w:sz w:val="18"/>
                <w:szCs w:val="18"/>
              </w:rPr>
              <w:t>μ</w:t>
            </w:r>
            <w:r w:rsidRPr="00E91989">
              <w:rPr>
                <w:rFonts w:ascii="Calibri" w:hAnsi="Calibri" w:cs="Calibri"/>
                <w:sz w:val="18"/>
                <w:szCs w:val="18"/>
              </w:rPr>
              <w:t>είωσης</w:t>
            </w:r>
            <w:proofErr w:type="spellEnd"/>
            <w:r w:rsidRPr="00E91989">
              <w:rPr>
                <w:rFonts w:ascii="Calibri" w:hAnsi="Calibri" w:cs="Calibri"/>
                <w:sz w:val="18"/>
                <w:szCs w:val="18"/>
              </w:rPr>
              <w:t xml:space="preserve"> </w:t>
            </w:r>
            <w:proofErr w:type="spellStart"/>
            <w:r>
              <w:rPr>
                <w:rFonts w:ascii="Calibri" w:hAnsi="Calibri" w:cs="Calibri"/>
                <w:sz w:val="18"/>
                <w:szCs w:val="18"/>
              </w:rPr>
              <w:t>μ</w:t>
            </w:r>
            <w:r w:rsidRPr="00E91989">
              <w:rPr>
                <w:rFonts w:ascii="Calibri" w:hAnsi="Calibri" w:cs="Calibri"/>
                <w:sz w:val="18"/>
                <w:szCs w:val="18"/>
              </w:rPr>
              <w:t>ετοχικού</w:t>
            </w:r>
            <w:proofErr w:type="spellEnd"/>
            <w:r w:rsidRPr="00E91989">
              <w:rPr>
                <w:rFonts w:ascii="Calibri" w:hAnsi="Calibri" w:cs="Calibri"/>
                <w:sz w:val="18"/>
                <w:szCs w:val="18"/>
              </w:rPr>
              <w:t xml:space="preserve"> </w:t>
            </w:r>
            <w:proofErr w:type="spellStart"/>
            <w:r>
              <w:rPr>
                <w:rFonts w:ascii="Calibri" w:hAnsi="Calibri" w:cs="Calibri"/>
                <w:sz w:val="18"/>
                <w:szCs w:val="18"/>
              </w:rPr>
              <w:t>κ</w:t>
            </w:r>
            <w:r w:rsidRPr="00E91989">
              <w:rPr>
                <w:rFonts w:ascii="Calibri" w:hAnsi="Calibri" w:cs="Calibri"/>
                <w:sz w:val="18"/>
                <w:szCs w:val="18"/>
              </w:rPr>
              <w:t>εφ</w:t>
            </w:r>
            <w:proofErr w:type="spellEnd"/>
            <w:r w:rsidRPr="00E91989">
              <w:rPr>
                <w:rFonts w:ascii="Calibri" w:hAnsi="Calibri" w:cs="Calibri"/>
                <w:sz w:val="18"/>
                <w:szCs w:val="18"/>
              </w:rPr>
              <w:t>αλαίου</w:t>
            </w:r>
          </w:p>
        </w:tc>
        <w:tc>
          <w:tcPr>
            <w:tcW w:w="545" w:type="pct"/>
            <w:tcBorders>
              <w:top w:val="nil"/>
              <w:left w:val="nil"/>
              <w:bottom w:val="nil"/>
              <w:right w:val="nil"/>
            </w:tcBorders>
            <w:shd w:val="clear" w:color="000000" w:fill="FFFFFF"/>
            <w:noWrap/>
            <w:vAlign w:val="bottom"/>
          </w:tcPr>
          <w:p w14:paraId="4A5AEDB2"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D5DB3F6"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w:t>
            </w:r>
            <w:r>
              <w:rPr>
                <w:rFonts w:ascii="Calibri" w:hAnsi="Calibri" w:cs="Calibri"/>
                <w:sz w:val="18"/>
                <w:szCs w:val="18"/>
              </w:rPr>
              <w:t>.</w:t>
            </w:r>
            <w:r w:rsidRPr="00564556">
              <w:rPr>
                <w:rFonts w:ascii="Calibri" w:hAnsi="Calibri" w:cs="Calibri"/>
                <w:sz w:val="18"/>
                <w:szCs w:val="18"/>
              </w:rPr>
              <w:t>286</w:t>
            </w:r>
            <w:r>
              <w:rPr>
                <w:rFonts w:ascii="Calibri" w:hAnsi="Calibri" w:cs="Calibri"/>
                <w:sz w:val="18"/>
                <w:szCs w:val="18"/>
              </w:rPr>
              <w:t>.</w:t>
            </w:r>
            <w:r w:rsidRPr="00564556">
              <w:rPr>
                <w:rFonts w:ascii="Calibri" w:hAnsi="Calibri" w:cs="Calibri"/>
                <w:sz w:val="18"/>
                <w:szCs w:val="18"/>
              </w:rPr>
              <w:t>804</w:t>
            </w:r>
          </w:p>
        </w:tc>
        <w:tc>
          <w:tcPr>
            <w:tcW w:w="789" w:type="pct"/>
            <w:tcBorders>
              <w:top w:val="nil"/>
              <w:left w:val="nil"/>
              <w:bottom w:val="nil"/>
              <w:right w:val="nil"/>
            </w:tcBorders>
            <w:shd w:val="clear" w:color="000000" w:fill="FFFFFF"/>
            <w:noWrap/>
            <w:vAlign w:val="bottom"/>
            <w:hideMark/>
          </w:tcPr>
          <w:p w14:paraId="2ECDA63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w:t>
            </w:r>
            <w:r>
              <w:rPr>
                <w:rFonts w:ascii="Calibri" w:hAnsi="Calibri" w:cs="Calibri"/>
                <w:sz w:val="18"/>
                <w:szCs w:val="18"/>
              </w:rPr>
              <w:t>.</w:t>
            </w:r>
            <w:r w:rsidRPr="00564556">
              <w:rPr>
                <w:rFonts w:ascii="Calibri" w:hAnsi="Calibri" w:cs="Calibri"/>
                <w:sz w:val="18"/>
                <w:szCs w:val="18"/>
              </w:rPr>
              <w:t>430</w:t>
            </w:r>
            <w:r>
              <w:rPr>
                <w:rFonts w:ascii="Calibri" w:hAnsi="Calibri" w:cs="Calibri"/>
                <w:sz w:val="18"/>
                <w:szCs w:val="18"/>
              </w:rPr>
              <w:t>.</w:t>
            </w:r>
            <w:r w:rsidRPr="00564556">
              <w:rPr>
                <w:rFonts w:ascii="Calibri" w:hAnsi="Calibri" w:cs="Calibri"/>
                <w:sz w:val="18"/>
                <w:szCs w:val="18"/>
              </w:rPr>
              <w:t>230</w:t>
            </w:r>
          </w:p>
        </w:tc>
      </w:tr>
      <w:tr w:rsidR="00070BF0" w:rsidRPr="00564556" w14:paraId="1C0E79FF" w14:textId="77777777">
        <w:trPr>
          <w:trHeight w:val="227"/>
        </w:trPr>
        <w:tc>
          <w:tcPr>
            <w:tcW w:w="2876" w:type="pct"/>
            <w:tcBorders>
              <w:top w:val="nil"/>
              <w:left w:val="nil"/>
              <w:bottom w:val="nil"/>
              <w:right w:val="nil"/>
            </w:tcBorders>
            <w:shd w:val="clear" w:color="000000" w:fill="FFFFFF"/>
            <w:noWrap/>
            <w:vAlign w:val="bottom"/>
            <w:hideMark/>
          </w:tcPr>
          <w:p w14:paraId="1552A87A" w14:textId="77777777" w:rsidR="00070BF0" w:rsidRPr="009E1B2A" w:rsidRDefault="00070BF0">
            <w:pPr>
              <w:rPr>
                <w:rFonts w:ascii="Calibri" w:hAnsi="Calibri" w:cs="Calibri"/>
                <w:sz w:val="18"/>
                <w:szCs w:val="18"/>
              </w:rPr>
            </w:pPr>
            <w:r w:rsidRPr="00053D68">
              <w:rPr>
                <w:rFonts w:ascii="Calibri" w:hAnsi="Calibri" w:cs="Calibri"/>
                <w:sz w:val="18"/>
                <w:szCs w:val="18"/>
              </w:rPr>
              <w:t>Απ</w:t>
            </w:r>
            <w:proofErr w:type="spellStart"/>
            <w:r w:rsidRPr="00053D68">
              <w:rPr>
                <w:rFonts w:ascii="Calibri" w:hAnsi="Calibri" w:cs="Calibri"/>
                <w:sz w:val="18"/>
                <w:szCs w:val="18"/>
              </w:rPr>
              <w:t>οθεμ</w:t>
            </w:r>
            <w:proofErr w:type="spellEnd"/>
            <w:r w:rsidRPr="00053D68">
              <w:rPr>
                <w:rFonts w:ascii="Calibri" w:hAnsi="Calibri" w:cs="Calibri"/>
                <w:sz w:val="18"/>
                <w:szCs w:val="18"/>
              </w:rPr>
              <w:t>ατικά</w:t>
            </w:r>
          </w:p>
        </w:tc>
        <w:tc>
          <w:tcPr>
            <w:tcW w:w="545" w:type="pct"/>
            <w:tcBorders>
              <w:top w:val="nil"/>
              <w:left w:val="nil"/>
              <w:bottom w:val="nil"/>
              <w:right w:val="nil"/>
            </w:tcBorders>
            <w:shd w:val="clear" w:color="000000" w:fill="FFFFFF"/>
            <w:noWrap/>
            <w:vAlign w:val="bottom"/>
          </w:tcPr>
          <w:p w14:paraId="1F1619C1"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2DE6B4E4" w14:textId="77777777" w:rsidR="00070BF0" w:rsidRPr="0023238C" w:rsidRDefault="00070BF0">
            <w:pPr>
              <w:jc w:val="right"/>
              <w:rPr>
                <w:rFonts w:ascii="Calibri" w:hAnsi="Calibri" w:cs="Calibri"/>
                <w:sz w:val="18"/>
                <w:szCs w:val="18"/>
                <w:lang w:val="en-US"/>
              </w:rPr>
            </w:pPr>
            <w:r>
              <w:rPr>
                <w:rFonts w:ascii="Calibri" w:hAnsi="Calibri" w:cs="Calibri"/>
                <w:sz w:val="18"/>
                <w:szCs w:val="18"/>
                <w:lang w:val="en-US"/>
              </w:rPr>
              <w:t>588</w:t>
            </w:r>
            <w:r>
              <w:rPr>
                <w:rFonts w:ascii="Calibri" w:hAnsi="Calibri" w:cs="Calibri"/>
                <w:sz w:val="18"/>
                <w:szCs w:val="18"/>
              </w:rPr>
              <w:t>.</w:t>
            </w:r>
            <w:r>
              <w:rPr>
                <w:rFonts w:ascii="Calibri" w:hAnsi="Calibri" w:cs="Calibri"/>
                <w:sz w:val="18"/>
                <w:szCs w:val="18"/>
                <w:lang w:val="en-US"/>
              </w:rPr>
              <w:t>331</w:t>
            </w:r>
          </w:p>
        </w:tc>
        <w:tc>
          <w:tcPr>
            <w:tcW w:w="789" w:type="pct"/>
            <w:tcBorders>
              <w:top w:val="nil"/>
              <w:left w:val="nil"/>
              <w:bottom w:val="nil"/>
              <w:right w:val="nil"/>
            </w:tcBorders>
            <w:shd w:val="clear" w:color="000000" w:fill="FFFFFF"/>
            <w:noWrap/>
            <w:vAlign w:val="bottom"/>
            <w:hideMark/>
          </w:tcPr>
          <w:p w14:paraId="06B65604"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604</w:t>
            </w:r>
            <w:r>
              <w:rPr>
                <w:rFonts w:ascii="Calibri" w:hAnsi="Calibri" w:cs="Calibri"/>
                <w:sz w:val="18"/>
                <w:szCs w:val="18"/>
              </w:rPr>
              <w:t>.</w:t>
            </w:r>
            <w:r w:rsidRPr="00564556">
              <w:rPr>
                <w:rFonts w:ascii="Calibri" w:hAnsi="Calibri" w:cs="Calibri"/>
                <w:sz w:val="18"/>
                <w:szCs w:val="18"/>
              </w:rPr>
              <w:t>046</w:t>
            </w:r>
          </w:p>
        </w:tc>
      </w:tr>
      <w:tr w:rsidR="00070BF0" w:rsidRPr="00564556" w14:paraId="649CB486" w14:textId="77777777">
        <w:trPr>
          <w:trHeight w:val="227"/>
        </w:trPr>
        <w:tc>
          <w:tcPr>
            <w:tcW w:w="2876" w:type="pct"/>
            <w:tcBorders>
              <w:top w:val="nil"/>
              <w:left w:val="nil"/>
              <w:bottom w:val="nil"/>
              <w:right w:val="nil"/>
            </w:tcBorders>
            <w:shd w:val="clear" w:color="000000" w:fill="FFFFFF"/>
            <w:noWrap/>
            <w:vAlign w:val="bottom"/>
            <w:hideMark/>
          </w:tcPr>
          <w:p w14:paraId="726AFB5C" w14:textId="77777777" w:rsidR="00070BF0" w:rsidRPr="00564556" w:rsidRDefault="00070BF0">
            <w:pPr>
              <w:rPr>
                <w:rFonts w:ascii="Calibri" w:hAnsi="Calibri" w:cs="Calibri"/>
                <w:sz w:val="18"/>
                <w:szCs w:val="18"/>
              </w:rPr>
            </w:pPr>
            <w:r w:rsidRPr="0010179C">
              <w:rPr>
                <w:rFonts w:ascii="Calibri" w:hAnsi="Calibri" w:cs="Calibri"/>
                <w:sz w:val="18"/>
                <w:szCs w:val="18"/>
              </w:rPr>
              <w:t>Απ</w:t>
            </w:r>
            <w:proofErr w:type="spellStart"/>
            <w:r w:rsidRPr="0010179C">
              <w:rPr>
                <w:rFonts w:ascii="Calibri" w:hAnsi="Calibri" w:cs="Calibri"/>
                <w:sz w:val="18"/>
                <w:szCs w:val="18"/>
              </w:rPr>
              <w:t>οτελέσμ</w:t>
            </w:r>
            <w:proofErr w:type="spellEnd"/>
            <w:r w:rsidRPr="0010179C">
              <w:rPr>
                <w:rFonts w:ascii="Calibri" w:hAnsi="Calibri" w:cs="Calibri"/>
                <w:sz w:val="18"/>
                <w:szCs w:val="18"/>
              </w:rPr>
              <w:t xml:space="preserve">ατα </w:t>
            </w:r>
            <w:proofErr w:type="spellStart"/>
            <w:r>
              <w:rPr>
                <w:rFonts w:ascii="Calibri" w:hAnsi="Calibri" w:cs="Calibri"/>
                <w:sz w:val="18"/>
                <w:szCs w:val="18"/>
              </w:rPr>
              <w:t>ε</w:t>
            </w:r>
            <w:r w:rsidRPr="0010179C">
              <w:rPr>
                <w:rFonts w:ascii="Calibri" w:hAnsi="Calibri" w:cs="Calibri"/>
                <w:sz w:val="18"/>
                <w:szCs w:val="18"/>
              </w:rPr>
              <w:t>ις</w:t>
            </w:r>
            <w:proofErr w:type="spellEnd"/>
            <w:r w:rsidRPr="0010179C">
              <w:rPr>
                <w:rFonts w:ascii="Calibri" w:hAnsi="Calibri" w:cs="Calibri"/>
                <w:sz w:val="18"/>
                <w:szCs w:val="18"/>
              </w:rPr>
              <w:t xml:space="preserve"> </w:t>
            </w:r>
            <w:proofErr w:type="spellStart"/>
            <w:r>
              <w:rPr>
                <w:rFonts w:ascii="Calibri" w:hAnsi="Calibri" w:cs="Calibri"/>
                <w:sz w:val="18"/>
                <w:szCs w:val="18"/>
              </w:rPr>
              <w:t>ν</w:t>
            </w:r>
            <w:r w:rsidRPr="0010179C">
              <w:rPr>
                <w:rFonts w:ascii="Calibri" w:hAnsi="Calibri" w:cs="Calibri"/>
                <w:sz w:val="18"/>
                <w:szCs w:val="18"/>
              </w:rPr>
              <w:t>έον</w:t>
            </w:r>
            <w:proofErr w:type="spellEnd"/>
          </w:p>
        </w:tc>
        <w:tc>
          <w:tcPr>
            <w:tcW w:w="545" w:type="pct"/>
            <w:tcBorders>
              <w:top w:val="nil"/>
              <w:left w:val="nil"/>
              <w:bottom w:val="nil"/>
              <w:right w:val="nil"/>
            </w:tcBorders>
            <w:shd w:val="clear" w:color="000000" w:fill="FFFFFF"/>
            <w:noWrap/>
            <w:vAlign w:val="bottom"/>
          </w:tcPr>
          <w:p w14:paraId="0D39DC74"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7FCB147F" w14:textId="77777777" w:rsidR="00070BF0" w:rsidRPr="00167C0E" w:rsidRDefault="00070BF0">
            <w:pPr>
              <w:jc w:val="right"/>
              <w:rPr>
                <w:rFonts w:ascii="Calibri" w:hAnsi="Calibri" w:cs="Calibri"/>
                <w:sz w:val="18"/>
                <w:szCs w:val="18"/>
                <w:lang w:val="en-US"/>
              </w:rPr>
            </w:pPr>
            <w:r w:rsidRPr="00564556">
              <w:rPr>
                <w:rFonts w:ascii="Calibri" w:hAnsi="Calibri" w:cs="Calibri"/>
                <w:sz w:val="18"/>
                <w:szCs w:val="18"/>
              </w:rPr>
              <w:t>2</w:t>
            </w:r>
            <w:r>
              <w:rPr>
                <w:rFonts w:ascii="Calibri" w:hAnsi="Calibri" w:cs="Calibri"/>
                <w:sz w:val="18"/>
                <w:szCs w:val="18"/>
              </w:rPr>
              <w:t>.</w:t>
            </w:r>
            <w:r>
              <w:rPr>
                <w:rFonts w:ascii="Calibri" w:hAnsi="Calibri" w:cs="Calibri"/>
                <w:sz w:val="18"/>
                <w:szCs w:val="18"/>
                <w:lang w:val="en-US"/>
              </w:rPr>
              <w:t>593</w:t>
            </w:r>
            <w:r>
              <w:rPr>
                <w:rFonts w:ascii="Calibri" w:hAnsi="Calibri" w:cs="Calibri"/>
                <w:sz w:val="18"/>
                <w:szCs w:val="18"/>
              </w:rPr>
              <w:t>.</w:t>
            </w:r>
            <w:r>
              <w:rPr>
                <w:rFonts w:ascii="Calibri" w:hAnsi="Calibri" w:cs="Calibri"/>
                <w:sz w:val="18"/>
                <w:szCs w:val="18"/>
                <w:lang w:val="en-US"/>
              </w:rPr>
              <w:t>218</w:t>
            </w:r>
          </w:p>
        </w:tc>
        <w:tc>
          <w:tcPr>
            <w:tcW w:w="789" w:type="pct"/>
            <w:tcBorders>
              <w:top w:val="nil"/>
              <w:left w:val="nil"/>
              <w:bottom w:val="nil"/>
              <w:right w:val="nil"/>
            </w:tcBorders>
            <w:shd w:val="clear" w:color="000000" w:fill="FFFFFF"/>
            <w:noWrap/>
            <w:vAlign w:val="bottom"/>
            <w:hideMark/>
          </w:tcPr>
          <w:p w14:paraId="2CDE3B7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w:t>
            </w:r>
            <w:r>
              <w:rPr>
                <w:rFonts w:ascii="Calibri" w:hAnsi="Calibri" w:cs="Calibri"/>
                <w:sz w:val="18"/>
                <w:szCs w:val="18"/>
              </w:rPr>
              <w:t>.</w:t>
            </w:r>
            <w:r w:rsidRPr="00564556">
              <w:rPr>
                <w:rFonts w:ascii="Calibri" w:hAnsi="Calibri" w:cs="Calibri"/>
                <w:sz w:val="18"/>
                <w:szCs w:val="18"/>
              </w:rPr>
              <w:t>267</w:t>
            </w:r>
            <w:r>
              <w:rPr>
                <w:rFonts w:ascii="Calibri" w:hAnsi="Calibri" w:cs="Calibri"/>
                <w:sz w:val="18"/>
                <w:szCs w:val="18"/>
              </w:rPr>
              <w:t>.</w:t>
            </w:r>
            <w:r w:rsidRPr="00564556">
              <w:rPr>
                <w:rFonts w:ascii="Calibri" w:hAnsi="Calibri" w:cs="Calibri"/>
                <w:sz w:val="18"/>
                <w:szCs w:val="18"/>
              </w:rPr>
              <w:t>960</w:t>
            </w:r>
          </w:p>
        </w:tc>
      </w:tr>
      <w:tr w:rsidR="00070BF0" w:rsidRPr="00564556" w14:paraId="7A9839B0" w14:textId="77777777">
        <w:trPr>
          <w:trHeight w:val="227"/>
        </w:trPr>
        <w:tc>
          <w:tcPr>
            <w:tcW w:w="2876" w:type="pct"/>
            <w:tcBorders>
              <w:top w:val="nil"/>
              <w:left w:val="nil"/>
              <w:bottom w:val="nil"/>
              <w:right w:val="nil"/>
            </w:tcBorders>
            <w:shd w:val="clear" w:color="000000" w:fill="FFFFFF"/>
            <w:noWrap/>
            <w:vAlign w:val="bottom"/>
            <w:hideMark/>
          </w:tcPr>
          <w:p w14:paraId="6AC66686"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Ίδια κεφάλαια αποδιδόμενα στους μετόχους της μητρικής</w:t>
            </w:r>
          </w:p>
        </w:tc>
        <w:tc>
          <w:tcPr>
            <w:tcW w:w="545" w:type="pct"/>
            <w:tcBorders>
              <w:top w:val="nil"/>
              <w:left w:val="nil"/>
              <w:bottom w:val="nil"/>
              <w:right w:val="nil"/>
            </w:tcBorders>
            <w:shd w:val="clear" w:color="000000" w:fill="FFFFFF"/>
            <w:noWrap/>
            <w:vAlign w:val="bottom"/>
          </w:tcPr>
          <w:p w14:paraId="58580775" w14:textId="77777777" w:rsidR="00070BF0" w:rsidRPr="00070BF0" w:rsidRDefault="00070BF0">
            <w:pPr>
              <w:jc w:val="center"/>
              <w:rPr>
                <w:rFonts w:ascii="Calibri" w:hAnsi="Calibri" w:cs="Calibri"/>
                <w:sz w:val="18"/>
                <w:szCs w:val="18"/>
                <w:lang w:val="el-GR"/>
              </w:rPr>
            </w:pPr>
          </w:p>
        </w:tc>
        <w:tc>
          <w:tcPr>
            <w:tcW w:w="789" w:type="pct"/>
            <w:tcBorders>
              <w:top w:val="nil"/>
              <w:left w:val="nil"/>
              <w:bottom w:val="nil"/>
              <w:right w:val="nil"/>
            </w:tcBorders>
            <w:shd w:val="clear" w:color="auto" w:fill="E4DEFF"/>
            <w:noWrap/>
            <w:vAlign w:val="bottom"/>
            <w:hideMark/>
          </w:tcPr>
          <w:p w14:paraId="4422F92F" w14:textId="77777777" w:rsidR="00070BF0" w:rsidRPr="00167C0E" w:rsidRDefault="00070BF0">
            <w:pPr>
              <w:jc w:val="right"/>
              <w:rPr>
                <w:rFonts w:ascii="Calibri" w:hAnsi="Calibri" w:cs="Calibri"/>
                <w:b/>
                <w:sz w:val="18"/>
                <w:szCs w:val="18"/>
                <w:lang w:val="en-US"/>
              </w:rPr>
            </w:pPr>
            <w:r w:rsidRPr="00564556">
              <w:rPr>
                <w:rFonts w:ascii="Calibri" w:hAnsi="Calibri" w:cs="Calibri"/>
                <w:b/>
                <w:bCs/>
                <w:sz w:val="18"/>
                <w:szCs w:val="18"/>
              </w:rPr>
              <w:t>3</w:t>
            </w:r>
            <w:r>
              <w:rPr>
                <w:rFonts w:ascii="Calibri" w:hAnsi="Calibri" w:cs="Calibri"/>
                <w:b/>
                <w:sz w:val="18"/>
                <w:szCs w:val="18"/>
              </w:rPr>
              <w:t>.</w:t>
            </w:r>
            <w:r>
              <w:rPr>
                <w:rFonts w:ascii="Calibri" w:hAnsi="Calibri" w:cs="Calibri"/>
                <w:b/>
                <w:bCs/>
                <w:sz w:val="18"/>
                <w:szCs w:val="18"/>
                <w:lang w:val="en-US"/>
              </w:rPr>
              <w:t>174</w:t>
            </w:r>
            <w:r>
              <w:rPr>
                <w:rFonts w:ascii="Calibri" w:hAnsi="Calibri" w:cs="Calibri"/>
                <w:b/>
                <w:sz w:val="18"/>
                <w:szCs w:val="18"/>
              </w:rPr>
              <w:t>.</w:t>
            </w:r>
            <w:r>
              <w:rPr>
                <w:rFonts w:ascii="Calibri" w:hAnsi="Calibri" w:cs="Calibri"/>
                <w:b/>
                <w:bCs/>
                <w:sz w:val="18"/>
                <w:szCs w:val="18"/>
                <w:lang w:val="en-US"/>
              </w:rPr>
              <w:t>357</w:t>
            </w:r>
          </w:p>
        </w:tc>
        <w:tc>
          <w:tcPr>
            <w:tcW w:w="789" w:type="pct"/>
            <w:tcBorders>
              <w:top w:val="nil"/>
              <w:left w:val="nil"/>
              <w:bottom w:val="nil"/>
              <w:right w:val="nil"/>
            </w:tcBorders>
            <w:shd w:val="clear" w:color="000000" w:fill="FFFFFF"/>
            <w:noWrap/>
            <w:vAlign w:val="bottom"/>
            <w:hideMark/>
          </w:tcPr>
          <w:p w14:paraId="0CBE4636"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3</w:t>
            </w:r>
            <w:r>
              <w:rPr>
                <w:rFonts w:ascii="Calibri" w:hAnsi="Calibri" w:cs="Calibri"/>
                <w:b/>
                <w:sz w:val="18"/>
                <w:szCs w:val="18"/>
              </w:rPr>
              <w:t>.</w:t>
            </w:r>
            <w:r w:rsidRPr="00564556">
              <w:rPr>
                <w:rFonts w:ascii="Calibri" w:hAnsi="Calibri" w:cs="Calibri"/>
                <w:b/>
                <w:bCs/>
                <w:sz w:val="18"/>
                <w:szCs w:val="18"/>
              </w:rPr>
              <w:t>012</w:t>
            </w:r>
            <w:r>
              <w:rPr>
                <w:rFonts w:ascii="Calibri" w:hAnsi="Calibri" w:cs="Calibri"/>
                <w:b/>
                <w:sz w:val="18"/>
                <w:szCs w:val="18"/>
              </w:rPr>
              <w:t>.</w:t>
            </w:r>
            <w:r w:rsidRPr="00564556">
              <w:rPr>
                <w:rFonts w:ascii="Calibri" w:hAnsi="Calibri" w:cs="Calibri"/>
                <w:b/>
                <w:bCs/>
                <w:sz w:val="18"/>
                <w:szCs w:val="18"/>
              </w:rPr>
              <w:t>424</w:t>
            </w:r>
          </w:p>
        </w:tc>
      </w:tr>
      <w:tr w:rsidR="00070BF0" w:rsidRPr="00564556" w14:paraId="5656E7B2" w14:textId="77777777">
        <w:trPr>
          <w:trHeight w:val="227"/>
        </w:trPr>
        <w:tc>
          <w:tcPr>
            <w:tcW w:w="2876" w:type="pct"/>
            <w:tcBorders>
              <w:top w:val="nil"/>
              <w:left w:val="nil"/>
              <w:bottom w:val="nil"/>
              <w:right w:val="nil"/>
            </w:tcBorders>
            <w:shd w:val="clear" w:color="000000" w:fill="FFFFFF"/>
            <w:noWrap/>
            <w:vAlign w:val="bottom"/>
            <w:hideMark/>
          </w:tcPr>
          <w:p w14:paraId="3CEA1E5B" w14:textId="77777777" w:rsidR="00070BF0" w:rsidRPr="00564556" w:rsidRDefault="00070BF0">
            <w:pPr>
              <w:rPr>
                <w:rFonts w:ascii="Calibri" w:hAnsi="Calibri" w:cs="Calibri"/>
                <w:sz w:val="18"/>
                <w:szCs w:val="18"/>
              </w:rPr>
            </w:pPr>
            <w:proofErr w:type="spellStart"/>
            <w:r w:rsidRPr="00F05CE6">
              <w:rPr>
                <w:rFonts w:ascii="Calibri" w:hAnsi="Calibri" w:cs="Calibri"/>
                <w:sz w:val="18"/>
                <w:szCs w:val="18"/>
              </w:rPr>
              <w:t>Μη</w:t>
            </w:r>
            <w:proofErr w:type="spellEnd"/>
            <w:r w:rsidRPr="00F05CE6">
              <w:rPr>
                <w:rFonts w:ascii="Calibri" w:hAnsi="Calibri" w:cs="Calibri"/>
                <w:sz w:val="18"/>
                <w:szCs w:val="18"/>
              </w:rPr>
              <w:t xml:space="preserve"> </w:t>
            </w:r>
            <w:proofErr w:type="spellStart"/>
            <w:r w:rsidRPr="00F05CE6">
              <w:rPr>
                <w:rFonts w:ascii="Calibri" w:hAnsi="Calibri" w:cs="Calibri"/>
                <w:sz w:val="18"/>
                <w:szCs w:val="18"/>
              </w:rPr>
              <w:t>ελέγχουσες</w:t>
            </w:r>
            <w:proofErr w:type="spellEnd"/>
            <w:r w:rsidRPr="00F05CE6">
              <w:rPr>
                <w:rFonts w:ascii="Calibri" w:hAnsi="Calibri" w:cs="Calibri"/>
                <w:sz w:val="18"/>
                <w:szCs w:val="18"/>
              </w:rPr>
              <w:t xml:space="preserve"> </w:t>
            </w:r>
            <w:proofErr w:type="spellStart"/>
            <w:r w:rsidRPr="00F05CE6">
              <w:rPr>
                <w:rFonts w:ascii="Calibri" w:hAnsi="Calibri" w:cs="Calibri"/>
                <w:sz w:val="18"/>
                <w:szCs w:val="18"/>
              </w:rPr>
              <w:t>συμμετοχές</w:t>
            </w:r>
            <w:proofErr w:type="spellEnd"/>
          </w:p>
        </w:tc>
        <w:tc>
          <w:tcPr>
            <w:tcW w:w="545" w:type="pct"/>
            <w:tcBorders>
              <w:top w:val="nil"/>
              <w:left w:val="nil"/>
              <w:bottom w:val="nil"/>
              <w:right w:val="nil"/>
            </w:tcBorders>
            <w:shd w:val="clear" w:color="000000" w:fill="FFFFFF"/>
            <w:noWrap/>
            <w:vAlign w:val="bottom"/>
          </w:tcPr>
          <w:p w14:paraId="7C9B67FD"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70F15A6E"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99</w:t>
            </w:r>
            <w:r>
              <w:rPr>
                <w:rFonts w:ascii="Calibri" w:hAnsi="Calibri" w:cs="Calibri"/>
                <w:sz w:val="18"/>
                <w:szCs w:val="18"/>
              </w:rPr>
              <w:t>.</w:t>
            </w:r>
            <w:r w:rsidRPr="00564556">
              <w:rPr>
                <w:rFonts w:ascii="Calibri" w:hAnsi="Calibri" w:cs="Calibri"/>
                <w:sz w:val="18"/>
                <w:szCs w:val="18"/>
              </w:rPr>
              <w:t>670</w:t>
            </w:r>
          </w:p>
        </w:tc>
        <w:tc>
          <w:tcPr>
            <w:tcW w:w="789" w:type="pct"/>
            <w:tcBorders>
              <w:top w:val="nil"/>
              <w:left w:val="nil"/>
              <w:bottom w:val="nil"/>
              <w:right w:val="nil"/>
            </w:tcBorders>
            <w:shd w:val="clear" w:color="000000" w:fill="FFFFFF"/>
            <w:noWrap/>
            <w:vAlign w:val="bottom"/>
            <w:hideMark/>
          </w:tcPr>
          <w:p w14:paraId="7627222C"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95</w:t>
            </w:r>
            <w:r>
              <w:rPr>
                <w:rFonts w:ascii="Calibri" w:hAnsi="Calibri" w:cs="Calibri"/>
                <w:sz w:val="18"/>
                <w:szCs w:val="18"/>
              </w:rPr>
              <w:t>.</w:t>
            </w:r>
            <w:r w:rsidRPr="00564556">
              <w:rPr>
                <w:rFonts w:ascii="Calibri" w:hAnsi="Calibri" w:cs="Calibri"/>
                <w:sz w:val="18"/>
                <w:szCs w:val="18"/>
              </w:rPr>
              <w:t>378</w:t>
            </w:r>
          </w:p>
        </w:tc>
      </w:tr>
      <w:tr w:rsidR="00070BF0" w:rsidRPr="00564556" w14:paraId="6109ABE8" w14:textId="77777777">
        <w:trPr>
          <w:trHeight w:val="227"/>
        </w:trPr>
        <w:tc>
          <w:tcPr>
            <w:tcW w:w="2876" w:type="pct"/>
            <w:tcBorders>
              <w:top w:val="nil"/>
              <w:left w:val="nil"/>
              <w:bottom w:val="nil"/>
              <w:right w:val="nil"/>
            </w:tcBorders>
            <w:shd w:val="clear" w:color="000000" w:fill="FFFFFF"/>
            <w:noWrap/>
            <w:vAlign w:val="bottom"/>
            <w:hideMark/>
          </w:tcPr>
          <w:p w14:paraId="5F037F4A" w14:textId="77777777" w:rsidR="00070BF0" w:rsidRPr="00564556" w:rsidRDefault="00070BF0">
            <w:pPr>
              <w:rPr>
                <w:rFonts w:ascii="Calibri" w:hAnsi="Calibri" w:cs="Calibri"/>
                <w:b/>
                <w:bCs/>
                <w:sz w:val="18"/>
                <w:szCs w:val="18"/>
              </w:rPr>
            </w:pPr>
            <w:proofErr w:type="spellStart"/>
            <w:r w:rsidRPr="00BC62C4">
              <w:rPr>
                <w:rFonts w:ascii="Calibri" w:hAnsi="Calibri" w:cs="Calibri"/>
                <w:b/>
                <w:bCs/>
                <w:sz w:val="18"/>
                <w:szCs w:val="18"/>
              </w:rPr>
              <w:t>Ίδι</w:t>
            </w:r>
            <w:proofErr w:type="spellEnd"/>
            <w:r w:rsidRPr="00BC62C4">
              <w:rPr>
                <w:rFonts w:ascii="Calibri" w:hAnsi="Calibri" w:cs="Calibri"/>
                <w:b/>
                <w:bCs/>
                <w:sz w:val="18"/>
                <w:szCs w:val="18"/>
              </w:rPr>
              <w:t xml:space="preserve">α </w:t>
            </w:r>
            <w:proofErr w:type="spellStart"/>
            <w:r>
              <w:rPr>
                <w:rFonts w:ascii="Calibri" w:hAnsi="Calibri" w:cs="Calibri"/>
                <w:b/>
                <w:bCs/>
                <w:sz w:val="18"/>
                <w:szCs w:val="18"/>
              </w:rPr>
              <w:t>κ</w:t>
            </w:r>
            <w:r w:rsidRPr="00BC62C4">
              <w:rPr>
                <w:rFonts w:ascii="Calibri" w:hAnsi="Calibri" w:cs="Calibri"/>
                <w:b/>
                <w:bCs/>
                <w:sz w:val="18"/>
                <w:szCs w:val="18"/>
              </w:rPr>
              <w:t>εφάλ</w:t>
            </w:r>
            <w:proofErr w:type="spellEnd"/>
            <w:r w:rsidRPr="00BC62C4">
              <w:rPr>
                <w:rFonts w:ascii="Calibri" w:hAnsi="Calibri" w:cs="Calibri"/>
                <w:b/>
                <w:bCs/>
                <w:sz w:val="18"/>
                <w:szCs w:val="18"/>
              </w:rPr>
              <w:t>αια</w:t>
            </w:r>
          </w:p>
        </w:tc>
        <w:tc>
          <w:tcPr>
            <w:tcW w:w="545" w:type="pct"/>
            <w:tcBorders>
              <w:top w:val="nil"/>
              <w:left w:val="nil"/>
              <w:bottom w:val="nil"/>
              <w:right w:val="nil"/>
            </w:tcBorders>
            <w:shd w:val="clear" w:color="000000" w:fill="FFFFFF"/>
            <w:noWrap/>
            <w:vAlign w:val="bottom"/>
          </w:tcPr>
          <w:p w14:paraId="24371BBE"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7130040A" w14:textId="77777777" w:rsidR="00070BF0" w:rsidRPr="004020DA" w:rsidRDefault="00070BF0">
            <w:pPr>
              <w:jc w:val="right"/>
              <w:rPr>
                <w:rFonts w:ascii="Calibri" w:hAnsi="Calibri" w:cs="Calibri"/>
                <w:b/>
                <w:sz w:val="18"/>
                <w:szCs w:val="18"/>
                <w:lang w:val="en-US"/>
              </w:rPr>
            </w:pPr>
            <w:r w:rsidRPr="00564556">
              <w:rPr>
                <w:rFonts w:ascii="Calibri" w:hAnsi="Calibri" w:cs="Calibri"/>
                <w:b/>
                <w:bCs/>
                <w:sz w:val="18"/>
                <w:szCs w:val="18"/>
              </w:rPr>
              <w:t>3</w:t>
            </w:r>
            <w:r>
              <w:rPr>
                <w:rFonts w:ascii="Calibri" w:hAnsi="Calibri" w:cs="Calibri"/>
                <w:b/>
                <w:sz w:val="18"/>
                <w:szCs w:val="18"/>
              </w:rPr>
              <w:t>.</w:t>
            </w:r>
            <w:r>
              <w:rPr>
                <w:rFonts w:ascii="Calibri" w:hAnsi="Calibri" w:cs="Calibri"/>
                <w:b/>
                <w:bCs/>
                <w:sz w:val="18"/>
                <w:szCs w:val="18"/>
                <w:lang w:val="en-US"/>
              </w:rPr>
              <w:t>274</w:t>
            </w:r>
            <w:r>
              <w:rPr>
                <w:rFonts w:ascii="Calibri" w:hAnsi="Calibri" w:cs="Calibri"/>
                <w:b/>
                <w:sz w:val="18"/>
                <w:szCs w:val="18"/>
              </w:rPr>
              <w:t>.</w:t>
            </w:r>
            <w:r>
              <w:rPr>
                <w:rFonts w:ascii="Calibri" w:hAnsi="Calibri" w:cs="Calibri"/>
                <w:b/>
                <w:bCs/>
                <w:sz w:val="18"/>
                <w:szCs w:val="18"/>
                <w:lang w:val="en-US"/>
              </w:rPr>
              <w:t>027</w:t>
            </w:r>
          </w:p>
        </w:tc>
        <w:tc>
          <w:tcPr>
            <w:tcW w:w="789" w:type="pct"/>
            <w:tcBorders>
              <w:top w:val="nil"/>
              <w:left w:val="nil"/>
              <w:bottom w:val="nil"/>
              <w:right w:val="nil"/>
            </w:tcBorders>
            <w:shd w:val="clear" w:color="000000" w:fill="FFFFFF"/>
            <w:noWrap/>
            <w:vAlign w:val="bottom"/>
            <w:hideMark/>
          </w:tcPr>
          <w:p w14:paraId="5A17E06D"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3</w:t>
            </w:r>
            <w:r>
              <w:rPr>
                <w:rFonts w:ascii="Calibri" w:hAnsi="Calibri" w:cs="Calibri"/>
                <w:b/>
                <w:sz w:val="18"/>
                <w:szCs w:val="18"/>
              </w:rPr>
              <w:t>.</w:t>
            </w:r>
            <w:r w:rsidRPr="00564556">
              <w:rPr>
                <w:rFonts w:ascii="Calibri" w:hAnsi="Calibri" w:cs="Calibri"/>
                <w:b/>
                <w:bCs/>
                <w:sz w:val="18"/>
                <w:szCs w:val="18"/>
              </w:rPr>
              <w:t>107</w:t>
            </w:r>
            <w:r>
              <w:rPr>
                <w:rFonts w:ascii="Calibri" w:hAnsi="Calibri" w:cs="Calibri"/>
                <w:b/>
                <w:sz w:val="18"/>
                <w:szCs w:val="18"/>
              </w:rPr>
              <w:t>.</w:t>
            </w:r>
            <w:r w:rsidRPr="00564556">
              <w:rPr>
                <w:rFonts w:ascii="Calibri" w:hAnsi="Calibri" w:cs="Calibri"/>
                <w:b/>
                <w:bCs/>
                <w:sz w:val="18"/>
                <w:szCs w:val="18"/>
              </w:rPr>
              <w:t>802</w:t>
            </w:r>
          </w:p>
        </w:tc>
      </w:tr>
      <w:tr w:rsidR="00070BF0" w:rsidRPr="00564556" w14:paraId="1E775024" w14:textId="77777777">
        <w:trPr>
          <w:trHeight w:val="227"/>
        </w:trPr>
        <w:tc>
          <w:tcPr>
            <w:tcW w:w="2876" w:type="pct"/>
            <w:tcBorders>
              <w:top w:val="nil"/>
              <w:left w:val="nil"/>
              <w:bottom w:val="nil"/>
              <w:right w:val="nil"/>
            </w:tcBorders>
            <w:shd w:val="clear" w:color="000000" w:fill="FFFFFF"/>
            <w:noWrap/>
            <w:vAlign w:val="bottom"/>
            <w:hideMark/>
          </w:tcPr>
          <w:p w14:paraId="4B14DC37" w14:textId="77777777" w:rsidR="00070BF0" w:rsidRPr="00564556" w:rsidRDefault="00070BF0">
            <w:pPr>
              <w:rPr>
                <w:rFonts w:ascii="Calibri" w:hAnsi="Calibri" w:cs="Calibri"/>
                <w:sz w:val="18"/>
                <w:szCs w:val="18"/>
              </w:rPr>
            </w:pPr>
            <w:r w:rsidRPr="00564556">
              <w:rPr>
                <w:rFonts w:ascii="Calibri" w:hAnsi="Calibri" w:cs="Calibri"/>
                <w:sz w:val="18"/>
                <w:szCs w:val="18"/>
              </w:rPr>
              <w:t> </w:t>
            </w:r>
          </w:p>
        </w:tc>
        <w:tc>
          <w:tcPr>
            <w:tcW w:w="545" w:type="pct"/>
            <w:tcBorders>
              <w:top w:val="nil"/>
              <w:left w:val="nil"/>
              <w:bottom w:val="nil"/>
              <w:right w:val="nil"/>
            </w:tcBorders>
            <w:shd w:val="clear" w:color="000000" w:fill="FFFFFF"/>
            <w:noWrap/>
            <w:vAlign w:val="bottom"/>
          </w:tcPr>
          <w:p w14:paraId="7A510A43"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20395D8"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c>
          <w:tcPr>
            <w:tcW w:w="789" w:type="pct"/>
            <w:tcBorders>
              <w:top w:val="nil"/>
              <w:left w:val="nil"/>
              <w:bottom w:val="nil"/>
              <w:right w:val="nil"/>
            </w:tcBorders>
            <w:shd w:val="clear" w:color="000000" w:fill="FFFFFF"/>
            <w:noWrap/>
            <w:vAlign w:val="bottom"/>
            <w:hideMark/>
          </w:tcPr>
          <w:p w14:paraId="2E98295B"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 </w:t>
            </w:r>
          </w:p>
        </w:tc>
      </w:tr>
      <w:tr w:rsidR="00070BF0" w:rsidRPr="00564556" w14:paraId="276E8E1C" w14:textId="77777777">
        <w:trPr>
          <w:trHeight w:val="227"/>
        </w:trPr>
        <w:tc>
          <w:tcPr>
            <w:tcW w:w="2876" w:type="pct"/>
            <w:tcBorders>
              <w:top w:val="nil"/>
              <w:left w:val="nil"/>
              <w:bottom w:val="nil"/>
              <w:right w:val="nil"/>
            </w:tcBorders>
            <w:shd w:val="clear" w:color="000000" w:fill="FFFFFF"/>
            <w:noWrap/>
            <w:vAlign w:val="bottom"/>
            <w:hideMark/>
          </w:tcPr>
          <w:p w14:paraId="624A44E0" w14:textId="77777777" w:rsidR="00070BF0" w:rsidRPr="00AE0059" w:rsidRDefault="00070BF0">
            <w:pPr>
              <w:rPr>
                <w:rFonts w:ascii="Calibri" w:hAnsi="Calibri" w:cs="Calibri"/>
                <w:b/>
                <w:sz w:val="18"/>
                <w:szCs w:val="18"/>
              </w:rPr>
            </w:pPr>
            <w:r>
              <w:rPr>
                <w:rFonts w:ascii="Calibri" w:hAnsi="Calibri" w:cs="Calibri"/>
                <w:b/>
                <w:sz w:val="18"/>
                <w:szCs w:val="18"/>
              </w:rPr>
              <w:t>Υπ</w:t>
            </w:r>
            <w:proofErr w:type="spellStart"/>
            <w:r>
              <w:rPr>
                <w:rFonts w:ascii="Calibri" w:hAnsi="Calibri" w:cs="Calibri"/>
                <w:b/>
                <w:sz w:val="18"/>
                <w:szCs w:val="18"/>
              </w:rPr>
              <w:t>οχρεώσεις</w:t>
            </w:r>
            <w:proofErr w:type="spellEnd"/>
          </w:p>
        </w:tc>
        <w:tc>
          <w:tcPr>
            <w:tcW w:w="545" w:type="pct"/>
            <w:tcBorders>
              <w:top w:val="nil"/>
              <w:left w:val="nil"/>
              <w:bottom w:val="nil"/>
              <w:right w:val="nil"/>
            </w:tcBorders>
            <w:shd w:val="clear" w:color="000000" w:fill="FFFFFF"/>
            <w:noWrap/>
            <w:vAlign w:val="bottom"/>
          </w:tcPr>
          <w:p w14:paraId="5641305F"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DE9950A"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 </w:t>
            </w:r>
          </w:p>
        </w:tc>
        <w:tc>
          <w:tcPr>
            <w:tcW w:w="789" w:type="pct"/>
            <w:tcBorders>
              <w:top w:val="nil"/>
              <w:left w:val="nil"/>
              <w:bottom w:val="nil"/>
              <w:right w:val="nil"/>
            </w:tcBorders>
            <w:shd w:val="clear" w:color="000000" w:fill="FFFFFF"/>
            <w:noWrap/>
            <w:vAlign w:val="bottom"/>
            <w:hideMark/>
          </w:tcPr>
          <w:p w14:paraId="25076305"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 </w:t>
            </w:r>
          </w:p>
        </w:tc>
      </w:tr>
      <w:tr w:rsidR="00070BF0" w:rsidRPr="00564556" w14:paraId="6D941D75" w14:textId="77777777">
        <w:trPr>
          <w:trHeight w:val="227"/>
        </w:trPr>
        <w:tc>
          <w:tcPr>
            <w:tcW w:w="2876" w:type="pct"/>
            <w:tcBorders>
              <w:top w:val="nil"/>
              <w:left w:val="nil"/>
              <w:bottom w:val="nil"/>
              <w:right w:val="nil"/>
            </w:tcBorders>
            <w:shd w:val="clear" w:color="000000" w:fill="FFFFFF"/>
            <w:noWrap/>
            <w:vAlign w:val="bottom"/>
            <w:hideMark/>
          </w:tcPr>
          <w:p w14:paraId="574E9319" w14:textId="77777777" w:rsidR="00070BF0" w:rsidRPr="00564556" w:rsidRDefault="00070BF0">
            <w:pPr>
              <w:rPr>
                <w:rFonts w:ascii="Calibri" w:hAnsi="Calibri" w:cs="Calibri"/>
                <w:sz w:val="18"/>
                <w:szCs w:val="18"/>
              </w:rPr>
            </w:pPr>
            <w:r w:rsidRPr="002152CA">
              <w:rPr>
                <w:rFonts w:ascii="Calibri" w:hAnsi="Calibri" w:cs="Calibri"/>
                <w:sz w:val="18"/>
                <w:szCs w:val="18"/>
              </w:rPr>
              <w:t>Μα</w:t>
            </w:r>
            <w:proofErr w:type="spellStart"/>
            <w:r w:rsidRPr="002152CA">
              <w:rPr>
                <w:rFonts w:ascii="Calibri" w:hAnsi="Calibri" w:cs="Calibri"/>
                <w:sz w:val="18"/>
                <w:szCs w:val="18"/>
              </w:rPr>
              <w:t>κρο</w:t>
            </w:r>
            <w:proofErr w:type="spellEnd"/>
            <w:r w:rsidRPr="002152CA">
              <w:rPr>
                <w:rFonts w:ascii="Calibri" w:hAnsi="Calibri" w:cs="Calibri"/>
                <w:sz w:val="18"/>
                <w:szCs w:val="18"/>
              </w:rPr>
              <w:t xml:space="preserve">πρόθεσμες </w:t>
            </w:r>
            <w:r>
              <w:rPr>
                <w:rFonts w:ascii="Calibri" w:hAnsi="Calibri" w:cs="Calibri"/>
                <w:sz w:val="18"/>
                <w:szCs w:val="18"/>
              </w:rPr>
              <w:t>δ</w:t>
            </w:r>
            <w:r w:rsidRPr="002152CA">
              <w:rPr>
                <w:rFonts w:ascii="Calibri" w:hAnsi="Calibri" w:cs="Calibri"/>
                <w:sz w:val="18"/>
                <w:szCs w:val="18"/>
              </w:rPr>
              <w:t>α</w:t>
            </w:r>
            <w:proofErr w:type="spellStart"/>
            <w:r w:rsidRPr="002152CA">
              <w:rPr>
                <w:rFonts w:ascii="Calibri" w:hAnsi="Calibri" w:cs="Calibri"/>
                <w:sz w:val="18"/>
                <w:szCs w:val="18"/>
              </w:rPr>
              <w:t>νει</w:t>
            </w:r>
            <w:proofErr w:type="spellEnd"/>
            <w:r w:rsidRPr="002152CA">
              <w:rPr>
                <w:rFonts w:ascii="Calibri" w:hAnsi="Calibri" w:cs="Calibri"/>
                <w:sz w:val="18"/>
                <w:szCs w:val="18"/>
              </w:rPr>
              <w:t xml:space="preserve">ακές </w:t>
            </w:r>
            <w:r>
              <w:rPr>
                <w:rFonts w:ascii="Calibri" w:hAnsi="Calibri" w:cs="Calibri"/>
                <w:sz w:val="18"/>
                <w:szCs w:val="18"/>
              </w:rPr>
              <w:t>υ</w:t>
            </w:r>
            <w:r w:rsidRPr="002152CA">
              <w:rPr>
                <w:rFonts w:ascii="Calibri" w:hAnsi="Calibri" w:cs="Calibri"/>
                <w:sz w:val="18"/>
                <w:szCs w:val="18"/>
              </w:rPr>
              <w:t>π</w:t>
            </w:r>
            <w:proofErr w:type="spellStart"/>
            <w:r w:rsidRPr="002152CA">
              <w:rPr>
                <w:rFonts w:ascii="Calibri" w:hAnsi="Calibri" w:cs="Calibri"/>
                <w:sz w:val="18"/>
                <w:szCs w:val="18"/>
              </w:rPr>
              <w:t>οχρεώσεις</w:t>
            </w:r>
            <w:proofErr w:type="spellEnd"/>
          </w:p>
        </w:tc>
        <w:tc>
          <w:tcPr>
            <w:tcW w:w="545" w:type="pct"/>
            <w:tcBorders>
              <w:top w:val="nil"/>
              <w:left w:val="nil"/>
              <w:bottom w:val="nil"/>
              <w:right w:val="nil"/>
            </w:tcBorders>
            <w:shd w:val="clear" w:color="000000" w:fill="FFFFFF"/>
            <w:noWrap/>
            <w:vAlign w:val="bottom"/>
          </w:tcPr>
          <w:p w14:paraId="7C6E187F" w14:textId="77777777" w:rsidR="00070BF0" w:rsidRPr="002D5F07" w:rsidRDefault="00070BF0">
            <w:pPr>
              <w:jc w:val="center"/>
              <w:rPr>
                <w:rFonts w:ascii="Calibri" w:hAnsi="Calibri" w:cs="Calibri"/>
                <w:sz w:val="18"/>
                <w:szCs w:val="18"/>
                <w:lang w:val="en-US"/>
              </w:rPr>
            </w:pPr>
          </w:p>
        </w:tc>
        <w:tc>
          <w:tcPr>
            <w:tcW w:w="789" w:type="pct"/>
            <w:tcBorders>
              <w:top w:val="nil"/>
              <w:left w:val="nil"/>
              <w:bottom w:val="nil"/>
              <w:right w:val="nil"/>
            </w:tcBorders>
            <w:shd w:val="clear" w:color="auto" w:fill="E4DEFF"/>
            <w:noWrap/>
            <w:vAlign w:val="bottom"/>
            <w:hideMark/>
          </w:tcPr>
          <w:p w14:paraId="26AEA7FD"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4</w:t>
            </w:r>
            <w:r>
              <w:rPr>
                <w:rFonts w:ascii="Calibri" w:hAnsi="Calibri" w:cs="Calibri"/>
                <w:sz w:val="18"/>
                <w:szCs w:val="18"/>
              </w:rPr>
              <w:t>.</w:t>
            </w:r>
            <w:r w:rsidRPr="00564556">
              <w:rPr>
                <w:rFonts w:ascii="Calibri" w:hAnsi="Calibri" w:cs="Calibri"/>
                <w:sz w:val="18"/>
                <w:szCs w:val="18"/>
              </w:rPr>
              <w:t>346</w:t>
            </w:r>
            <w:r>
              <w:rPr>
                <w:rFonts w:ascii="Calibri" w:hAnsi="Calibri" w:cs="Calibri"/>
                <w:sz w:val="18"/>
                <w:szCs w:val="18"/>
              </w:rPr>
              <w:t>.</w:t>
            </w:r>
            <w:r w:rsidRPr="00564556">
              <w:rPr>
                <w:rFonts w:ascii="Calibri" w:hAnsi="Calibri" w:cs="Calibri"/>
                <w:sz w:val="18"/>
                <w:szCs w:val="18"/>
              </w:rPr>
              <w:t>503</w:t>
            </w:r>
          </w:p>
        </w:tc>
        <w:tc>
          <w:tcPr>
            <w:tcW w:w="789" w:type="pct"/>
            <w:tcBorders>
              <w:top w:val="nil"/>
              <w:left w:val="nil"/>
              <w:bottom w:val="nil"/>
              <w:right w:val="nil"/>
            </w:tcBorders>
            <w:shd w:val="clear" w:color="000000" w:fill="FFFFFF"/>
            <w:noWrap/>
            <w:vAlign w:val="bottom"/>
            <w:hideMark/>
          </w:tcPr>
          <w:p w14:paraId="156F6576"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3</w:t>
            </w:r>
            <w:r>
              <w:rPr>
                <w:rFonts w:ascii="Calibri" w:hAnsi="Calibri" w:cs="Calibri"/>
                <w:sz w:val="18"/>
                <w:szCs w:val="18"/>
              </w:rPr>
              <w:t>.</w:t>
            </w:r>
            <w:r w:rsidRPr="00564556">
              <w:rPr>
                <w:rFonts w:ascii="Calibri" w:hAnsi="Calibri" w:cs="Calibri"/>
                <w:sz w:val="18"/>
                <w:szCs w:val="18"/>
              </w:rPr>
              <w:t>887</w:t>
            </w:r>
            <w:r>
              <w:rPr>
                <w:rFonts w:ascii="Calibri" w:hAnsi="Calibri" w:cs="Calibri"/>
                <w:sz w:val="18"/>
                <w:szCs w:val="18"/>
              </w:rPr>
              <w:t>.</w:t>
            </w:r>
            <w:r w:rsidRPr="00564556">
              <w:rPr>
                <w:rFonts w:ascii="Calibri" w:hAnsi="Calibri" w:cs="Calibri"/>
                <w:sz w:val="18"/>
                <w:szCs w:val="18"/>
              </w:rPr>
              <w:t>256</w:t>
            </w:r>
          </w:p>
        </w:tc>
      </w:tr>
      <w:tr w:rsidR="00070BF0" w:rsidRPr="00564556" w14:paraId="3CB0161F" w14:textId="77777777">
        <w:trPr>
          <w:trHeight w:val="227"/>
        </w:trPr>
        <w:tc>
          <w:tcPr>
            <w:tcW w:w="2876" w:type="pct"/>
            <w:tcBorders>
              <w:top w:val="nil"/>
              <w:left w:val="nil"/>
              <w:bottom w:val="nil"/>
              <w:right w:val="nil"/>
            </w:tcBorders>
            <w:shd w:val="clear" w:color="000000" w:fill="FFFFFF"/>
            <w:noWrap/>
            <w:vAlign w:val="bottom"/>
            <w:hideMark/>
          </w:tcPr>
          <w:p w14:paraId="663AF72E" w14:textId="77777777" w:rsidR="00070BF0" w:rsidRPr="00564556" w:rsidRDefault="00070BF0">
            <w:pPr>
              <w:rPr>
                <w:rFonts w:ascii="Calibri" w:hAnsi="Calibri" w:cs="Calibri"/>
                <w:sz w:val="18"/>
                <w:szCs w:val="18"/>
              </w:rPr>
            </w:pPr>
            <w:r w:rsidRPr="00FE1D19">
              <w:rPr>
                <w:rFonts w:ascii="Calibri" w:hAnsi="Calibri" w:cs="Calibri"/>
                <w:sz w:val="18"/>
                <w:szCs w:val="18"/>
              </w:rPr>
              <w:t>Μα</w:t>
            </w:r>
            <w:proofErr w:type="spellStart"/>
            <w:r w:rsidRPr="00FE1D19">
              <w:rPr>
                <w:rFonts w:ascii="Calibri" w:hAnsi="Calibri" w:cs="Calibri"/>
                <w:sz w:val="18"/>
                <w:szCs w:val="18"/>
              </w:rPr>
              <w:t>κρο</w:t>
            </w:r>
            <w:proofErr w:type="spellEnd"/>
            <w:r w:rsidRPr="00FE1D19">
              <w:rPr>
                <w:rFonts w:ascii="Calibri" w:hAnsi="Calibri" w:cs="Calibri"/>
                <w:sz w:val="18"/>
                <w:szCs w:val="18"/>
              </w:rPr>
              <w:t xml:space="preserve">πρόθεσμες </w:t>
            </w:r>
            <w:r>
              <w:rPr>
                <w:rFonts w:ascii="Calibri" w:hAnsi="Calibri" w:cs="Calibri"/>
                <w:sz w:val="18"/>
                <w:szCs w:val="18"/>
              </w:rPr>
              <w:t>υ</w:t>
            </w:r>
            <w:r w:rsidRPr="00FE1D19">
              <w:rPr>
                <w:rFonts w:ascii="Calibri" w:hAnsi="Calibri" w:cs="Calibri"/>
                <w:sz w:val="18"/>
                <w:szCs w:val="18"/>
              </w:rPr>
              <w:t>π</w:t>
            </w:r>
            <w:proofErr w:type="spellStart"/>
            <w:r w:rsidRPr="00FE1D19">
              <w:rPr>
                <w:rFonts w:ascii="Calibri" w:hAnsi="Calibri" w:cs="Calibri"/>
                <w:sz w:val="18"/>
                <w:szCs w:val="18"/>
              </w:rPr>
              <w:t>οχρεώσεις</w:t>
            </w:r>
            <w:proofErr w:type="spellEnd"/>
            <w:r w:rsidRPr="00FE1D19">
              <w:rPr>
                <w:rFonts w:ascii="Calibri" w:hAnsi="Calibri" w:cs="Calibri"/>
                <w:sz w:val="18"/>
                <w:szCs w:val="18"/>
              </w:rPr>
              <w:t xml:space="preserve"> </w:t>
            </w:r>
            <w:proofErr w:type="spellStart"/>
            <w:r>
              <w:rPr>
                <w:rFonts w:ascii="Calibri" w:hAnsi="Calibri" w:cs="Calibri"/>
                <w:sz w:val="18"/>
                <w:szCs w:val="18"/>
              </w:rPr>
              <w:t>μ</w:t>
            </w:r>
            <w:r w:rsidRPr="00FE1D19">
              <w:rPr>
                <w:rFonts w:ascii="Calibri" w:hAnsi="Calibri" w:cs="Calibri"/>
                <w:sz w:val="18"/>
                <w:szCs w:val="18"/>
              </w:rPr>
              <w:t>ισθώσεων</w:t>
            </w:r>
            <w:proofErr w:type="spellEnd"/>
          </w:p>
        </w:tc>
        <w:tc>
          <w:tcPr>
            <w:tcW w:w="545" w:type="pct"/>
            <w:tcBorders>
              <w:top w:val="nil"/>
              <w:left w:val="nil"/>
              <w:bottom w:val="nil"/>
              <w:right w:val="nil"/>
            </w:tcBorders>
            <w:shd w:val="clear" w:color="000000" w:fill="FFFFFF"/>
            <w:noWrap/>
            <w:vAlign w:val="bottom"/>
          </w:tcPr>
          <w:p w14:paraId="7F298C47"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77F7878F"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199</w:t>
            </w:r>
            <w:r>
              <w:rPr>
                <w:rFonts w:ascii="Calibri" w:hAnsi="Calibri" w:cs="Calibri"/>
                <w:sz w:val="18"/>
                <w:szCs w:val="18"/>
              </w:rPr>
              <w:t>.</w:t>
            </w:r>
            <w:r w:rsidRPr="00564556">
              <w:rPr>
                <w:rFonts w:ascii="Calibri" w:hAnsi="Calibri" w:cs="Calibri"/>
                <w:sz w:val="18"/>
                <w:szCs w:val="18"/>
              </w:rPr>
              <w:t>433</w:t>
            </w:r>
          </w:p>
        </w:tc>
        <w:tc>
          <w:tcPr>
            <w:tcW w:w="789" w:type="pct"/>
            <w:tcBorders>
              <w:top w:val="nil"/>
              <w:left w:val="nil"/>
              <w:bottom w:val="nil"/>
              <w:right w:val="nil"/>
            </w:tcBorders>
            <w:shd w:val="clear" w:color="000000" w:fill="FFFFFF"/>
            <w:noWrap/>
            <w:vAlign w:val="bottom"/>
            <w:hideMark/>
          </w:tcPr>
          <w:p w14:paraId="6E187E3F"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204</w:t>
            </w:r>
            <w:r>
              <w:rPr>
                <w:rFonts w:ascii="Calibri" w:hAnsi="Calibri" w:cs="Calibri"/>
                <w:sz w:val="18"/>
                <w:szCs w:val="18"/>
              </w:rPr>
              <w:t>.</w:t>
            </w:r>
            <w:r w:rsidRPr="00564556">
              <w:rPr>
                <w:rFonts w:ascii="Calibri" w:hAnsi="Calibri" w:cs="Calibri"/>
                <w:sz w:val="18"/>
                <w:szCs w:val="18"/>
              </w:rPr>
              <w:t>824</w:t>
            </w:r>
          </w:p>
        </w:tc>
      </w:tr>
      <w:tr w:rsidR="00070BF0" w:rsidRPr="00564556" w14:paraId="5473B1D5" w14:textId="77777777">
        <w:trPr>
          <w:trHeight w:val="227"/>
        </w:trPr>
        <w:tc>
          <w:tcPr>
            <w:tcW w:w="2876" w:type="pct"/>
            <w:tcBorders>
              <w:top w:val="nil"/>
              <w:left w:val="nil"/>
              <w:bottom w:val="nil"/>
              <w:right w:val="nil"/>
            </w:tcBorders>
            <w:shd w:val="clear" w:color="000000" w:fill="FFFFFF"/>
            <w:noWrap/>
            <w:vAlign w:val="bottom"/>
            <w:hideMark/>
          </w:tcPr>
          <w:p w14:paraId="4A4D7801" w14:textId="77777777" w:rsidR="00070BF0" w:rsidRPr="00564556" w:rsidRDefault="00070BF0">
            <w:pPr>
              <w:rPr>
                <w:rFonts w:ascii="Calibri" w:hAnsi="Calibri" w:cs="Calibri"/>
                <w:sz w:val="18"/>
                <w:szCs w:val="18"/>
              </w:rPr>
            </w:pPr>
            <w:r w:rsidRPr="00B02220">
              <w:rPr>
                <w:rFonts w:ascii="Calibri" w:hAnsi="Calibri" w:cs="Calibri"/>
                <w:sz w:val="18"/>
                <w:szCs w:val="18"/>
              </w:rPr>
              <w:t>Πα</w:t>
            </w:r>
            <w:proofErr w:type="spellStart"/>
            <w:r w:rsidRPr="00B02220">
              <w:rPr>
                <w:rFonts w:ascii="Calibri" w:hAnsi="Calibri" w:cs="Calibri"/>
                <w:sz w:val="18"/>
                <w:szCs w:val="18"/>
              </w:rPr>
              <w:t>ράγωγ</w:t>
            </w:r>
            <w:proofErr w:type="spellEnd"/>
            <w:r w:rsidRPr="00B02220">
              <w:rPr>
                <w:rFonts w:ascii="Calibri" w:hAnsi="Calibri" w:cs="Calibri"/>
                <w:sz w:val="18"/>
                <w:szCs w:val="18"/>
              </w:rPr>
              <w:t xml:space="preserve">α </w:t>
            </w:r>
            <w:proofErr w:type="spellStart"/>
            <w:r>
              <w:rPr>
                <w:rFonts w:ascii="Calibri" w:hAnsi="Calibri" w:cs="Calibri"/>
                <w:sz w:val="18"/>
                <w:szCs w:val="18"/>
              </w:rPr>
              <w:t>χ</w:t>
            </w:r>
            <w:r w:rsidRPr="00B02220">
              <w:rPr>
                <w:rFonts w:ascii="Calibri" w:hAnsi="Calibri" w:cs="Calibri"/>
                <w:sz w:val="18"/>
                <w:szCs w:val="18"/>
              </w:rPr>
              <w:t>ρημ</w:t>
            </w:r>
            <w:proofErr w:type="spellEnd"/>
            <w:r w:rsidRPr="00B02220">
              <w:rPr>
                <w:rFonts w:ascii="Calibri" w:hAnsi="Calibri" w:cs="Calibri"/>
                <w:sz w:val="18"/>
                <w:szCs w:val="18"/>
              </w:rPr>
              <w:t xml:space="preserve">ατοοικονομικά </w:t>
            </w:r>
            <w:proofErr w:type="spellStart"/>
            <w:r>
              <w:rPr>
                <w:rFonts w:ascii="Calibri" w:hAnsi="Calibri" w:cs="Calibri"/>
                <w:sz w:val="18"/>
                <w:szCs w:val="18"/>
              </w:rPr>
              <w:t>σ</w:t>
            </w:r>
            <w:r w:rsidRPr="00B02220">
              <w:rPr>
                <w:rFonts w:ascii="Calibri" w:hAnsi="Calibri" w:cs="Calibri"/>
                <w:sz w:val="18"/>
                <w:szCs w:val="18"/>
              </w:rPr>
              <w:t>τοιχεί</w:t>
            </w:r>
            <w:proofErr w:type="spellEnd"/>
            <w:r w:rsidRPr="00B02220">
              <w:rPr>
                <w:rFonts w:ascii="Calibri" w:hAnsi="Calibri" w:cs="Calibri"/>
                <w:sz w:val="18"/>
                <w:szCs w:val="18"/>
              </w:rPr>
              <w:t>α</w:t>
            </w:r>
          </w:p>
        </w:tc>
        <w:tc>
          <w:tcPr>
            <w:tcW w:w="545" w:type="pct"/>
            <w:tcBorders>
              <w:top w:val="nil"/>
              <w:left w:val="nil"/>
              <w:bottom w:val="nil"/>
              <w:right w:val="nil"/>
            </w:tcBorders>
            <w:shd w:val="clear" w:color="000000" w:fill="FFFFFF"/>
            <w:noWrap/>
            <w:vAlign w:val="bottom"/>
          </w:tcPr>
          <w:p w14:paraId="1901A8EA"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6FB9D7B8"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3</w:t>
            </w:r>
            <w:r>
              <w:rPr>
                <w:rFonts w:ascii="Calibri" w:hAnsi="Calibri" w:cs="Calibri"/>
                <w:sz w:val="18"/>
                <w:szCs w:val="18"/>
                <w:lang w:val="en-US"/>
              </w:rPr>
              <w:t>2</w:t>
            </w:r>
            <w:r>
              <w:rPr>
                <w:rFonts w:ascii="Calibri" w:hAnsi="Calibri" w:cs="Calibri"/>
                <w:sz w:val="18"/>
                <w:szCs w:val="18"/>
              </w:rPr>
              <w:t>.</w:t>
            </w:r>
            <w:r>
              <w:rPr>
                <w:rFonts w:ascii="Calibri" w:hAnsi="Calibri" w:cs="Calibri"/>
                <w:sz w:val="18"/>
                <w:szCs w:val="18"/>
                <w:lang w:val="en-US"/>
              </w:rPr>
              <w:t>637</w:t>
            </w:r>
          </w:p>
        </w:tc>
        <w:tc>
          <w:tcPr>
            <w:tcW w:w="789" w:type="pct"/>
            <w:tcBorders>
              <w:top w:val="nil"/>
              <w:left w:val="nil"/>
              <w:bottom w:val="nil"/>
              <w:right w:val="nil"/>
            </w:tcBorders>
            <w:shd w:val="clear" w:color="000000" w:fill="FFFFFF"/>
            <w:noWrap/>
            <w:vAlign w:val="bottom"/>
            <w:hideMark/>
          </w:tcPr>
          <w:p w14:paraId="4795AF52"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12</w:t>
            </w:r>
            <w:r>
              <w:rPr>
                <w:rFonts w:ascii="Calibri" w:hAnsi="Calibri" w:cs="Calibri"/>
                <w:sz w:val="18"/>
                <w:szCs w:val="18"/>
              </w:rPr>
              <w:t>.</w:t>
            </w:r>
            <w:r w:rsidRPr="00564556">
              <w:rPr>
                <w:rFonts w:ascii="Calibri" w:hAnsi="Calibri" w:cs="Calibri"/>
                <w:sz w:val="18"/>
                <w:szCs w:val="18"/>
              </w:rPr>
              <w:t>974</w:t>
            </w:r>
          </w:p>
        </w:tc>
      </w:tr>
      <w:tr w:rsidR="00070BF0" w:rsidRPr="00564556" w14:paraId="5DBDF3EF" w14:textId="77777777">
        <w:trPr>
          <w:trHeight w:val="227"/>
        </w:trPr>
        <w:tc>
          <w:tcPr>
            <w:tcW w:w="2876" w:type="pct"/>
            <w:tcBorders>
              <w:top w:val="nil"/>
              <w:left w:val="nil"/>
              <w:bottom w:val="nil"/>
              <w:right w:val="nil"/>
            </w:tcBorders>
            <w:shd w:val="clear" w:color="000000" w:fill="FFFFFF"/>
            <w:noWrap/>
            <w:vAlign w:val="bottom"/>
            <w:hideMark/>
          </w:tcPr>
          <w:p w14:paraId="757A186F" w14:textId="77777777" w:rsidR="00070BF0" w:rsidRPr="00564556" w:rsidRDefault="00070BF0">
            <w:pPr>
              <w:rPr>
                <w:rFonts w:ascii="Calibri" w:hAnsi="Calibri" w:cs="Calibri"/>
                <w:sz w:val="18"/>
                <w:szCs w:val="18"/>
              </w:rPr>
            </w:pPr>
            <w:proofErr w:type="spellStart"/>
            <w:r w:rsidRPr="00BE311E">
              <w:rPr>
                <w:rFonts w:ascii="Calibri" w:hAnsi="Calibri" w:cs="Calibri"/>
                <w:sz w:val="18"/>
                <w:szCs w:val="18"/>
              </w:rPr>
              <w:t>Αν</w:t>
            </w:r>
            <w:proofErr w:type="spellEnd"/>
            <w:r w:rsidRPr="00BE311E">
              <w:rPr>
                <w:rFonts w:ascii="Calibri" w:hAnsi="Calibri" w:cs="Calibri"/>
                <w:sz w:val="18"/>
                <w:szCs w:val="18"/>
              </w:rPr>
              <w:t xml:space="preserve">αβαλλόμενες </w:t>
            </w:r>
            <w:proofErr w:type="spellStart"/>
            <w:r>
              <w:rPr>
                <w:rFonts w:ascii="Calibri" w:hAnsi="Calibri" w:cs="Calibri"/>
                <w:sz w:val="18"/>
                <w:szCs w:val="18"/>
              </w:rPr>
              <w:t>φ</w:t>
            </w:r>
            <w:r w:rsidRPr="00BE311E">
              <w:rPr>
                <w:rFonts w:ascii="Calibri" w:hAnsi="Calibri" w:cs="Calibri"/>
                <w:sz w:val="18"/>
                <w:szCs w:val="18"/>
              </w:rPr>
              <w:t>ορολογικές</w:t>
            </w:r>
            <w:proofErr w:type="spellEnd"/>
            <w:r w:rsidRPr="00BE311E">
              <w:rPr>
                <w:rFonts w:ascii="Calibri" w:hAnsi="Calibri" w:cs="Calibri"/>
                <w:sz w:val="18"/>
                <w:szCs w:val="18"/>
              </w:rPr>
              <w:t xml:space="preserve"> </w:t>
            </w:r>
            <w:r>
              <w:rPr>
                <w:rFonts w:ascii="Calibri" w:hAnsi="Calibri" w:cs="Calibri"/>
                <w:sz w:val="18"/>
                <w:szCs w:val="18"/>
              </w:rPr>
              <w:t>υ</w:t>
            </w:r>
            <w:r w:rsidRPr="00BE311E">
              <w:rPr>
                <w:rFonts w:ascii="Calibri" w:hAnsi="Calibri" w:cs="Calibri"/>
                <w:sz w:val="18"/>
                <w:szCs w:val="18"/>
              </w:rPr>
              <w:t>π</w:t>
            </w:r>
            <w:proofErr w:type="spellStart"/>
            <w:r w:rsidRPr="00BE311E">
              <w:rPr>
                <w:rFonts w:ascii="Calibri" w:hAnsi="Calibri" w:cs="Calibri"/>
                <w:sz w:val="18"/>
                <w:szCs w:val="18"/>
              </w:rPr>
              <w:t>οχρεώσεις</w:t>
            </w:r>
            <w:proofErr w:type="spellEnd"/>
          </w:p>
        </w:tc>
        <w:tc>
          <w:tcPr>
            <w:tcW w:w="545" w:type="pct"/>
            <w:tcBorders>
              <w:top w:val="nil"/>
              <w:left w:val="nil"/>
              <w:bottom w:val="nil"/>
              <w:right w:val="nil"/>
            </w:tcBorders>
            <w:shd w:val="clear" w:color="000000" w:fill="FFFFFF"/>
            <w:noWrap/>
            <w:vAlign w:val="bottom"/>
            <w:hideMark/>
          </w:tcPr>
          <w:p w14:paraId="68085548" w14:textId="77777777" w:rsidR="00070BF0" w:rsidRPr="00564556" w:rsidRDefault="00070BF0">
            <w:pPr>
              <w:jc w:val="center"/>
              <w:rPr>
                <w:rFonts w:ascii="Calibri" w:hAnsi="Calibri" w:cs="Calibri"/>
                <w:sz w:val="18"/>
                <w:szCs w:val="18"/>
              </w:rPr>
            </w:pPr>
            <w:r w:rsidRPr="00564556">
              <w:rPr>
                <w:rFonts w:ascii="Calibri" w:hAnsi="Calibri" w:cs="Calibri"/>
                <w:sz w:val="18"/>
                <w:szCs w:val="18"/>
              </w:rPr>
              <w:t> </w:t>
            </w:r>
          </w:p>
        </w:tc>
        <w:tc>
          <w:tcPr>
            <w:tcW w:w="789" w:type="pct"/>
            <w:tcBorders>
              <w:top w:val="nil"/>
              <w:left w:val="nil"/>
              <w:bottom w:val="nil"/>
              <w:right w:val="nil"/>
            </w:tcBorders>
            <w:shd w:val="clear" w:color="auto" w:fill="E4DEFF"/>
            <w:noWrap/>
            <w:vAlign w:val="bottom"/>
            <w:hideMark/>
          </w:tcPr>
          <w:p w14:paraId="22BC87D8" w14:textId="77777777" w:rsidR="00070BF0" w:rsidRPr="00A5255B" w:rsidRDefault="00070BF0">
            <w:pPr>
              <w:jc w:val="right"/>
              <w:rPr>
                <w:rFonts w:ascii="Calibri" w:hAnsi="Calibri" w:cs="Calibri"/>
                <w:sz w:val="18"/>
                <w:szCs w:val="18"/>
                <w:lang w:val="en-US"/>
              </w:rPr>
            </w:pPr>
            <w:r>
              <w:rPr>
                <w:rFonts w:ascii="Calibri" w:hAnsi="Calibri" w:cs="Calibri"/>
                <w:sz w:val="18"/>
                <w:szCs w:val="18"/>
                <w:lang w:val="en-US"/>
              </w:rPr>
              <w:t>189</w:t>
            </w:r>
            <w:r>
              <w:rPr>
                <w:rFonts w:ascii="Calibri" w:hAnsi="Calibri" w:cs="Calibri"/>
                <w:sz w:val="18"/>
                <w:szCs w:val="18"/>
              </w:rPr>
              <w:t>.</w:t>
            </w:r>
            <w:r>
              <w:rPr>
                <w:rFonts w:ascii="Calibri" w:hAnsi="Calibri" w:cs="Calibri"/>
                <w:sz w:val="18"/>
                <w:szCs w:val="18"/>
                <w:lang w:val="en-US"/>
              </w:rPr>
              <w:t>498</w:t>
            </w:r>
          </w:p>
        </w:tc>
        <w:tc>
          <w:tcPr>
            <w:tcW w:w="789" w:type="pct"/>
            <w:tcBorders>
              <w:top w:val="nil"/>
              <w:left w:val="nil"/>
              <w:bottom w:val="nil"/>
              <w:right w:val="nil"/>
            </w:tcBorders>
            <w:shd w:val="clear" w:color="000000" w:fill="FFFFFF"/>
            <w:noWrap/>
            <w:vAlign w:val="bottom"/>
            <w:hideMark/>
          </w:tcPr>
          <w:p w14:paraId="35B43765"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172</w:t>
            </w:r>
            <w:r>
              <w:rPr>
                <w:rFonts w:ascii="Calibri" w:hAnsi="Calibri" w:cs="Calibri"/>
                <w:sz w:val="18"/>
                <w:szCs w:val="18"/>
              </w:rPr>
              <w:t>.</w:t>
            </w:r>
            <w:r w:rsidRPr="00564556">
              <w:rPr>
                <w:rFonts w:ascii="Calibri" w:hAnsi="Calibri" w:cs="Calibri"/>
                <w:sz w:val="18"/>
                <w:szCs w:val="18"/>
              </w:rPr>
              <w:t>154</w:t>
            </w:r>
          </w:p>
        </w:tc>
      </w:tr>
      <w:tr w:rsidR="00070BF0" w:rsidRPr="00564556" w14:paraId="5B457266" w14:textId="77777777">
        <w:trPr>
          <w:trHeight w:val="227"/>
        </w:trPr>
        <w:tc>
          <w:tcPr>
            <w:tcW w:w="2876" w:type="pct"/>
            <w:tcBorders>
              <w:top w:val="nil"/>
              <w:left w:val="nil"/>
              <w:bottom w:val="nil"/>
              <w:right w:val="nil"/>
            </w:tcBorders>
            <w:shd w:val="clear" w:color="000000" w:fill="FFFFFF"/>
            <w:noWrap/>
            <w:vAlign w:val="bottom"/>
            <w:hideMark/>
          </w:tcPr>
          <w:p w14:paraId="5B43F449"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Υποχρεώσεις παροχών προσωπικού λόγω εξόδου από την υπηρεσία</w:t>
            </w:r>
          </w:p>
        </w:tc>
        <w:tc>
          <w:tcPr>
            <w:tcW w:w="545" w:type="pct"/>
            <w:tcBorders>
              <w:top w:val="nil"/>
              <w:left w:val="nil"/>
              <w:bottom w:val="nil"/>
              <w:right w:val="nil"/>
            </w:tcBorders>
            <w:shd w:val="clear" w:color="000000" w:fill="FFFFFF"/>
            <w:noWrap/>
            <w:vAlign w:val="bottom"/>
            <w:hideMark/>
          </w:tcPr>
          <w:p w14:paraId="58FF73E7" w14:textId="77777777" w:rsidR="00070BF0" w:rsidRPr="00070BF0" w:rsidRDefault="00070BF0">
            <w:pPr>
              <w:jc w:val="center"/>
              <w:rPr>
                <w:rFonts w:ascii="Calibri" w:hAnsi="Calibri" w:cs="Calibri"/>
                <w:sz w:val="18"/>
                <w:szCs w:val="18"/>
                <w:lang w:val="el-GR"/>
              </w:rPr>
            </w:pPr>
            <w:r w:rsidRPr="00564556">
              <w:rPr>
                <w:rFonts w:ascii="Calibri" w:hAnsi="Calibri" w:cs="Calibri"/>
                <w:sz w:val="18"/>
                <w:szCs w:val="18"/>
              </w:rPr>
              <w:t> </w:t>
            </w:r>
          </w:p>
        </w:tc>
        <w:tc>
          <w:tcPr>
            <w:tcW w:w="789" w:type="pct"/>
            <w:tcBorders>
              <w:top w:val="nil"/>
              <w:left w:val="nil"/>
              <w:bottom w:val="nil"/>
              <w:right w:val="nil"/>
            </w:tcBorders>
            <w:shd w:val="clear" w:color="auto" w:fill="E4DEFF"/>
            <w:noWrap/>
            <w:vAlign w:val="bottom"/>
            <w:hideMark/>
          </w:tcPr>
          <w:p w14:paraId="5B0E4786"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9</w:t>
            </w:r>
            <w:r>
              <w:rPr>
                <w:rFonts w:ascii="Calibri" w:hAnsi="Calibri" w:cs="Calibri"/>
                <w:sz w:val="18"/>
                <w:szCs w:val="18"/>
              </w:rPr>
              <w:t>.</w:t>
            </w:r>
            <w:r w:rsidRPr="00564556">
              <w:rPr>
                <w:rFonts w:ascii="Calibri" w:hAnsi="Calibri" w:cs="Calibri"/>
                <w:sz w:val="18"/>
                <w:szCs w:val="18"/>
              </w:rPr>
              <w:t>916</w:t>
            </w:r>
          </w:p>
        </w:tc>
        <w:tc>
          <w:tcPr>
            <w:tcW w:w="789" w:type="pct"/>
            <w:tcBorders>
              <w:top w:val="nil"/>
              <w:left w:val="nil"/>
              <w:bottom w:val="nil"/>
              <w:right w:val="nil"/>
            </w:tcBorders>
            <w:shd w:val="clear" w:color="000000" w:fill="FFFFFF"/>
            <w:noWrap/>
            <w:vAlign w:val="bottom"/>
            <w:hideMark/>
          </w:tcPr>
          <w:p w14:paraId="4DDABB04"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10</w:t>
            </w:r>
            <w:r>
              <w:rPr>
                <w:rFonts w:ascii="Calibri" w:hAnsi="Calibri" w:cs="Calibri"/>
                <w:sz w:val="18"/>
                <w:szCs w:val="18"/>
              </w:rPr>
              <w:t>.</w:t>
            </w:r>
            <w:r w:rsidRPr="00564556">
              <w:rPr>
                <w:rFonts w:ascii="Calibri" w:hAnsi="Calibri" w:cs="Calibri"/>
                <w:sz w:val="18"/>
                <w:szCs w:val="18"/>
              </w:rPr>
              <w:t>315</w:t>
            </w:r>
          </w:p>
        </w:tc>
      </w:tr>
      <w:tr w:rsidR="00070BF0" w:rsidRPr="00564556" w14:paraId="78A33952" w14:textId="77777777">
        <w:trPr>
          <w:trHeight w:val="227"/>
        </w:trPr>
        <w:tc>
          <w:tcPr>
            <w:tcW w:w="2876" w:type="pct"/>
            <w:tcBorders>
              <w:top w:val="nil"/>
              <w:left w:val="nil"/>
              <w:bottom w:val="nil"/>
              <w:right w:val="nil"/>
            </w:tcBorders>
            <w:shd w:val="clear" w:color="000000" w:fill="FFFFFF"/>
            <w:noWrap/>
            <w:vAlign w:val="bottom"/>
            <w:hideMark/>
          </w:tcPr>
          <w:p w14:paraId="1242AD1E" w14:textId="77777777" w:rsidR="00070BF0" w:rsidRPr="00564556" w:rsidRDefault="00070BF0">
            <w:pPr>
              <w:rPr>
                <w:rFonts w:ascii="Calibri" w:hAnsi="Calibri" w:cs="Calibri"/>
                <w:sz w:val="18"/>
                <w:szCs w:val="18"/>
              </w:rPr>
            </w:pPr>
            <w:proofErr w:type="spellStart"/>
            <w:r w:rsidRPr="008C4EC6">
              <w:rPr>
                <w:rFonts w:ascii="Calibri" w:hAnsi="Calibri" w:cs="Calibri"/>
                <w:sz w:val="18"/>
                <w:szCs w:val="18"/>
              </w:rPr>
              <w:t>Λοι</w:t>
            </w:r>
            <w:proofErr w:type="spellEnd"/>
            <w:r w:rsidRPr="008C4EC6">
              <w:rPr>
                <w:rFonts w:ascii="Calibri" w:hAnsi="Calibri" w:cs="Calibri"/>
                <w:sz w:val="18"/>
                <w:szCs w:val="18"/>
              </w:rPr>
              <w:t xml:space="preserve">πές </w:t>
            </w:r>
            <w:r>
              <w:rPr>
                <w:rFonts w:ascii="Calibri" w:hAnsi="Calibri" w:cs="Calibri"/>
                <w:sz w:val="18"/>
                <w:szCs w:val="18"/>
              </w:rPr>
              <w:t>μ</w:t>
            </w:r>
            <w:r w:rsidRPr="008C4EC6">
              <w:rPr>
                <w:rFonts w:ascii="Calibri" w:hAnsi="Calibri" w:cs="Calibri"/>
                <w:sz w:val="18"/>
                <w:szCs w:val="18"/>
              </w:rPr>
              <w:t>α</w:t>
            </w:r>
            <w:proofErr w:type="spellStart"/>
            <w:r w:rsidRPr="008C4EC6">
              <w:rPr>
                <w:rFonts w:ascii="Calibri" w:hAnsi="Calibri" w:cs="Calibri"/>
                <w:sz w:val="18"/>
                <w:szCs w:val="18"/>
              </w:rPr>
              <w:t>κρο</w:t>
            </w:r>
            <w:proofErr w:type="spellEnd"/>
            <w:r w:rsidRPr="008C4EC6">
              <w:rPr>
                <w:rFonts w:ascii="Calibri" w:hAnsi="Calibri" w:cs="Calibri"/>
                <w:sz w:val="18"/>
                <w:szCs w:val="18"/>
              </w:rPr>
              <w:t xml:space="preserve">πρόθεσμες </w:t>
            </w:r>
            <w:r>
              <w:rPr>
                <w:rFonts w:ascii="Calibri" w:hAnsi="Calibri" w:cs="Calibri"/>
                <w:sz w:val="18"/>
                <w:szCs w:val="18"/>
              </w:rPr>
              <w:t>υ</w:t>
            </w:r>
            <w:r w:rsidRPr="008C4EC6">
              <w:rPr>
                <w:rFonts w:ascii="Calibri" w:hAnsi="Calibri" w:cs="Calibri"/>
                <w:sz w:val="18"/>
                <w:szCs w:val="18"/>
              </w:rPr>
              <w:t>π</w:t>
            </w:r>
            <w:proofErr w:type="spellStart"/>
            <w:r w:rsidRPr="008C4EC6">
              <w:rPr>
                <w:rFonts w:ascii="Calibri" w:hAnsi="Calibri" w:cs="Calibri"/>
                <w:sz w:val="18"/>
                <w:szCs w:val="18"/>
              </w:rPr>
              <w:t>οχρεώσεις</w:t>
            </w:r>
            <w:proofErr w:type="spellEnd"/>
          </w:p>
        </w:tc>
        <w:tc>
          <w:tcPr>
            <w:tcW w:w="545" w:type="pct"/>
            <w:tcBorders>
              <w:top w:val="nil"/>
              <w:left w:val="nil"/>
              <w:bottom w:val="nil"/>
              <w:right w:val="nil"/>
            </w:tcBorders>
            <w:shd w:val="clear" w:color="000000" w:fill="FFFFFF"/>
            <w:noWrap/>
            <w:vAlign w:val="bottom"/>
            <w:hideMark/>
          </w:tcPr>
          <w:p w14:paraId="22F80741" w14:textId="77777777" w:rsidR="00070BF0" w:rsidRPr="00564556" w:rsidRDefault="00070BF0">
            <w:pPr>
              <w:jc w:val="center"/>
              <w:rPr>
                <w:rFonts w:ascii="Calibri" w:hAnsi="Calibri" w:cs="Calibri"/>
                <w:sz w:val="18"/>
                <w:szCs w:val="18"/>
              </w:rPr>
            </w:pPr>
            <w:r w:rsidRPr="00564556">
              <w:rPr>
                <w:rFonts w:ascii="Calibri" w:hAnsi="Calibri" w:cs="Calibri"/>
                <w:sz w:val="18"/>
                <w:szCs w:val="18"/>
              </w:rPr>
              <w:t> </w:t>
            </w:r>
          </w:p>
        </w:tc>
        <w:tc>
          <w:tcPr>
            <w:tcW w:w="789" w:type="pct"/>
            <w:tcBorders>
              <w:top w:val="nil"/>
              <w:left w:val="nil"/>
              <w:bottom w:val="nil"/>
              <w:right w:val="nil"/>
            </w:tcBorders>
            <w:shd w:val="clear" w:color="auto" w:fill="E4DEFF"/>
            <w:noWrap/>
            <w:vAlign w:val="bottom"/>
            <w:hideMark/>
          </w:tcPr>
          <w:p w14:paraId="203B1AA9" w14:textId="77777777" w:rsidR="00070BF0" w:rsidRPr="007513D5" w:rsidRDefault="00070BF0">
            <w:pPr>
              <w:jc w:val="right"/>
              <w:rPr>
                <w:rFonts w:ascii="Calibri" w:hAnsi="Calibri" w:cs="Calibri"/>
                <w:sz w:val="18"/>
                <w:szCs w:val="18"/>
                <w:lang w:val="en-US"/>
              </w:rPr>
            </w:pPr>
            <w:r>
              <w:rPr>
                <w:rFonts w:ascii="Calibri" w:hAnsi="Calibri" w:cs="Calibri"/>
                <w:sz w:val="18"/>
                <w:szCs w:val="18"/>
                <w:lang w:val="en-US"/>
              </w:rPr>
              <w:t>223</w:t>
            </w:r>
            <w:r>
              <w:rPr>
                <w:rFonts w:ascii="Calibri" w:hAnsi="Calibri" w:cs="Calibri"/>
                <w:sz w:val="18"/>
                <w:szCs w:val="18"/>
              </w:rPr>
              <w:t>.</w:t>
            </w:r>
            <w:r>
              <w:rPr>
                <w:rFonts w:ascii="Calibri" w:hAnsi="Calibri" w:cs="Calibri"/>
                <w:sz w:val="18"/>
                <w:szCs w:val="18"/>
                <w:lang w:val="en-US"/>
              </w:rPr>
              <w:t>087</w:t>
            </w:r>
          </w:p>
        </w:tc>
        <w:tc>
          <w:tcPr>
            <w:tcW w:w="789" w:type="pct"/>
            <w:tcBorders>
              <w:top w:val="nil"/>
              <w:left w:val="nil"/>
              <w:bottom w:val="nil"/>
              <w:right w:val="nil"/>
            </w:tcBorders>
            <w:shd w:val="clear" w:color="000000" w:fill="FFFFFF"/>
            <w:noWrap/>
            <w:vAlign w:val="bottom"/>
            <w:hideMark/>
          </w:tcPr>
          <w:p w14:paraId="167A9B44"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104</w:t>
            </w:r>
            <w:r>
              <w:rPr>
                <w:rFonts w:ascii="Calibri" w:hAnsi="Calibri" w:cs="Calibri"/>
                <w:sz w:val="18"/>
                <w:szCs w:val="18"/>
              </w:rPr>
              <w:t>.</w:t>
            </w:r>
            <w:r w:rsidRPr="00564556">
              <w:rPr>
                <w:rFonts w:ascii="Calibri" w:hAnsi="Calibri" w:cs="Calibri"/>
                <w:sz w:val="18"/>
                <w:szCs w:val="18"/>
              </w:rPr>
              <w:t>647</w:t>
            </w:r>
          </w:p>
        </w:tc>
      </w:tr>
      <w:tr w:rsidR="00070BF0" w:rsidRPr="00564556" w14:paraId="0E134CAA" w14:textId="77777777">
        <w:trPr>
          <w:trHeight w:val="227"/>
        </w:trPr>
        <w:tc>
          <w:tcPr>
            <w:tcW w:w="2876" w:type="pct"/>
            <w:tcBorders>
              <w:top w:val="nil"/>
              <w:left w:val="nil"/>
              <w:bottom w:val="nil"/>
              <w:right w:val="nil"/>
            </w:tcBorders>
            <w:shd w:val="clear" w:color="000000" w:fill="FFFFFF"/>
            <w:noWrap/>
            <w:vAlign w:val="bottom"/>
            <w:hideMark/>
          </w:tcPr>
          <w:p w14:paraId="28DAF2C8" w14:textId="77777777" w:rsidR="00070BF0" w:rsidRPr="00564556" w:rsidRDefault="00070BF0">
            <w:pPr>
              <w:rPr>
                <w:rFonts w:ascii="Calibri" w:hAnsi="Calibri" w:cs="Calibri"/>
                <w:sz w:val="18"/>
                <w:szCs w:val="18"/>
              </w:rPr>
            </w:pPr>
            <w:proofErr w:type="spellStart"/>
            <w:r w:rsidRPr="0019005B">
              <w:rPr>
                <w:rFonts w:ascii="Calibri" w:hAnsi="Calibri" w:cs="Calibri"/>
                <w:sz w:val="18"/>
                <w:szCs w:val="18"/>
              </w:rPr>
              <w:t>Προ</w:t>
            </w:r>
            <w:proofErr w:type="spellEnd"/>
            <w:r w:rsidRPr="0019005B">
              <w:rPr>
                <w:rFonts w:ascii="Calibri" w:hAnsi="Calibri" w:cs="Calibri"/>
                <w:sz w:val="18"/>
                <w:szCs w:val="18"/>
              </w:rPr>
              <w:t>βλέψεις</w:t>
            </w:r>
          </w:p>
        </w:tc>
        <w:tc>
          <w:tcPr>
            <w:tcW w:w="545" w:type="pct"/>
            <w:tcBorders>
              <w:top w:val="nil"/>
              <w:left w:val="nil"/>
              <w:bottom w:val="nil"/>
              <w:right w:val="nil"/>
            </w:tcBorders>
            <w:shd w:val="clear" w:color="000000" w:fill="FFFFFF"/>
            <w:noWrap/>
            <w:vAlign w:val="bottom"/>
          </w:tcPr>
          <w:p w14:paraId="72A09D06"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6B4DC21"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90</w:t>
            </w:r>
            <w:r>
              <w:rPr>
                <w:rFonts w:ascii="Calibri" w:hAnsi="Calibri" w:cs="Calibri"/>
                <w:sz w:val="18"/>
                <w:szCs w:val="18"/>
              </w:rPr>
              <w:t>.</w:t>
            </w:r>
            <w:r w:rsidRPr="00564556">
              <w:rPr>
                <w:rFonts w:ascii="Calibri" w:hAnsi="Calibri" w:cs="Calibri"/>
                <w:sz w:val="18"/>
                <w:szCs w:val="18"/>
              </w:rPr>
              <w:t>995</w:t>
            </w:r>
          </w:p>
        </w:tc>
        <w:tc>
          <w:tcPr>
            <w:tcW w:w="789" w:type="pct"/>
            <w:tcBorders>
              <w:top w:val="nil"/>
              <w:left w:val="nil"/>
              <w:bottom w:val="nil"/>
              <w:right w:val="nil"/>
            </w:tcBorders>
            <w:shd w:val="clear" w:color="000000" w:fill="FFFFFF"/>
            <w:noWrap/>
            <w:vAlign w:val="bottom"/>
            <w:hideMark/>
          </w:tcPr>
          <w:p w14:paraId="336D95A9"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89</w:t>
            </w:r>
            <w:r>
              <w:rPr>
                <w:rFonts w:ascii="Calibri" w:hAnsi="Calibri" w:cs="Calibri"/>
                <w:sz w:val="18"/>
                <w:szCs w:val="18"/>
              </w:rPr>
              <w:t>.</w:t>
            </w:r>
            <w:r w:rsidRPr="00564556">
              <w:rPr>
                <w:rFonts w:ascii="Calibri" w:hAnsi="Calibri" w:cs="Calibri"/>
                <w:sz w:val="18"/>
                <w:szCs w:val="18"/>
              </w:rPr>
              <w:t>349</w:t>
            </w:r>
          </w:p>
        </w:tc>
      </w:tr>
      <w:tr w:rsidR="00070BF0" w:rsidRPr="00564556" w14:paraId="0B13F585" w14:textId="77777777">
        <w:trPr>
          <w:trHeight w:val="227"/>
        </w:trPr>
        <w:tc>
          <w:tcPr>
            <w:tcW w:w="2876" w:type="pct"/>
            <w:tcBorders>
              <w:top w:val="nil"/>
              <w:left w:val="nil"/>
              <w:bottom w:val="nil"/>
              <w:right w:val="nil"/>
            </w:tcBorders>
            <w:shd w:val="clear" w:color="000000" w:fill="FFFFFF"/>
            <w:noWrap/>
            <w:vAlign w:val="bottom"/>
            <w:hideMark/>
          </w:tcPr>
          <w:p w14:paraId="1570C830" w14:textId="77777777" w:rsidR="00070BF0" w:rsidRPr="00564556" w:rsidRDefault="00070BF0">
            <w:pPr>
              <w:rPr>
                <w:rFonts w:ascii="Calibri" w:hAnsi="Calibri" w:cs="Calibri"/>
                <w:b/>
                <w:bCs/>
                <w:sz w:val="18"/>
                <w:szCs w:val="18"/>
              </w:rPr>
            </w:pPr>
            <w:proofErr w:type="spellStart"/>
            <w:r>
              <w:rPr>
                <w:rFonts w:ascii="Calibri" w:hAnsi="Calibri" w:cs="Calibri"/>
                <w:b/>
                <w:bCs/>
                <w:sz w:val="18"/>
                <w:szCs w:val="18"/>
              </w:rPr>
              <w:t>Σύνολο</w:t>
            </w:r>
            <w:proofErr w:type="spellEnd"/>
            <w:r>
              <w:rPr>
                <w:rFonts w:ascii="Calibri" w:hAnsi="Calibri" w:cs="Calibri"/>
                <w:b/>
                <w:bCs/>
                <w:sz w:val="18"/>
                <w:szCs w:val="18"/>
              </w:rPr>
              <w:t xml:space="preserve"> </w:t>
            </w:r>
            <w:r>
              <w:rPr>
                <w:rFonts w:ascii="Calibri" w:hAnsi="Calibri" w:cs="Calibri"/>
                <w:b/>
                <w:sz w:val="18"/>
                <w:szCs w:val="18"/>
              </w:rPr>
              <w:t>μ</w:t>
            </w:r>
            <w:r w:rsidRPr="00AE0059">
              <w:rPr>
                <w:rFonts w:ascii="Calibri" w:hAnsi="Calibri" w:cs="Calibri"/>
                <w:b/>
                <w:bCs/>
                <w:sz w:val="18"/>
                <w:szCs w:val="18"/>
              </w:rPr>
              <w:t>α</w:t>
            </w:r>
            <w:proofErr w:type="spellStart"/>
            <w:r w:rsidRPr="00AE0059">
              <w:rPr>
                <w:rFonts w:ascii="Calibri" w:hAnsi="Calibri" w:cs="Calibri"/>
                <w:b/>
                <w:bCs/>
                <w:sz w:val="18"/>
                <w:szCs w:val="18"/>
              </w:rPr>
              <w:t>κρο</w:t>
            </w:r>
            <w:proofErr w:type="spellEnd"/>
            <w:r w:rsidRPr="00AE0059">
              <w:rPr>
                <w:rFonts w:ascii="Calibri" w:hAnsi="Calibri" w:cs="Calibri"/>
                <w:b/>
                <w:bCs/>
                <w:sz w:val="18"/>
                <w:szCs w:val="18"/>
              </w:rPr>
              <w:t>πρόθεσ</w:t>
            </w:r>
            <w:r>
              <w:rPr>
                <w:rFonts w:ascii="Calibri" w:hAnsi="Calibri" w:cs="Calibri"/>
                <w:b/>
                <w:bCs/>
                <w:sz w:val="18"/>
                <w:szCs w:val="18"/>
              </w:rPr>
              <w:t>μων</w:t>
            </w:r>
            <w:r w:rsidRPr="00AE0059">
              <w:rPr>
                <w:rFonts w:ascii="Calibri" w:hAnsi="Calibri" w:cs="Calibri"/>
                <w:b/>
                <w:bCs/>
                <w:sz w:val="18"/>
                <w:szCs w:val="18"/>
              </w:rPr>
              <w:t xml:space="preserve"> </w:t>
            </w:r>
            <w:r>
              <w:rPr>
                <w:rFonts w:ascii="Calibri" w:hAnsi="Calibri" w:cs="Calibri"/>
                <w:b/>
                <w:sz w:val="18"/>
                <w:szCs w:val="18"/>
              </w:rPr>
              <w:t>υ</w:t>
            </w:r>
            <w:r w:rsidRPr="00AE0059">
              <w:rPr>
                <w:rFonts w:ascii="Calibri" w:hAnsi="Calibri" w:cs="Calibri"/>
                <w:b/>
                <w:bCs/>
                <w:sz w:val="18"/>
                <w:szCs w:val="18"/>
              </w:rPr>
              <w:t>π</w:t>
            </w:r>
            <w:proofErr w:type="spellStart"/>
            <w:r w:rsidRPr="00AE0059">
              <w:rPr>
                <w:rFonts w:ascii="Calibri" w:hAnsi="Calibri" w:cs="Calibri"/>
                <w:b/>
                <w:bCs/>
                <w:sz w:val="18"/>
                <w:szCs w:val="18"/>
              </w:rPr>
              <w:t>οχρεώσε</w:t>
            </w:r>
            <w:r>
              <w:rPr>
                <w:rFonts w:ascii="Calibri" w:hAnsi="Calibri" w:cs="Calibri"/>
                <w:b/>
                <w:bCs/>
                <w:sz w:val="18"/>
                <w:szCs w:val="18"/>
              </w:rPr>
              <w:t>ων</w:t>
            </w:r>
            <w:proofErr w:type="spellEnd"/>
          </w:p>
        </w:tc>
        <w:tc>
          <w:tcPr>
            <w:tcW w:w="545" w:type="pct"/>
            <w:tcBorders>
              <w:top w:val="nil"/>
              <w:left w:val="nil"/>
              <w:bottom w:val="nil"/>
              <w:right w:val="nil"/>
            </w:tcBorders>
            <w:shd w:val="clear" w:color="000000" w:fill="FFFFFF"/>
            <w:noWrap/>
            <w:vAlign w:val="bottom"/>
          </w:tcPr>
          <w:p w14:paraId="22BC9648"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37DE0E84" w14:textId="77777777" w:rsidR="00070BF0" w:rsidRPr="005E141C" w:rsidRDefault="00070BF0">
            <w:pPr>
              <w:jc w:val="right"/>
              <w:rPr>
                <w:rFonts w:ascii="Calibri" w:hAnsi="Calibri" w:cs="Calibri"/>
                <w:b/>
                <w:sz w:val="18"/>
                <w:szCs w:val="18"/>
                <w:lang w:val="en-US"/>
              </w:rPr>
            </w:pPr>
            <w:r>
              <w:rPr>
                <w:rFonts w:ascii="Calibri" w:hAnsi="Calibri" w:cs="Calibri"/>
                <w:b/>
                <w:bCs/>
                <w:sz w:val="18"/>
                <w:szCs w:val="18"/>
                <w:lang w:val="en-US"/>
              </w:rPr>
              <w:t>5</w:t>
            </w:r>
            <w:r>
              <w:rPr>
                <w:rFonts w:ascii="Calibri" w:hAnsi="Calibri" w:cs="Calibri"/>
                <w:b/>
                <w:sz w:val="18"/>
                <w:szCs w:val="18"/>
              </w:rPr>
              <w:t>.</w:t>
            </w:r>
            <w:r>
              <w:rPr>
                <w:rFonts w:ascii="Calibri" w:hAnsi="Calibri" w:cs="Calibri"/>
                <w:b/>
                <w:bCs/>
                <w:sz w:val="18"/>
                <w:szCs w:val="18"/>
                <w:lang w:val="en-US"/>
              </w:rPr>
              <w:t>092</w:t>
            </w:r>
            <w:r>
              <w:rPr>
                <w:rFonts w:ascii="Calibri" w:hAnsi="Calibri" w:cs="Calibri"/>
                <w:b/>
                <w:sz w:val="18"/>
                <w:szCs w:val="18"/>
              </w:rPr>
              <w:t>.</w:t>
            </w:r>
            <w:r>
              <w:rPr>
                <w:rFonts w:ascii="Calibri" w:hAnsi="Calibri" w:cs="Calibri"/>
                <w:b/>
                <w:bCs/>
                <w:sz w:val="18"/>
                <w:szCs w:val="18"/>
                <w:lang w:val="en-US"/>
              </w:rPr>
              <w:t>069</w:t>
            </w:r>
          </w:p>
        </w:tc>
        <w:tc>
          <w:tcPr>
            <w:tcW w:w="789" w:type="pct"/>
            <w:tcBorders>
              <w:top w:val="nil"/>
              <w:left w:val="nil"/>
              <w:bottom w:val="nil"/>
              <w:right w:val="nil"/>
            </w:tcBorders>
            <w:shd w:val="clear" w:color="000000" w:fill="FFFFFF"/>
            <w:noWrap/>
            <w:vAlign w:val="bottom"/>
            <w:hideMark/>
          </w:tcPr>
          <w:p w14:paraId="5CDFA6EF"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4</w:t>
            </w:r>
            <w:r>
              <w:rPr>
                <w:rFonts w:ascii="Calibri" w:hAnsi="Calibri" w:cs="Calibri"/>
                <w:b/>
                <w:sz w:val="18"/>
                <w:szCs w:val="18"/>
              </w:rPr>
              <w:t>.</w:t>
            </w:r>
            <w:r w:rsidRPr="00564556">
              <w:rPr>
                <w:rFonts w:ascii="Calibri" w:hAnsi="Calibri" w:cs="Calibri"/>
                <w:b/>
                <w:bCs/>
                <w:sz w:val="18"/>
                <w:szCs w:val="18"/>
              </w:rPr>
              <w:t>481</w:t>
            </w:r>
            <w:r>
              <w:rPr>
                <w:rFonts w:ascii="Calibri" w:hAnsi="Calibri" w:cs="Calibri"/>
                <w:b/>
                <w:sz w:val="18"/>
                <w:szCs w:val="18"/>
              </w:rPr>
              <w:t>.</w:t>
            </w:r>
            <w:r w:rsidRPr="00564556">
              <w:rPr>
                <w:rFonts w:ascii="Calibri" w:hAnsi="Calibri" w:cs="Calibri"/>
                <w:b/>
                <w:bCs/>
                <w:sz w:val="18"/>
                <w:szCs w:val="18"/>
              </w:rPr>
              <w:t>519</w:t>
            </w:r>
          </w:p>
        </w:tc>
      </w:tr>
      <w:tr w:rsidR="00070BF0" w:rsidRPr="00564556" w14:paraId="163B0852" w14:textId="77777777">
        <w:trPr>
          <w:trHeight w:val="227"/>
        </w:trPr>
        <w:tc>
          <w:tcPr>
            <w:tcW w:w="2876" w:type="pct"/>
            <w:tcBorders>
              <w:top w:val="nil"/>
              <w:left w:val="nil"/>
              <w:bottom w:val="nil"/>
              <w:right w:val="nil"/>
            </w:tcBorders>
            <w:shd w:val="clear" w:color="000000" w:fill="FFFFFF"/>
            <w:noWrap/>
            <w:vAlign w:val="bottom"/>
            <w:hideMark/>
          </w:tcPr>
          <w:p w14:paraId="17BEA8DD" w14:textId="77777777" w:rsidR="00070BF0" w:rsidRPr="00564556" w:rsidRDefault="00070BF0">
            <w:pPr>
              <w:rPr>
                <w:rFonts w:ascii="Calibri" w:hAnsi="Calibri" w:cs="Calibri"/>
                <w:b/>
                <w:bCs/>
                <w:sz w:val="18"/>
                <w:szCs w:val="18"/>
              </w:rPr>
            </w:pPr>
            <w:r w:rsidRPr="00564556">
              <w:rPr>
                <w:rFonts w:ascii="Calibri" w:hAnsi="Calibri" w:cs="Calibri"/>
                <w:b/>
                <w:bCs/>
                <w:sz w:val="18"/>
                <w:szCs w:val="18"/>
              </w:rPr>
              <w:t> </w:t>
            </w:r>
          </w:p>
        </w:tc>
        <w:tc>
          <w:tcPr>
            <w:tcW w:w="545" w:type="pct"/>
            <w:tcBorders>
              <w:top w:val="nil"/>
              <w:left w:val="nil"/>
              <w:bottom w:val="nil"/>
              <w:right w:val="nil"/>
            </w:tcBorders>
            <w:shd w:val="clear" w:color="000000" w:fill="FFFFFF"/>
            <w:noWrap/>
            <w:vAlign w:val="bottom"/>
          </w:tcPr>
          <w:p w14:paraId="0860ECF2"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096EBE68"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 </w:t>
            </w:r>
          </w:p>
        </w:tc>
        <w:tc>
          <w:tcPr>
            <w:tcW w:w="789" w:type="pct"/>
            <w:tcBorders>
              <w:top w:val="nil"/>
              <w:left w:val="nil"/>
              <w:bottom w:val="nil"/>
              <w:right w:val="nil"/>
            </w:tcBorders>
            <w:shd w:val="clear" w:color="000000" w:fill="FFFFFF"/>
            <w:noWrap/>
            <w:vAlign w:val="bottom"/>
            <w:hideMark/>
          </w:tcPr>
          <w:p w14:paraId="788B61FC"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 </w:t>
            </w:r>
          </w:p>
        </w:tc>
      </w:tr>
      <w:tr w:rsidR="00070BF0" w:rsidRPr="00564556" w14:paraId="75EDE015" w14:textId="77777777">
        <w:trPr>
          <w:trHeight w:val="227"/>
        </w:trPr>
        <w:tc>
          <w:tcPr>
            <w:tcW w:w="2876" w:type="pct"/>
            <w:tcBorders>
              <w:top w:val="nil"/>
              <w:left w:val="nil"/>
              <w:bottom w:val="nil"/>
              <w:right w:val="nil"/>
            </w:tcBorders>
            <w:shd w:val="clear" w:color="000000" w:fill="FFFFFF"/>
            <w:noWrap/>
            <w:vAlign w:val="bottom"/>
            <w:hideMark/>
          </w:tcPr>
          <w:p w14:paraId="71BAEA5B" w14:textId="77777777" w:rsidR="00070BF0" w:rsidRPr="00564556" w:rsidRDefault="00070BF0">
            <w:pPr>
              <w:rPr>
                <w:rFonts w:ascii="Calibri" w:hAnsi="Calibri" w:cs="Calibri"/>
                <w:sz w:val="18"/>
                <w:szCs w:val="18"/>
              </w:rPr>
            </w:pPr>
            <w:proofErr w:type="spellStart"/>
            <w:r w:rsidRPr="00AF3AAE">
              <w:rPr>
                <w:rFonts w:ascii="Calibri" w:hAnsi="Calibri" w:cs="Calibri"/>
                <w:sz w:val="18"/>
                <w:szCs w:val="18"/>
              </w:rPr>
              <w:t>Προμηθευτές</w:t>
            </w:r>
            <w:proofErr w:type="spellEnd"/>
            <w:r w:rsidRPr="00AF3AAE">
              <w:rPr>
                <w:rFonts w:ascii="Calibri" w:hAnsi="Calibri" w:cs="Calibri"/>
                <w:sz w:val="18"/>
                <w:szCs w:val="18"/>
              </w:rPr>
              <w:t xml:space="preserve"> και </w:t>
            </w:r>
            <w:proofErr w:type="spellStart"/>
            <w:r>
              <w:rPr>
                <w:rFonts w:ascii="Calibri" w:hAnsi="Calibri" w:cs="Calibri"/>
                <w:sz w:val="18"/>
                <w:szCs w:val="18"/>
              </w:rPr>
              <w:t>λ</w:t>
            </w:r>
            <w:r w:rsidRPr="00AF3AAE">
              <w:rPr>
                <w:rFonts w:ascii="Calibri" w:hAnsi="Calibri" w:cs="Calibri"/>
                <w:sz w:val="18"/>
                <w:szCs w:val="18"/>
              </w:rPr>
              <w:t>οι</w:t>
            </w:r>
            <w:proofErr w:type="spellEnd"/>
            <w:r w:rsidRPr="00AF3AAE">
              <w:rPr>
                <w:rFonts w:ascii="Calibri" w:hAnsi="Calibri" w:cs="Calibri"/>
                <w:sz w:val="18"/>
                <w:szCs w:val="18"/>
              </w:rPr>
              <w:t xml:space="preserve">πές </w:t>
            </w:r>
            <w:r>
              <w:rPr>
                <w:rFonts w:ascii="Calibri" w:hAnsi="Calibri" w:cs="Calibri"/>
                <w:sz w:val="18"/>
                <w:szCs w:val="18"/>
              </w:rPr>
              <w:t>υ</w:t>
            </w:r>
            <w:r w:rsidRPr="00AF3AAE">
              <w:rPr>
                <w:rFonts w:ascii="Calibri" w:hAnsi="Calibri" w:cs="Calibri"/>
                <w:sz w:val="18"/>
                <w:szCs w:val="18"/>
              </w:rPr>
              <w:t>π</w:t>
            </w:r>
            <w:proofErr w:type="spellStart"/>
            <w:r w:rsidRPr="00AF3AAE">
              <w:rPr>
                <w:rFonts w:ascii="Calibri" w:hAnsi="Calibri" w:cs="Calibri"/>
                <w:sz w:val="18"/>
                <w:szCs w:val="18"/>
              </w:rPr>
              <w:t>οχρεώσεις</w:t>
            </w:r>
            <w:proofErr w:type="spellEnd"/>
          </w:p>
        </w:tc>
        <w:tc>
          <w:tcPr>
            <w:tcW w:w="545" w:type="pct"/>
            <w:tcBorders>
              <w:top w:val="nil"/>
              <w:left w:val="nil"/>
              <w:bottom w:val="nil"/>
              <w:right w:val="nil"/>
            </w:tcBorders>
            <w:shd w:val="clear" w:color="000000" w:fill="FFFFFF"/>
            <w:noWrap/>
            <w:vAlign w:val="bottom"/>
          </w:tcPr>
          <w:p w14:paraId="2ABDAA95"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4945E3FB" w14:textId="77777777" w:rsidR="00070BF0" w:rsidRPr="000D2768" w:rsidRDefault="00070BF0">
            <w:pPr>
              <w:jc w:val="right"/>
              <w:rPr>
                <w:rFonts w:ascii="Calibri" w:hAnsi="Calibri" w:cs="Calibri"/>
                <w:sz w:val="18"/>
                <w:szCs w:val="18"/>
                <w:lang w:val="en-US"/>
              </w:rPr>
            </w:pPr>
            <w:r>
              <w:rPr>
                <w:rFonts w:ascii="Calibri" w:hAnsi="Calibri" w:cs="Calibri"/>
                <w:sz w:val="18"/>
                <w:szCs w:val="18"/>
                <w:lang w:val="en-US"/>
              </w:rPr>
              <w:t>3</w:t>
            </w:r>
            <w:r>
              <w:rPr>
                <w:rFonts w:ascii="Calibri" w:hAnsi="Calibri" w:cs="Calibri"/>
                <w:sz w:val="18"/>
                <w:szCs w:val="18"/>
              </w:rPr>
              <w:t>.</w:t>
            </w:r>
            <w:r>
              <w:rPr>
                <w:rFonts w:ascii="Calibri" w:hAnsi="Calibri" w:cs="Calibri"/>
                <w:sz w:val="18"/>
                <w:szCs w:val="18"/>
                <w:lang w:val="en-US"/>
              </w:rPr>
              <w:t>301</w:t>
            </w:r>
            <w:r>
              <w:rPr>
                <w:rFonts w:ascii="Calibri" w:hAnsi="Calibri" w:cs="Calibri"/>
                <w:sz w:val="18"/>
                <w:szCs w:val="18"/>
              </w:rPr>
              <w:t>.</w:t>
            </w:r>
            <w:r>
              <w:rPr>
                <w:rFonts w:ascii="Calibri" w:hAnsi="Calibri" w:cs="Calibri"/>
                <w:sz w:val="18"/>
                <w:szCs w:val="18"/>
                <w:lang w:val="en-US"/>
              </w:rPr>
              <w:t>198</w:t>
            </w:r>
          </w:p>
        </w:tc>
        <w:tc>
          <w:tcPr>
            <w:tcW w:w="789" w:type="pct"/>
            <w:tcBorders>
              <w:top w:val="nil"/>
              <w:left w:val="nil"/>
              <w:bottom w:val="nil"/>
              <w:right w:val="nil"/>
            </w:tcBorders>
            <w:shd w:val="clear" w:color="000000" w:fill="FFFFFF"/>
            <w:noWrap/>
            <w:vAlign w:val="bottom"/>
            <w:hideMark/>
          </w:tcPr>
          <w:p w14:paraId="1947E376"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w:t>
            </w:r>
            <w:r>
              <w:rPr>
                <w:rFonts w:ascii="Calibri" w:hAnsi="Calibri" w:cs="Calibri"/>
                <w:sz w:val="18"/>
                <w:szCs w:val="18"/>
              </w:rPr>
              <w:t>.</w:t>
            </w:r>
            <w:r w:rsidRPr="00564556">
              <w:rPr>
                <w:rFonts w:ascii="Calibri" w:hAnsi="Calibri" w:cs="Calibri"/>
                <w:sz w:val="18"/>
                <w:szCs w:val="18"/>
              </w:rPr>
              <w:t>567</w:t>
            </w:r>
            <w:r>
              <w:rPr>
                <w:rFonts w:ascii="Calibri" w:hAnsi="Calibri" w:cs="Calibri"/>
                <w:sz w:val="18"/>
                <w:szCs w:val="18"/>
              </w:rPr>
              <w:t>.</w:t>
            </w:r>
            <w:r w:rsidRPr="00564556">
              <w:rPr>
                <w:rFonts w:ascii="Calibri" w:hAnsi="Calibri" w:cs="Calibri"/>
                <w:sz w:val="18"/>
                <w:szCs w:val="18"/>
              </w:rPr>
              <w:t>269</w:t>
            </w:r>
          </w:p>
        </w:tc>
      </w:tr>
      <w:tr w:rsidR="00070BF0" w:rsidRPr="00564556" w14:paraId="3BEE510E" w14:textId="77777777">
        <w:trPr>
          <w:trHeight w:val="227"/>
        </w:trPr>
        <w:tc>
          <w:tcPr>
            <w:tcW w:w="2876" w:type="pct"/>
            <w:tcBorders>
              <w:top w:val="nil"/>
              <w:left w:val="nil"/>
              <w:bottom w:val="nil"/>
              <w:right w:val="nil"/>
            </w:tcBorders>
            <w:shd w:val="clear" w:color="000000" w:fill="FFFFFF"/>
            <w:noWrap/>
            <w:vAlign w:val="bottom"/>
            <w:hideMark/>
          </w:tcPr>
          <w:p w14:paraId="41BA8B00" w14:textId="77777777" w:rsidR="00070BF0" w:rsidRPr="00564556" w:rsidRDefault="00070BF0">
            <w:pPr>
              <w:rPr>
                <w:rFonts w:ascii="Calibri" w:hAnsi="Calibri" w:cs="Calibri"/>
                <w:sz w:val="18"/>
                <w:szCs w:val="18"/>
              </w:rPr>
            </w:pPr>
            <w:proofErr w:type="spellStart"/>
            <w:r w:rsidRPr="00350A27">
              <w:rPr>
                <w:rFonts w:ascii="Calibri" w:hAnsi="Calibri" w:cs="Calibri"/>
                <w:sz w:val="18"/>
                <w:szCs w:val="18"/>
              </w:rPr>
              <w:t>Συμ</w:t>
            </w:r>
            <w:proofErr w:type="spellEnd"/>
            <w:r w:rsidRPr="00350A27">
              <w:rPr>
                <w:rFonts w:ascii="Calibri" w:hAnsi="Calibri" w:cs="Calibri"/>
                <w:sz w:val="18"/>
                <w:szCs w:val="18"/>
              </w:rPr>
              <w:t xml:space="preserve">βατικά </w:t>
            </w:r>
            <w:r>
              <w:rPr>
                <w:rFonts w:ascii="Calibri" w:hAnsi="Calibri" w:cs="Calibri"/>
                <w:sz w:val="18"/>
                <w:szCs w:val="18"/>
              </w:rPr>
              <w:t>π</w:t>
            </w:r>
            <w:proofErr w:type="spellStart"/>
            <w:r w:rsidRPr="00350A27">
              <w:rPr>
                <w:rFonts w:ascii="Calibri" w:hAnsi="Calibri" w:cs="Calibri"/>
                <w:sz w:val="18"/>
                <w:szCs w:val="18"/>
              </w:rPr>
              <w:t>εριουσι</w:t>
            </w:r>
            <w:proofErr w:type="spellEnd"/>
            <w:r w:rsidRPr="00350A27">
              <w:rPr>
                <w:rFonts w:ascii="Calibri" w:hAnsi="Calibri" w:cs="Calibri"/>
                <w:sz w:val="18"/>
                <w:szCs w:val="18"/>
              </w:rPr>
              <w:t xml:space="preserve">ακά </w:t>
            </w:r>
            <w:proofErr w:type="spellStart"/>
            <w:r>
              <w:rPr>
                <w:rFonts w:ascii="Calibri" w:hAnsi="Calibri" w:cs="Calibri"/>
                <w:sz w:val="18"/>
                <w:szCs w:val="18"/>
              </w:rPr>
              <w:t>σ</w:t>
            </w:r>
            <w:r w:rsidRPr="00350A27">
              <w:rPr>
                <w:rFonts w:ascii="Calibri" w:hAnsi="Calibri" w:cs="Calibri"/>
                <w:sz w:val="18"/>
                <w:szCs w:val="18"/>
              </w:rPr>
              <w:t>τοιχεί</w:t>
            </w:r>
            <w:proofErr w:type="spellEnd"/>
            <w:r w:rsidRPr="00350A27">
              <w:rPr>
                <w:rFonts w:ascii="Calibri" w:hAnsi="Calibri" w:cs="Calibri"/>
                <w:sz w:val="18"/>
                <w:szCs w:val="18"/>
              </w:rPr>
              <w:t>α</w:t>
            </w:r>
          </w:p>
        </w:tc>
        <w:tc>
          <w:tcPr>
            <w:tcW w:w="545" w:type="pct"/>
            <w:tcBorders>
              <w:top w:val="nil"/>
              <w:left w:val="nil"/>
              <w:bottom w:val="nil"/>
              <w:right w:val="nil"/>
            </w:tcBorders>
            <w:shd w:val="clear" w:color="000000" w:fill="FFFFFF"/>
            <w:noWrap/>
            <w:vAlign w:val="bottom"/>
          </w:tcPr>
          <w:p w14:paraId="2C736521"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61FB6C91" w14:textId="77777777" w:rsidR="00070BF0" w:rsidRPr="00303D5C" w:rsidRDefault="00070BF0">
            <w:pPr>
              <w:jc w:val="right"/>
              <w:rPr>
                <w:rFonts w:ascii="Calibri" w:hAnsi="Calibri" w:cs="Calibri"/>
                <w:sz w:val="18"/>
                <w:szCs w:val="18"/>
                <w:lang w:val="en-US"/>
              </w:rPr>
            </w:pPr>
            <w:r w:rsidRPr="00564556">
              <w:rPr>
                <w:rFonts w:ascii="Calibri" w:hAnsi="Calibri" w:cs="Calibri"/>
                <w:sz w:val="18"/>
                <w:szCs w:val="18"/>
              </w:rPr>
              <w:t>1</w:t>
            </w:r>
            <w:r>
              <w:rPr>
                <w:rFonts w:ascii="Calibri" w:hAnsi="Calibri" w:cs="Calibri"/>
                <w:sz w:val="18"/>
                <w:szCs w:val="18"/>
                <w:lang w:val="en-US"/>
              </w:rPr>
              <w:t>34</w:t>
            </w:r>
            <w:r>
              <w:rPr>
                <w:rFonts w:ascii="Calibri" w:hAnsi="Calibri" w:cs="Calibri"/>
                <w:sz w:val="18"/>
                <w:szCs w:val="18"/>
              </w:rPr>
              <w:t>.</w:t>
            </w:r>
            <w:r>
              <w:rPr>
                <w:rFonts w:ascii="Calibri" w:hAnsi="Calibri" w:cs="Calibri"/>
                <w:sz w:val="18"/>
                <w:szCs w:val="18"/>
                <w:lang w:val="en-US"/>
              </w:rPr>
              <w:t>041</w:t>
            </w:r>
          </w:p>
        </w:tc>
        <w:tc>
          <w:tcPr>
            <w:tcW w:w="789" w:type="pct"/>
            <w:tcBorders>
              <w:top w:val="nil"/>
              <w:left w:val="nil"/>
              <w:bottom w:val="nil"/>
              <w:right w:val="nil"/>
            </w:tcBorders>
            <w:shd w:val="clear" w:color="000000" w:fill="FFFFFF"/>
            <w:noWrap/>
            <w:vAlign w:val="bottom"/>
            <w:hideMark/>
          </w:tcPr>
          <w:p w14:paraId="0580DEC1"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66</w:t>
            </w:r>
            <w:r>
              <w:rPr>
                <w:rFonts w:ascii="Calibri" w:hAnsi="Calibri" w:cs="Calibri"/>
                <w:sz w:val="18"/>
                <w:szCs w:val="18"/>
              </w:rPr>
              <w:t>.</w:t>
            </w:r>
            <w:r w:rsidRPr="00564556">
              <w:rPr>
                <w:rFonts w:ascii="Calibri" w:hAnsi="Calibri" w:cs="Calibri"/>
                <w:sz w:val="18"/>
                <w:szCs w:val="18"/>
              </w:rPr>
              <w:t>414</w:t>
            </w:r>
          </w:p>
        </w:tc>
      </w:tr>
      <w:tr w:rsidR="00070BF0" w:rsidRPr="00564556" w14:paraId="3CCD427C" w14:textId="77777777">
        <w:trPr>
          <w:trHeight w:val="227"/>
        </w:trPr>
        <w:tc>
          <w:tcPr>
            <w:tcW w:w="2876" w:type="pct"/>
            <w:tcBorders>
              <w:top w:val="nil"/>
              <w:left w:val="nil"/>
              <w:bottom w:val="nil"/>
              <w:right w:val="nil"/>
            </w:tcBorders>
            <w:shd w:val="clear" w:color="000000" w:fill="FFFFFF"/>
            <w:noWrap/>
            <w:vAlign w:val="bottom"/>
            <w:hideMark/>
          </w:tcPr>
          <w:p w14:paraId="40A84FBE" w14:textId="77777777" w:rsidR="00070BF0" w:rsidRPr="00564556" w:rsidRDefault="00070BF0">
            <w:pPr>
              <w:rPr>
                <w:rFonts w:ascii="Calibri" w:hAnsi="Calibri" w:cs="Calibri"/>
                <w:sz w:val="18"/>
                <w:szCs w:val="18"/>
              </w:rPr>
            </w:pPr>
            <w:proofErr w:type="spellStart"/>
            <w:r w:rsidRPr="00215DA2">
              <w:rPr>
                <w:rFonts w:ascii="Calibri" w:hAnsi="Calibri" w:cs="Calibri"/>
                <w:sz w:val="18"/>
                <w:szCs w:val="18"/>
              </w:rPr>
              <w:t>Τρέχουσες</w:t>
            </w:r>
            <w:proofErr w:type="spellEnd"/>
            <w:r w:rsidRPr="00215DA2">
              <w:rPr>
                <w:rFonts w:ascii="Calibri" w:hAnsi="Calibri" w:cs="Calibri"/>
                <w:sz w:val="18"/>
                <w:szCs w:val="18"/>
              </w:rPr>
              <w:t xml:space="preserve"> </w:t>
            </w:r>
            <w:proofErr w:type="spellStart"/>
            <w:r>
              <w:rPr>
                <w:rFonts w:ascii="Calibri" w:hAnsi="Calibri" w:cs="Calibri"/>
                <w:sz w:val="18"/>
                <w:szCs w:val="18"/>
              </w:rPr>
              <w:t>φ</w:t>
            </w:r>
            <w:r w:rsidRPr="00215DA2">
              <w:rPr>
                <w:rFonts w:ascii="Calibri" w:hAnsi="Calibri" w:cs="Calibri"/>
                <w:sz w:val="18"/>
                <w:szCs w:val="18"/>
              </w:rPr>
              <w:t>ορολογικές</w:t>
            </w:r>
            <w:proofErr w:type="spellEnd"/>
            <w:r w:rsidRPr="00215DA2">
              <w:rPr>
                <w:rFonts w:ascii="Calibri" w:hAnsi="Calibri" w:cs="Calibri"/>
                <w:sz w:val="18"/>
                <w:szCs w:val="18"/>
              </w:rPr>
              <w:t xml:space="preserve"> </w:t>
            </w:r>
            <w:r>
              <w:rPr>
                <w:rFonts w:ascii="Calibri" w:hAnsi="Calibri" w:cs="Calibri"/>
                <w:sz w:val="18"/>
                <w:szCs w:val="18"/>
              </w:rPr>
              <w:t>υ</w:t>
            </w:r>
            <w:r w:rsidRPr="00215DA2">
              <w:rPr>
                <w:rFonts w:ascii="Calibri" w:hAnsi="Calibri" w:cs="Calibri"/>
                <w:sz w:val="18"/>
                <w:szCs w:val="18"/>
              </w:rPr>
              <w:t>π</w:t>
            </w:r>
            <w:proofErr w:type="spellStart"/>
            <w:r w:rsidRPr="00215DA2">
              <w:rPr>
                <w:rFonts w:ascii="Calibri" w:hAnsi="Calibri" w:cs="Calibri"/>
                <w:sz w:val="18"/>
                <w:szCs w:val="18"/>
              </w:rPr>
              <w:t>οχρεώσεις</w:t>
            </w:r>
            <w:proofErr w:type="spellEnd"/>
          </w:p>
        </w:tc>
        <w:tc>
          <w:tcPr>
            <w:tcW w:w="545" w:type="pct"/>
            <w:tcBorders>
              <w:top w:val="nil"/>
              <w:left w:val="nil"/>
              <w:bottom w:val="nil"/>
              <w:right w:val="nil"/>
            </w:tcBorders>
            <w:shd w:val="clear" w:color="000000" w:fill="FFFFFF"/>
            <w:noWrap/>
            <w:vAlign w:val="bottom"/>
          </w:tcPr>
          <w:p w14:paraId="1407F4B5"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10437E93" w14:textId="77777777" w:rsidR="00070BF0" w:rsidRPr="00564556" w:rsidRDefault="00070BF0">
            <w:pPr>
              <w:jc w:val="right"/>
              <w:rPr>
                <w:rFonts w:ascii="Calibri" w:hAnsi="Calibri" w:cs="Calibri"/>
                <w:sz w:val="18"/>
                <w:szCs w:val="18"/>
              </w:rPr>
            </w:pPr>
            <w:r>
              <w:rPr>
                <w:rFonts w:ascii="Calibri" w:hAnsi="Calibri" w:cs="Calibri"/>
                <w:sz w:val="18"/>
                <w:szCs w:val="18"/>
                <w:lang w:val="en-US"/>
              </w:rPr>
              <w:t>54</w:t>
            </w:r>
            <w:r>
              <w:rPr>
                <w:rFonts w:ascii="Calibri" w:hAnsi="Calibri" w:cs="Calibri"/>
                <w:sz w:val="18"/>
                <w:szCs w:val="18"/>
              </w:rPr>
              <w:t>.029</w:t>
            </w:r>
          </w:p>
        </w:tc>
        <w:tc>
          <w:tcPr>
            <w:tcW w:w="789" w:type="pct"/>
            <w:tcBorders>
              <w:top w:val="nil"/>
              <w:left w:val="nil"/>
              <w:bottom w:val="nil"/>
              <w:right w:val="nil"/>
            </w:tcBorders>
            <w:shd w:val="clear" w:color="000000" w:fill="FFFFFF"/>
            <w:noWrap/>
            <w:vAlign w:val="bottom"/>
            <w:hideMark/>
          </w:tcPr>
          <w:p w14:paraId="085B976F"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18</w:t>
            </w:r>
            <w:r>
              <w:rPr>
                <w:rFonts w:ascii="Calibri" w:hAnsi="Calibri" w:cs="Calibri"/>
                <w:sz w:val="18"/>
                <w:szCs w:val="18"/>
              </w:rPr>
              <w:t>.</w:t>
            </w:r>
            <w:r w:rsidRPr="00564556">
              <w:rPr>
                <w:rFonts w:ascii="Calibri" w:hAnsi="Calibri" w:cs="Calibri"/>
                <w:sz w:val="18"/>
                <w:szCs w:val="18"/>
              </w:rPr>
              <w:t>706</w:t>
            </w:r>
          </w:p>
        </w:tc>
      </w:tr>
      <w:tr w:rsidR="00070BF0" w:rsidRPr="00564556" w14:paraId="4DC45CB6" w14:textId="77777777">
        <w:trPr>
          <w:trHeight w:val="227"/>
        </w:trPr>
        <w:tc>
          <w:tcPr>
            <w:tcW w:w="2876" w:type="pct"/>
            <w:tcBorders>
              <w:top w:val="nil"/>
              <w:left w:val="nil"/>
              <w:bottom w:val="nil"/>
              <w:right w:val="nil"/>
            </w:tcBorders>
            <w:shd w:val="clear" w:color="000000" w:fill="FFFFFF"/>
            <w:noWrap/>
            <w:vAlign w:val="bottom"/>
            <w:hideMark/>
          </w:tcPr>
          <w:p w14:paraId="297C5BA0" w14:textId="77777777" w:rsidR="00070BF0" w:rsidRPr="00564556" w:rsidRDefault="00070BF0">
            <w:pPr>
              <w:rPr>
                <w:rFonts w:ascii="Calibri" w:hAnsi="Calibri" w:cs="Calibri"/>
                <w:sz w:val="18"/>
                <w:szCs w:val="18"/>
              </w:rPr>
            </w:pPr>
            <w:proofErr w:type="spellStart"/>
            <w:r w:rsidRPr="00EF7942">
              <w:rPr>
                <w:rFonts w:ascii="Calibri" w:hAnsi="Calibri" w:cs="Calibri"/>
                <w:sz w:val="18"/>
                <w:szCs w:val="18"/>
              </w:rPr>
              <w:t>Βρ</w:t>
            </w:r>
            <w:proofErr w:type="spellEnd"/>
            <w:r w:rsidRPr="00EF7942">
              <w:rPr>
                <w:rFonts w:ascii="Calibri" w:hAnsi="Calibri" w:cs="Calibri"/>
                <w:sz w:val="18"/>
                <w:szCs w:val="18"/>
              </w:rPr>
              <w:t xml:space="preserve">αχυπρόθεσμες </w:t>
            </w:r>
            <w:r>
              <w:rPr>
                <w:rFonts w:ascii="Calibri" w:hAnsi="Calibri" w:cs="Calibri"/>
                <w:sz w:val="18"/>
                <w:szCs w:val="18"/>
              </w:rPr>
              <w:t>δ</w:t>
            </w:r>
            <w:r w:rsidRPr="00EF7942">
              <w:rPr>
                <w:rFonts w:ascii="Calibri" w:hAnsi="Calibri" w:cs="Calibri"/>
                <w:sz w:val="18"/>
                <w:szCs w:val="18"/>
              </w:rPr>
              <w:t>α</w:t>
            </w:r>
            <w:proofErr w:type="spellStart"/>
            <w:r w:rsidRPr="00EF7942">
              <w:rPr>
                <w:rFonts w:ascii="Calibri" w:hAnsi="Calibri" w:cs="Calibri"/>
                <w:sz w:val="18"/>
                <w:szCs w:val="18"/>
              </w:rPr>
              <w:t>νει</w:t>
            </w:r>
            <w:proofErr w:type="spellEnd"/>
            <w:r w:rsidRPr="00EF7942">
              <w:rPr>
                <w:rFonts w:ascii="Calibri" w:hAnsi="Calibri" w:cs="Calibri"/>
                <w:sz w:val="18"/>
                <w:szCs w:val="18"/>
              </w:rPr>
              <w:t xml:space="preserve">ακές </w:t>
            </w:r>
            <w:r>
              <w:rPr>
                <w:rFonts w:ascii="Calibri" w:hAnsi="Calibri" w:cs="Calibri"/>
                <w:sz w:val="18"/>
                <w:szCs w:val="18"/>
              </w:rPr>
              <w:t>υ</w:t>
            </w:r>
            <w:r w:rsidRPr="00EF7942">
              <w:rPr>
                <w:rFonts w:ascii="Calibri" w:hAnsi="Calibri" w:cs="Calibri"/>
                <w:sz w:val="18"/>
                <w:szCs w:val="18"/>
              </w:rPr>
              <w:t>π</w:t>
            </w:r>
            <w:proofErr w:type="spellStart"/>
            <w:r w:rsidRPr="00EF7942">
              <w:rPr>
                <w:rFonts w:ascii="Calibri" w:hAnsi="Calibri" w:cs="Calibri"/>
                <w:sz w:val="18"/>
                <w:szCs w:val="18"/>
              </w:rPr>
              <w:t>οχρεώσεις</w:t>
            </w:r>
            <w:proofErr w:type="spellEnd"/>
          </w:p>
        </w:tc>
        <w:tc>
          <w:tcPr>
            <w:tcW w:w="545" w:type="pct"/>
            <w:tcBorders>
              <w:top w:val="nil"/>
              <w:left w:val="nil"/>
              <w:bottom w:val="nil"/>
              <w:right w:val="nil"/>
            </w:tcBorders>
            <w:shd w:val="clear" w:color="000000" w:fill="FFFFFF"/>
            <w:noWrap/>
            <w:vAlign w:val="bottom"/>
          </w:tcPr>
          <w:p w14:paraId="22D3D508" w14:textId="77777777" w:rsidR="00070BF0" w:rsidRPr="00AA72F8" w:rsidRDefault="00070BF0">
            <w:pPr>
              <w:jc w:val="center"/>
              <w:rPr>
                <w:rFonts w:ascii="Calibri" w:hAnsi="Calibri" w:cs="Calibri"/>
                <w:sz w:val="18"/>
                <w:szCs w:val="18"/>
                <w:lang w:val="en-US"/>
              </w:rPr>
            </w:pPr>
          </w:p>
        </w:tc>
        <w:tc>
          <w:tcPr>
            <w:tcW w:w="789" w:type="pct"/>
            <w:tcBorders>
              <w:top w:val="nil"/>
              <w:left w:val="nil"/>
              <w:bottom w:val="nil"/>
              <w:right w:val="nil"/>
            </w:tcBorders>
            <w:shd w:val="clear" w:color="auto" w:fill="E4DEFF"/>
            <w:noWrap/>
            <w:vAlign w:val="bottom"/>
            <w:hideMark/>
          </w:tcPr>
          <w:p w14:paraId="33A04775"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211</w:t>
            </w:r>
            <w:r>
              <w:rPr>
                <w:rFonts w:ascii="Calibri" w:hAnsi="Calibri" w:cs="Calibri"/>
                <w:sz w:val="18"/>
                <w:szCs w:val="18"/>
              </w:rPr>
              <w:t>.</w:t>
            </w:r>
            <w:r w:rsidRPr="00564556">
              <w:rPr>
                <w:rFonts w:ascii="Calibri" w:hAnsi="Calibri" w:cs="Calibri"/>
                <w:sz w:val="18"/>
                <w:szCs w:val="18"/>
              </w:rPr>
              <w:t>780</w:t>
            </w:r>
          </w:p>
        </w:tc>
        <w:tc>
          <w:tcPr>
            <w:tcW w:w="789" w:type="pct"/>
            <w:tcBorders>
              <w:top w:val="nil"/>
              <w:left w:val="nil"/>
              <w:bottom w:val="nil"/>
              <w:right w:val="nil"/>
            </w:tcBorders>
            <w:shd w:val="clear" w:color="000000" w:fill="FFFFFF"/>
            <w:noWrap/>
            <w:vAlign w:val="bottom"/>
            <w:hideMark/>
          </w:tcPr>
          <w:p w14:paraId="26E22C25"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205</w:t>
            </w:r>
            <w:r>
              <w:rPr>
                <w:rFonts w:ascii="Calibri" w:hAnsi="Calibri" w:cs="Calibri"/>
                <w:sz w:val="18"/>
                <w:szCs w:val="18"/>
              </w:rPr>
              <w:t>.</w:t>
            </w:r>
            <w:r w:rsidRPr="00564556">
              <w:rPr>
                <w:rFonts w:ascii="Calibri" w:hAnsi="Calibri" w:cs="Calibri"/>
                <w:sz w:val="18"/>
                <w:szCs w:val="18"/>
              </w:rPr>
              <w:t>484</w:t>
            </w:r>
          </w:p>
        </w:tc>
      </w:tr>
      <w:tr w:rsidR="00070BF0" w:rsidRPr="00564556" w14:paraId="3BE62F84" w14:textId="77777777">
        <w:trPr>
          <w:trHeight w:val="227"/>
        </w:trPr>
        <w:tc>
          <w:tcPr>
            <w:tcW w:w="2876" w:type="pct"/>
            <w:tcBorders>
              <w:top w:val="nil"/>
              <w:left w:val="nil"/>
              <w:bottom w:val="nil"/>
              <w:right w:val="nil"/>
            </w:tcBorders>
            <w:shd w:val="clear" w:color="000000" w:fill="FFFFFF"/>
            <w:noWrap/>
            <w:vAlign w:val="bottom"/>
            <w:hideMark/>
          </w:tcPr>
          <w:p w14:paraId="012580B9"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Μακροπρόθεσμες δανειακές υποχρεώσεις πληρωτέες στην επόμενη χρήση</w:t>
            </w:r>
          </w:p>
        </w:tc>
        <w:tc>
          <w:tcPr>
            <w:tcW w:w="545" w:type="pct"/>
            <w:tcBorders>
              <w:top w:val="nil"/>
              <w:left w:val="nil"/>
              <w:bottom w:val="nil"/>
              <w:right w:val="nil"/>
            </w:tcBorders>
            <w:shd w:val="clear" w:color="000000" w:fill="FFFFFF"/>
            <w:noWrap/>
            <w:vAlign w:val="bottom"/>
          </w:tcPr>
          <w:p w14:paraId="16C7DB14" w14:textId="77777777" w:rsidR="00070BF0" w:rsidRPr="00070BF0" w:rsidRDefault="00070BF0">
            <w:pPr>
              <w:jc w:val="center"/>
              <w:rPr>
                <w:rFonts w:ascii="Calibri" w:hAnsi="Calibri" w:cs="Calibri"/>
                <w:sz w:val="18"/>
                <w:szCs w:val="18"/>
                <w:lang w:val="el-GR"/>
              </w:rPr>
            </w:pPr>
          </w:p>
        </w:tc>
        <w:tc>
          <w:tcPr>
            <w:tcW w:w="789" w:type="pct"/>
            <w:tcBorders>
              <w:top w:val="nil"/>
              <w:left w:val="nil"/>
              <w:bottom w:val="nil"/>
              <w:right w:val="nil"/>
            </w:tcBorders>
            <w:shd w:val="clear" w:color="auto" w:fill="E4DEFF"/>
            <w:noWrap/>
            <w:vAlign w:val="bottom"/>
            <w:hideMark/>
          </w:tcPr>
          <w:p w14:paraId="0C2C45A4"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654</w:t>
            </w:r>
            <w:r>
              <w:rPr>
                <w:rFonts w:ascii="Calibri" w:hAnsi="Calibri" w:cs="Calibri"/>
                <w:sz w:val="18"/>
                <w:szCs w:val="18"/>
              </w:rPr>
              <w:t>.</w:t>
            </w:r>
            <w:r w:rsidRPr="00564556">
              <w:rPr>
                <w:rFonts w:ascii="Calibri" w:hAnsi="Calibri" w:cs="Calibri"/>
                <w:sz w:val="18"/>
                <w:szCs w:val="18"/>
              </w:rPr>
              <w:t>857</w:t>
            </w:r>
          </w:p>
        </w:tc>
        <w:tc>
          <w:tcPr>
            <w:tcW w:w="789" w:type="pct"/>
            <w:tcBorders>
              <w:top w:val="nil"/>
              <w:left w:val="nil"/>
              <w:bottom w:val="nil"/>
              <w:right w:val="nil"/>
            </w:tcBorders>
            <w:shd w:val="clear" w:color="000000" w:fill="FFFFFF"/>
            <w:noWrap/>
            <w:vAlign w:val="bottom"/>
            <w:hideMark/>
          </w:tcPr>
          <w:p w14:paraId="19786C79"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780</w:t>
            </w:r>
            <w:r>
              <w:rPr>
                <w:rFonts w:ascii="Calibri" w:hAnsi="Calibri" w:cs="Calibri"/>
                <w:sz w:val="18"/>
                <w:szCs w:val="18"/>
              </w:rPr>
              <w:t>.</w:t>
            </w:r>
            <w:r w:rsidRPr="00564556">
              <w:rPr>
                <w:rFonts w:ascii="Calibri" w:hAnsi="Calibri" w:cs="Calibri"/>
                <w:sz w:val="18"/>
                <w:szCs w:val="18"/>
              </w:rPr>
              <w:t>575</w:t>
            </w:r>
          </w:p>
        </w:tc>
      </w:tr>
      <w:tr w:rsidR="00070BF0" w:rsidRPr="00564556" w14:paraId="1955639B" w14:textId="77777777">
        <w:trPr>
          <w:trHeight w:val="227"/>
        </w:trPr>
        <w:tc>
          <w:tcPr>
            <w:tcW w:w="2876" w:type="pct"/>
            <w:tcBorders>
              <w:top w:val="nil"/>
              <w:left w:val="nil"/>
              <w:bottom w:val="nil"/>
              <w:right w:val="nil"/>
            </w:tcBorders>
            <w:shd w:val="clear" w:color="000000" w:fill="FFFFFF"/>
            <w:noWrap/>
            <w:vAlign w:val="bottom"/>
            <w:hideMark/>
          </w:tcPr>
          <w:p w14:paraId="08B9BD13" w14:textId="77777777" w:rsidR="00070BF0" w:rsidRPr="00564556" w:rsidRDefault="00070BF0">
            <w:pPr>
              <w:rPr>
                <w:rFonts w:ascii="Calibri" w:hAnsi="Calibri" w:cs="Calibri"/>
                <w:sz w:val="18"/>
                <w:szCs w:val="18"/>
              </w:rPr>
            </w:pPr>
            <w:proofErr w:type="spellStart"/>
            <w:r w:rsidRPr="005B1A46">
              <w:rPr>
                <w:rFonts w:ascii="Calibri" w:hAnsi="Calibri" w:cs="Calibri"/>
                <w:sz w:val="18"/>
                <w:szCs w:val="18"/>
              </w:rPr>
              <w:t>Βρ</w:t>
            </w:r>
            <w:proofErr w:type="spellEnd"/>
            <w:r w:rsidRPr="005B1A46">
              <w:rPr>
                <w:rFonts w:ascii="Calibri" w:hAnsi="Calibri" w:cs="Calibri"/>
                <w:sz w:val="18"/>
                <w:szCs w:val="18"/>
              </w:rPr>
              <w:t xml:space="preserve">αχυπρόθεσμες </w:t>
            </w:r>
            <w:r>
              <w:rPr>
                <w:rFonts w:ascii="Calibri" w:hAnsi="Calibri" w:cs="Calibri"/>
                <w:sz w:val="18"/>
                <w:szCs w:val="18"/>
              </w:rPr>
              <w:t>υ</w:t>
            </w:r>
            <w:r w:rsidRPr="005B1A46">
              <w:rPr>
                <w:rFonts w:ascii="Calibri" w:hAnsi="Calibri" w:cs="Calibri"/>
                <w:sz w:val="18"/>
                <w:szCs w:val="18"/>
              </w:rPr>
              <w:t>π</w:t>
            </w:r>
            <w:proofErr w:type="spellStart"/>
            <w:r w:rsidRPr="005B1A46">
              <w:rPr>
                <w:rFonts w:ascii="Calibri" w:hAnsi="Calibri" w:cs="Calibri"/>
                <w:sz w:val="18"/>
                <w:szCs w:val="18"/>
              </w:rPr>
              <w:t>οχρεώσεις</w:t>
            </w:r>
            <w:proofErr w:type="spellEnd"/>
            <w:r w:rsidRPr="005B1A46">
              <w:rPr>
                <w:rFonts w:ascii="Calibri" w:hAnsi="Calibri" w:cs="Calibri"/>
                <w:sz w:val="18"/>
                <w:szCs w:val="18"/>
              </w:rPr>
              <w:t xml:space="preserve"> </w:t>
            </w:r>
            <w:proofErr w:type="spellStart"/>
            <w:r>
              <w:rPr>
                <w:rFonts w:ascii="Calibri" w:hAnsi="Calibri" w:cs="Calibri"/>
                <w:sz w:val="18"/>
                <w:szCs w:val="18"/>
              </w:rPr>
              <w:t>μ</w:t>
            </w:r>
            <w:r w:rsidRPr="005B1A46">
              <w:rPr>
                <w:rFonts w:ascii="Calibri" w:hAnsi="Calibri" w:cs="Calibri"/>
                <w:sz w:val="18"/>
                <w:szCs w:val="18"/>
              </w:rPr>
              <w:t>ισθώσεων</w:t>
            </w:r>
            <w:proofErr w:type="spellEnd"/>
          </w:p>
        </w:tc>
        <w:tc>
          <w:tcPr>
            <w:tcW w:w="545" w:type="pct"/>
            <w:tcBorders>
              <w:top w:val="nil"/>
              <w:left w:val="nil"/>
              <w:bottom w:val="nil"/>
              <w:right w:val="nil"/>
            </w:tcBorders>
            <w:shd w:val="clear" w:color="000000" w:fill="FFFFFF"/>
            <w:noWrap/>
            <w:vAlign w:val="bottom"/>
          </w:tcPr>
          <w:p w14:paraId="58974317"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3DF5A43E"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23</w:t>
            </w:r>
            <w:r>
              <w:rPr>
                <w:rFonts w:ascii="Calibri" w:hAnsi="Calibri" w:cs="Calibri"/>
                <w:sz w:val="18"/>
                <w:szCs w:val="18"/>
              </w:rPr>
              <w:t>.</w:t>
            </w:r>
            <w:r w:rsidRPr="00564556">
              <w:rPr>
                <w:rFonts w:ascii="Calibri" w:hAnsi="Calibri" w:cs="Calibri"/>
                <w:sz w:val="18"/>
                <w:szCs w:val="18"/>
              </w:rPr>
              <w:t>715</w:t>
            </w:r>
          </w:p>
        </w:tc>
        <w:tc>
          <w:tcPr>
            <w:tcW w:w="789" w:type="pct"/>
            <w:tcBorders>
              <w:top w:val="nil"/>
              <w:left w:val="nil"/>
              <w:bottom w:val="nil"/>
              <w:right w:val="nil"/>
            </w:tcBorders>
            <w:shd w:val="clear" w:color="000000" w:fill="FFFFFF"/>
            <w:noWrap/>
            <w:vAlign w:val="bottom"/>
            <w:hideMark/>
          </w:tcPr>
          <w:p w14:paraId="13AAC507"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14</w:t>
            </w:r>
            <w:r>
              <w:rPr>
                <w:rFonts w:ascii="Calibri" w:hAnsi="Calibri" w:cs="Calibri"/>
                <w:sz w:val="18"/>
                <w:szCs w:val="18"/>
              </w:rPr>
              <w:t>.</w:t>
            </w:r>
            <w:r w:rsidRPr="00564556">
              <w:rPr>
                <w:rFonts w:ascii="Calibri" w:hAnsi="Calibri" w:cs="Calibri"/>
                <w:sz w:val="18"/>
                <w:szCs w:val="18"/>
              </w:rPr>
              <w:t>105</w:t>
            </w:r>
          </w:p>
        </w:tc>
      </w:tr>
      <w:tr w:rsidR="00070BF0" w:rsidRPr="00564556" w14:paraId="6094DD52" w14:textId="77777777">
        <w:trPr>
          <w:trHeight w:val="227"/>
        </w:trPr>
        <w:tc>
          <w:tcPr>
            <w:tcW w:w="2876" w:type="pct"/>
            <w:tcBorders>
              <w:top w:val="nil"/>
              <w:left w:val="nil"/>
              <w:bottom w:val="nil"/>
              <w:right w:val="nil"/>
            </w:tcBorders>
            <w:shd w:val="clear" w:color="000000" w:fill="FFFFFF"/>
            <w:noWrap/>
            <w:vAlign w:val="bottom"/>
            <w:hideMark/>
          </w:tcPr>
          <w:p w14:paraId="7BDADE69" w14:textId="77777777" w:rsidR="00070BF0" w:rsidRPr="00564556" w:rsidRDefault="00070BF0">
            <w:pPr>
              <w:rPr>
                <w:rFonts w:ascii="Calibri" w:hAnsi="Calibri" w:cs="Calibri"/>
                <w:sz w:val="18"/>
                <w:szCs w:val="18"/>
              </w:rPr>
            </w:pPr>
            <w:r w:rsidRPr="00B02220">
              <w:rPr>
                <w:rFonts w:ascii="Calibri" w:hAnsi="Calibri" w:cs="Calibri"/>
                <w:sz w:val="18"/>
                <w:szCs w:val="18"/>
              </w:rPr>
              <w:t>Πα</w:t>
            </w:r>
            <w:proofErr w:type="spellStart"/>
            <w:r w:rsidRPr="00B02220">
              <w:rPr>
                <w:rFonts w:ascii="Calibri" w:hAnsi="Calibri" w:cs="Calibri"/>
                <w:sz w:val="18"/>
                <w:szCs w:val="18"/>
              </w:rPr>
              <w:t>ράγωγ</w:t>
            </w:r>
            <w:proofErr w:type="spellEnd"/>
            <w:r w:rsidRPr="00B02220">
              <w:rPr>
                <w:rFonts w:ascii="Calibri" w:hAnsi="Calibri" w:cs="Calibri"/>
                <w:sz w:val="18"/>
                <w:szCs w:val="18"/>
              </w:rPr>
              <w:t xml:space="preserve">α </w:t>
            </w:r>
            <w:proofErr w:type="spellStart"/>
            <w:r>
              <w:rPr>
                <w:rFonts w:ascii="Calibri" w:hAnsi="Calibri" w:cs="Calibri"/>
                <w:sz w:val="18"/>
                <w:szCs w:val="18"/>
              </w:rPr>
              <w:t>χ</w:t>
            </w:r>
            <w:r w:rsidRPr="00B02220">
              <w:rPr>
                <w:rFonts w:ascii="Calibri" w:hAnsi="Calibri" w:cs="Calibri"/>
                <w:sz w:val="18"/>
                <w:szCs w:val="18"/>
              </w:rPr>
              <w:t>ρημ</w:t>
            </w:r>
            <w:proofErr w:type="spellEnd"/>
            <w:r w:rsidRPr="00B02220">
              <w:rPr>
                <w:rFonts w:ascii="Calibri" w:hAnsi="Calibri" w:cs="Calibri"/>
                <w:sz w:val="18"/>
                <w:szCs w:val="18"/>
              </w:rPr>
              <w:t xml:space="preserve">ατοοικονομικά </w:t>
            </w:r>
            <w:proofErr w:type="spellStart"/>
            <w:r>
              <w:rPr>
                <w:rFonts w:ascii="Calibri" w:hAnsi="Calibri" w:cs="Calibri"/>
                <w:sz w:val="18"/>
                <w:szCs w:val="18"/>
              </w:rPr>
              <w:t>σ</w:t>
            </w:r>
            <w:r w:rsidRPr="00B02220">
              <w:rPr>
                <w:rFonts w:ascii="Calibri" w:hAnsi="Calibri" w:cs="Calibri"/>
                <w:sz w:val="18"/>
                <w:szCs w:val="18"/>
              </w:rPr>
              <w:t>τοιχεί</w:t>
            </w:r>
            <w:proofErr w:type="spellEnd"/>
            <w:r w:rsidRPr="00B02220">
              <w:rPr>
                <w:rFonts w:ascii="Calibri" w:hAnsi="Calibri" w:cs="Calibri"/>
                <w:sz w:val="18"/>
                <w:szCs w:val="18"/>
              </w:rPr>
              <w:t>α</w:t>
            </w:r>
          </w:p>
        </w:tc>
        <w:tc>
          <w:tcPr>
            <w:tcW w:w="545" w:type="pct"/>
            <w:tcBorders>
              <w:top w:val="nil"/>
              <w:left w:val="nil"/>
              <w:bottom w:val="nil"/>
              <w:right w:val="nil"/>
            </w:tcBorders>
            <w:shd w:val="clear" w:color="000000" w:fill="FFFFFF"/>
            <w:noWrap/>
            <w:vAlign w:val="bottom"/>
          </w:tcPr>
          <w:p w14:paraId="16936FB0"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31306B0F" w14:textId="77777777" w:rsidR="00070BF0" w:rsidRPr="00564556" w:rsidRDefault="00070BF0">
            <w:pPr>
              <w:jc w:val="right"/>
              <w:rPr>
                <w:rFonts w:ascii="Calibri" w:hAnsi="Calibri" w:cs="Calibri"/>
                <w:sz w:val="18"/>
                <w:szCs w:val="18"/>
              </w:rPr>
            </w:pPr>
            <w:r>
              <w:rPr>
                <w:rFonts w:ascii="Calibri" w:hAnsi="Calibri" w:cs="Calibri"/>
                <w:sz w:val="18"/>
                <w:szCs w:val="18"/>
                <w:lang w:val="en-US"/>
              </w:rPr>
              <w:t>68</w:t>
            </w:r>
            <w:r>
              <w:rPr>
                <w:rFonts w:ascii="Calibri" w:hAnsi="Calibri" w:cs="Calibri"/>
                <w:sz w:val="18"/>
                <w:szCs w:val="18"/>
              </w:rPr>
              <w:t>.</w:t>
            </w:r>
            <w:r>
              <w:rPr>
                <w:rFonts w:ascii="Calibri" w:hAnsi="Calibri" w:cs="Calibri"/>
                <w:sz w:val="18"/>
                <w:szCs w:val="18"/>
                <w:lang w:val="en-US"/>
              </w:rPr>
              <w:t>910</w:t>
            </w:r>
          </w:p>
        </w:tc>
        <w:tc>
          <w:tcPr>
            <w:tcW w:w="789" w:type="pct"/>
            <w:tcBorders>
              <w:top w:val="nil"/>
              <w:left w:val="nil"/>
              <w:bottom w:val="nil"/>
              <w:right w:val="nil"/>
            </w:tcBorders>
            <w:shd w:val="clear" w:color="000000" w:fill="FFFFFF"/>
            <w:noWrap/>
            <w:vAlign w:val="bottom"/>
            <w:hideMark/>
          </w:tcPr>
          <w:p w14:paraId="2987FA2A"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92</w:t>
            </w:r>
            <w:r>
              <w:rPr>
                <w:rFonts w:ascii="Calibri" w:hAnsi="Calibri" w:cs="Calibri"/>
                <w:sz w:val="18"/>
                <w:szCs w:val="18"/>
              </w:rPr>
              <w:t>.</w:t>
            </w:r>
            <w:r w:rsidRPr="00564556">
              <w:rPr>
                <w:rFonts w:ascii="Calibri" w:hAnsi="Calibri" w:cs="Calibri"/>
                <w:sz w:val="18"/>
                <w:szCs w:val="18"/>
              </w:rPr>
              <w:t>135</w:t>
            </w:r>
          </w:p>
        </w:tc>
      </w:tr>
      <w:tr w:rsidR="00070BF0" w:rsidRPr="00564556" w14:paraId="2F4F2B56" w14:textId="77777777">
        <w:trPr>
          <w:trHeight w:val="227"/>
        </w:trPr>
        <w:tc>
          <w:tcPr>
            <w:tcW w:w="2876" w:type="pct"/>
            <w:tcBorders>
              <w:top w:val="nil"/>
              <w:left w:val="nil"/>
              <w:bottom w:val="nil"/>
              <w:right w:val="nil"/>
            </w:tcBorders>
            <w:shd w:val="clear" w:color="000000" w:fill="FFFFFF"/>
            <w:noWrap/>
            <w:vAlign w:val="bottom"/>
            <w:hideMark/>
          </w:tcPr>
          <w:p w14:paraId="49FB783E" w14:textId="77777777" w:rsidR="00070BF0" w:rsidRPr="00564556" w:rsidRDefault="00070BF0">
            <w:pPr>
              <w:rPr>
                <w:rFonts w:ascii="Calibri" w:hAnsi="Calibri" w:cs="Calibri"/>
                <w:sz w:val="18"/>
                <w:szCs w:val="18"/>
              </w:rPr>
            </w:pPr>
            <w:proofErr w:type="spellStart"/>
            <w:r w:rsidRPr="0019005B">
              <w:rPr>
                <w:rFonts w:ascii="Calibri" w:hAnsi="Calibri" w:cs="Calibri"/>
                <w:sz w:val="18"/>
                <w:szCs w:val="18"/>
              </w:rPr>
              <w:t>Προ</w:t>
            </w:r>
            <w:proofErr w:type="spellEnd"/>
            <w:r w:rsidRPr="0019005B">
              <w:rPr>
                <w:rFonts w:ascii="Calibri" w:hAnsi="Calibri" w:cs="Calibri"/>
                <w:sz w:val="18"/>
                <w:szCs w:val="18"/>
              </w:rPr>
              <w:t>βλέψεις</w:t>
            </w:r>
          </w:p>
        </w:tc>
        <w:tc>
          <w:tcPr>
            <w:tcW w:w="545" w:type="pct"/>
            <w:tcBorders>
              <w:top w:val="nil"/>
              <w:left w:val="nil"/>
              <w:bottom w:val="nil"/>
              <w:right w:val="nil"/>
            </w:tcBorders>
            <w:shd w:val="clear" w:color="000000" w:fill="FFFFFF"/>
            <w:noWrap/>
            <w:vAlign w:val="bottom"/>
          </w:tcPr>
          <w:p w14:paraId="4F40BA1D"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0130D157" w14:textId="77777777" w:rsidR="00070BF0" w:rsidRPr="00564556" w:rsidRDefault="00070BF0">
            <w:pPr>
              <w:jc w:val="right"/>
              <w:rPr>
                <w:rFonts w:ascii="Calibri" w:hAnsi="Calibri" w:cs="Calibri"/>
                <w:sz w:val="18"/>
                <w:szCs w:val="18"/>
              </w:rPr>
            </w:pPr>
            <w:r>
              <w:rPr>
                <w:rFonts w:ascii="Calibri" w:hAnsi="Calibri" w:cs="Calibri"/>
                <w:sz w:val="18"/>
                <w:szCs w:val="18"/>
              </w:rPr>
              <w:t>153.954</w:t>
            </w:r>
          </w:p>
        </w:tc>
        <w:tc>
          <w:tcPr>
            <w:tcW w:w="789" w:type="pct"/>
            <w:tcBorders>
              <w:top w:val="nil"/>
              <w:left w:val="nil"/>
              <w:bottom w:val="nil"/>
              <w:right w:val="nil"/>
            </w:tcBorders>
            <w:shd w:val="clear" w:color="000000" w:fill="FFFFFF"/>
            <w:noWrap/>
            <w:vAlign w:val="bottom"/>
            <w:hideMark/>
          </w:tcPr>
          <w:p w14:paraId="48DBB22C" w14:textId="77777777" w:rsidR="00070BF0" w:rsidRPr="00564556" w:rsidRDefault="00070BF0">
            <w:pPr>
              <w:jc w:val="right"/>
              <w:rPr>
                <w:rFonts w:ascii="Calibri" w:hAnsi="Calibri" w:cs="Calibri"/>
                <w:sz w:val="18"/>
                <w:szCs w:val="18"/>
              </w:rPr>
            </w:pPr>
            <w:r w:rsidRPr="00564556">
              <w:rPr>
                <w:rFonts w:ascii="Calibri" w:hAnsi="Calibri" w:cs="Calibri"/>
                <w:sz w:val="18"/>
                <w:szCs w:val="18"/>
              </w:rPr>
              <w:t>97</w:t>
            </w:r>
            <w:r>
              <w:rPr>
                <w:rFonts w:ascii="Calibri" w:hAnsi="Calibri" w:cs="Calibri"/>
                <w:sz w:val="18"/>
                <w:szCs w:val="18"/>
              </w:rPr>
              <w:t>.</w:t>
            </w:r>
            <w:r w:rsidRPr="00564556">
              <w:rPr>
                <w:rFonts w:ascii="Calibri" w:hAnsi="Calibri" w:cs="Calibri"/>
                <w:sz w:val="18"/>
                <w:szCs w:val="18"/>
              </w:rPr>
              <w:t>588</w:t>
            </w:r>
          </w:p>
        </w:tc>
      </w:tr>
      <w:tr w:rsidR="00070BF0" w:rsidRPr="00564556" w14:paraId="3F427C82" w14:textId="77777777">
        <w:trPr>
          <w:trHeight w:val="227"/>
        </w:trPr>
        <w:tc>
          <w:tcPr>
            <w:tcW w:w="2876" w:type="pct"/>
            <w:tcBorders>
              <w:top w:val="nil"/>
              <w:left w:val="nil"/>
              <w:bottom w:val="nil"/>
              <w:right w:val="nil"/>
            </w:tcBorders>
            <w:shd w:val="clear" w:color="000000" w:fill="FFFFFF"/>
            <w:noWrap/>
            <w:vAlign w:val="bottom"/>
            <w:hideMark/>
          </w:tcPr>
          <w:p w14:paraId="0B3E5005" w14:textId="77777777" w:rsidR="00070BF0" w:rsidRPr="00564556" w:rsidRDefault="00070BF0">
            <w:pPr>
              <w:rPr>
                <w:rFonts w:ascii="Calibri" w:hAnsi="Calibri" w:cs="Calibri"/>
                <w:b/>
                <w:bCs/>
                <w:sz w:val="18"/>
                <w:szCs w:val="18"/>
              </w:rPr>
            </w:pPr>
            <w:proofErr w:type="spellStart"/>
            <w:r>
              <w:rPr>
                <w:rFonts w:ascii="Calibri" w:hAnsi="Calibri" w:cs="Calibri"/>
                <w:b/>
                <w:bCs/>
                <w:sz w:val="18"/>
                <w:szCs w:val="18"/>
              </w:rPr>
              <w:t>Σύνολο</w:t>
            </w:r>
            <w:proofErr w:type="spellEnd"/>
            <w:r>
              <w:rPr>
                <w:rFonts w:ascii="Calibri" w:hAnsi="Calibri" w:cs="Calibri"/>
                <w:b/>
                <w:bCs/>
                <w:sz w:val="18"/>
                <w:szCs w:val="18"/>
              </w:rPr>
              <w:t xml:space="preserve"> </w:t>
            </w:r>
            <w:r>
              <w:rPr>
                <w:rFonts w:ascii="Calibri" w:hAnsi="Calibri" w:cs="Calibri"/>
                <w:b/>
                <w:sz w:val="18"/>
                <w:szCs w:val="18"/>
              </w:rPr>
              <w:t>β</w:t>
            </w:r>
            <w:r w:rsidRPr="00E93998">
              <w:rPr>
                <w:rFonts w:ascii="Calibri" w:hAnsi="Calibri" w:cs="Calibri"/>
                <w:b/>
                <w:bCs/>
                <w:sz w:val="18"/>
                <w:szCs w:val="18"/>
              </w:rPr>
              <w:t>ρα</w:t>
            </w:r>
            <w:proofErr w:type="spellStart"/>
            <w:r w:rsidRPr="00E93998">
              <w:rPr>
                <w:rFonts w:ascii="Calibri" w:hAnsi="Calibri" w:cs="Calibri"/>
                <w:b/>
                <w:bCs/>
                <w:sz w:val="18"/>
                <w:szCs w:val="18"/>
              </w:rPr>
              <w:t>χυ</w:t>
            </w:r>
            <w:proofErr w:type="spellEnd"/>
            <w:r w:rsidRPr="00E93998">
              <w:rPr>
                <w:rFonts w:ascii="Calibri" w:hAnsi="Calibri" w:cs="Calibri"/>
                <w:b/>
                <w:bCs/>
                <w:sz w:val="18"/>
                <w:szCs w:val="18"/>
              </w:rPr>
              <w:t>πρόθεσμ</w:t>
            </w:r>
            <w:r>
              <w:rPr>
                <w:rFonts w:ascii="Calibri" w:hAnsi="Calibri" w:cs="Calibri"/>
                <w:b/>
                <w:bCs/>
                <w:sz w:val="18"/>
                <w:szCs w:val="18"/>
              </w:rPr>
              <w:t>ων</w:t>
            </w:r>
            <w:r w:rsidRPr="00E93998">
              <w:rPr>
                <w:rFonts w:ascii="Calibri" w:hAnsi="Calibri" w:cs="Calibri"/>
                <w:b/>
                <w:bCs/>
                <w:sz w:val="18"/>
                <w:szCs w:val="18"/>
              </w:rPr>
              <w:t xml:space="preserve"> </w:t>
            </w:r>
            <w:r>
              <w:rPr>
                <w:rFonts w:ascii="Calibri" w:hAnsi="Calibri" w:cs="Calibri"/>
                <w:b/>
                <w:sz w:val="18"/>
                <w:szCs w:val="18"/>
              </w:rPr>
              <w:t>υ</w:t>
            </w:r>
            <w:r w:rsidRPr="00E93998">
              <w:rPr>
                <w:rFonts w:ascii="Calibri" w:hAnsi="Calibri" w:cs="Calibri"/>
                <w:b/>
                <w:bCs/>
                <w:sz w:val="18"/>
                <w:szCs w:val="18"/>
              </w:rPr>
              <w:t>π</w:t>
            </w:r>
            <w:proofErr w:type="spellStart"/>
            <w:r w:rsidRPr="00E93998">
              <w:rPr>
                <w:rFonts w:ascii="Calibri" w:hAnsi="Calibri" w:cs="Calibri"/>
                <w:b/>
                <w:bCs/>
                <w:sz w:val="18"/>
                <w:szCs w:val="18"/>
              </w:rPr>
              <w:t>οχρεώσε</w:t>
            </w:r>
            <w:r>
              <w:rPr>
                <w:rFonts w:ascii="Calibri" w:hAnsi="Calibri" w:cs="Calibri"/>
                <w:b/>
                <w:bCs/>
                <w:sz w:val="18"/>
                <w:szCs w:val="18"/>
              </w:rPr>
              <w:t>ων</w:t>
            </w:r>
            <w:proofErr w:type="spellEnd"/>
          </w:p>
        </w:tc>
        <w:tc>
          <w:tcPr>
            <w:tcW w:w="545" w:type="pct"/>
            <w:tcBorders>
              <w:top w:val="nil"/>
              <w:left w:val="nil"/>
              <w:bottom w:val="nil"/>
              <w:right w:val="nil"/>
            </w:tcBorders>
            <w:shd w:val="clear" w:color="000000" w:fill="FFFFFF"/>
            <w:noWrap/>
            <w:vAlign w:val="bottom"/>
          </w:tcPr>
          <w:p w14:paraId="7090981F" w14:textId="77777777" w:rsidR="00070BF0" w:rsidRPr="00564556" w:rsidRDefault="00070BF0">
            <w:pPr>
              <w:jc w:val="center"/>
              <w:rPr>
                <w:rFonts w:ascii="Calibri" w:hAnsi="Calibri" w:cs="Calibri"/>
                <w:sz w:val="18"/>
                <w:szCs w:val="18"/>
              </w:rPr>
            </w:pPr>
          </w:p>
        </w:tc>
        <w:tc>
          <w:tcPr>
            <w:tcW w:w="789" w:type="pct"/>
            <w:tcBorders>
              <w:top w:val="nil"/>
              <w:left w:val="nil"/>
              <w:bottom w:val="nil"/>
              <w:right w:val="nil"/>
            </w:tcBorders>
            <w:shd w:val="clear" w:color="auto" w:fill="E4DEFF"/>
            <w:noWrap/>
            <w:vAlign w:val="bottom"/>
            <w:hideMark/>
          </w:tcPr>
          <w:p w14:paraId="7628C1F6" w14:textId="77777777" w:rsidR="00070BF0" w:rsidRPr="000D2768" w:rsidRDefault="00070BF0">
            <w:pPr>
              <w:jc w:val="right"/>
              <w:rPr>
                <w:rFonts w:ascii="Calibri" w:hAnsi="Calibri" w:cs="Calibri"/>
                <w:b/>
                <w:sz w:val="18"/>
                <w:szCs w:val="18"/>
                <w:lang w:val="en-US"/>
              </w:rPr>
            </w:pPr>
            <w:r>
              <w:rPr>
                <w:rFonts w:ascii="Calibri" w:hAnsi="Calibri" w:cs="Calibri"/>
                <w:b/>
                <w:bCs/>
                <w:sz w:val="18"/>
                <w:szCs w:val="18"/>
                <w:lang w:val="en-US"/>
              </w:rPr>
              <w:t>4</w:t>
            </w:r>
            <w:r>
              <w:rPr>
                <w:rFonts w:ascii="Calibri" w:hAnsi="Calibri" w:cs="Calibri"/>
                <w:b/>
                <w:sz w:val="18"/>
                <w:szCs w:val="18"/>
              </w:rPr>
              <w:t>.</w:t>
            </w:r>
            <w:r>
              <w:rPr>
                <w:rFonts w:ascii="Calibri" w:hAnsi="Calibri" w:cs="Calibri"/>
                <w:b/>
                <w:bCs/>
                <w:sz w:val="18"/>
                <w:szCs w:val="18"/>
                <w:lang w:val="en-US"/>
              </w:rPr>
              <w:t>602</w:t>
            </w:r>
            <w:r>
              <w:rPr>
                <w:rFonts w:ascii="Calibri" w:hAnsi="Calibri" w:cs="Calibri"/>
                <w:b/>
                <w:sz w:val="18"/>
                <w:szCs w:val="18"/>
              </w:rPr>
              <w:t>.</w:t>
            </w:r>
            <w:r>
              <w:rPr>
                <w:rFonts w:ascii="Calibri" w:hAnsi="Calibri" w:cs="Calibri"/>
                <w:b/>
                <w:bCs/>
                <w:sz w:val="18"/>
                <w:szCs w:val="18"/>
                <w:lang w:val="en-US"/>
              </w:rPr>
              <w:t>484</w:t>
            </w:r>
          </w:p>
        </w:tc>
        <w:tc>
          <w:tcPr>
            <w:tcW w:w="789" w:type="pct"/>
            <w:tcBorders>
              <w:top w:val="nil"/>
              <w:left w:val="nil"/>
              <w:bottom w:val="nil"/>
              <w:right w:val="nil"/>
            </w:tcBorders>
            <w:shd w:val="clear" w:color="000000" w:fill="FFFFFF"/>
            <w:noWrap/>
            <w:vAlign w:val="bottom"/>
            <w:hideMark/>
          </w:tcPr>
          <w:p w14:paraId="14A5FF5E"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3</w:t>
            </w:r>
            <w:r>
              <w:rPr>
                <w:rFonts w:ascii="Calibri" w:hAnsi="Calibri" w:cs="Calibri"/>
                <w:b/>
                <w:sz w:val="18"/>
                <w:szCs w:val="18"/>
              </w:rPr>
              <w:t>.</w:t>
            </w:r>
            <w:r w:rsidRPr="00564556">
              <w:rPr>
                <w:rFonts w:ascii="Calibri" w:hAnsi="Calibri" w:cs="Calibri"/>
                <w:b/>
                <w:bCs/>
                <w:sz w:val="18"/>
                <w:szCs w:val="18"/>
              </w:rPr>
              <w:t>842</w:t>
            </w:r>
            <w:r>
              <w:rPr>
                <w:rFonts w:ascii="Calibri" w:hAnsi="Calibri" w:cs="Calibri"/>
                <w:b/>
                <w:sz w:val="18"/>
                <w:szCs w:val="18"/>
              </w:rPr>
              <w:t>.</w:t>
            </w:r>
            <w:r w:rsidRPr="00564556">
              <w:rPr>
                <w:rFonts w:ascii="Calibri" w:hAnsi="Calibri" w:cs="Calibri"/>
                <w:b/>
                <w:bCs/>
                <w:sz w:val="18"/>
                <w:szCs w:val="18"/>
              </w:rPr>
              <w:t>276</w:t>
            </w:r>
          </w:p>
        </w:tc>
      </w:tr>
      <w:tr w:rsidR="00070BF0" w:rsidRPr="00564556" w14:paraId="0D55D730" w14:textId="77777777">
        <w:trPr>
          <w:trHeight w:val="227"/>
        </w:trPr>
        <w:tc>
          <w:tcPr>
            <w:tcW w:w="2876" w:type="pct"/>
            <w:tcBorders>
              <w:top w:val="nil"/>
              <w:left w:val="nil"/>
              <w:bottom w:val="nil"/>
              <w:right w:val="nil"/>
            </w:tcBorders>
            <w:shd w:val="clear" w:color="000000" w:fill="FFFFFF"/>
            <w:noWrap/>
            <w:vAlign w:val="bottom"/>
            <w:hideMark/>
          </w:tcPr>
          <w:p w14:paraId="74AF6C60" w14:textId="77777777" w:rsidR="00070BF0" w:rsidRPr="00564556" w:rsidRDefault="00070BF0">
            <w:pPr>
              <w:rPr>
                <w:rFonts w:ascii="Calibri" w:hAnsi="Calibri" w:cs="Calibri"/>
                <w:b/>
                <w:bCs/>
                <w:sz w:val="18"/>
                <w:szCs w:val="18"/>
              </w:rPr>
            </w:pPr>
            <w:proofErr w:type="spellStart"/>
            <w:r w:rsidRPr="00E80FEA">
              <w:rPr>
                <w:rFonts w:ascii="Calibri" w:hAnsi="Calibri" w:cs="Calibri"/>
                <w:b/>
                <w:bCs/>
                <w:sz w:val="18"/>
                <w:szCs w:val="18"/>
              </w:rPr>
              <w:t>Σύνολο</w:t>
            </w:r>
            <w:proofErr w:type="spellEnd"/>
            <w:r w:rsidRPr="00E80FEA">
              <w:rPr>
                <w:rFonts w:ascii="Calibri" w:hAnsi="Calibri" w:cs="Calibri"/>
                <w:b/>
                <w:bCs/>
                <w:sz w:val="18"/>
                <w:szCs w:val="18"/>
              </w:rPr>
              <w:t xml:space="preserve"> </w:t>
            </w:r>
            <w:r>
              <w:rPr>
                <w:rFonts w:ascii="Calibri" w:hAnsi="Calibri" w:cs="Calibri"/>
                <w:b/>
                <w:sz w:val="18"/>
                <w:szCs w:val="18"/>
              </w:rPr>
              <w:t>υ</w:t>
            </w:r>
            <w:r w:rsidRPr="00E80FEA">
              <w:rPr>
                <w:rFonts w:ascii="Calibri" w:hAnsi="Calibri" w:cs="Calibri"/>
                <w:b/>
                <w:bCs/>
                <w:sz w:val="18"/>
                <w:szCs w:val="18"/>
              </w:rPr>
              <w:t>π</w:t>
            </w:r>
            <w:proofErr w:type="spellStart"/>
            <w:r w:rsidRPr="00E80FEA">
              <w:rPr>
                <w:rFonts w:ascii="Calibri" w:hAnsi="Calibri" w:cs="Calibri"/>
                <w:b/>
                <w:bCs/>
                <w:sz w:val="18"/>
                <w:szCs w:val="18"/>
              </w:rPr>
              <w:t>οχρεώσεων</w:t>
            </w:r>
            <w:proofErr w:type="spellEnd"/>
          </w:p>
        </w:tc>
        <w:tc>
          <w:tcPr>
            <w:tcW w:w="545" w:type="pct"/>
            <w:tcBorders>
              <w:top w:val="nil"/>
              <w:left w:val="nil"/>
              <w:bottom w:val="nil"/>
              <w:right w:val="nil"/>
            </w:tcBorders>
            <w:shd w:val="clear" w:color="000000" w:fill="FFFFFF"/>
            <w:noWrap/>
            <w:vAlign w:val="bottom"/>
            <w:hideMark/>
          </w:tcPr>
          <w:p w14:paraId="08DDA753" w14:textId="77777777" w:rsidR="00070BF0" w:rsidRPr="00564556" w:rsidRDefault="00070BF0">
            <w:pPr>
              <w:jc w:val="center"/>
              <w:rPr>
                <w:rFonts w:ascii="Calibri" w:hAnsi="Calibri" w:cs="Calibri"/>
                <w:sz w:val="18"/>
                <w:szCs w:val="18"/>
              </w:rPr>
            </w:pPr>
            <w:r w:rsidRPr="00564556">
              <w:rPr>
                <w:rFonts w:ascii="Calibri" w:hAnsi="Calibri" w:cs="Calibri"/>
                <w:sz w:val="18"/>
                <w:szCs w:val="18"/>
              </w:rPr>
              <w:t> </w:t>
            </w:r>
          </w:p>
        </w:tc>
        <w:tc>
          <w:tcPr>
            <w:tcW w:w="789" w:type="pct"/>
            <w:tcBorders>
              <w:top w:val="nil"/>
              <w:left w:val="nil"/>
              <w:bottom w:val="nil"/>
              <w:right w:val="nil"/>
            </w:tcBorders>
            <w:shd w:val="clear" w:color="auto" w:fill="E4DEFF"/>
            <w:noWrap/>
            <w:vAlign w:val="bottom"/>
            <w:hideMark/>
          </w:tcPr>
          <w:p w14:paraId="3A68C5CA" w14:textId="77777777" w:rsidR="00070BF0" w:rsidRPr="000D2768" w:rsidRDefault="00070BF0">
            <w:pPr>
              <w:jc w:val="right"/>
              <w:rPr>
                <w:rFonts w:ascii="Calibri" w:hAnsi="Calibri" w:cs="Calibri"/>
                <w:b/>
                <w:sz w:val="18"/>
                <w:szCs w:val="18"/>
                <w:lang w:val="en-US"/>
              </w:rPr>
            </w:pPr>
            <w:r w:rsidRPr="00564556">
              <w:rPr>
                <w:rFonts w:ascii="Calibri" w:hAnsi="Calibri" w:cs="Calibri"/>
                <w:b/>
                <w:bCs/>
                <w:sz w:val="18"/>
                <w:szCs w:val="18"/>
              </w:rPr>
              <w:t>9</w:t>
            </w:r>
            <w:r>
              <w:rPr>
                <w:rFonts w:ascii="Calibri" w:hAnsi="Calibri" w:cs="Calibri"/>
                <w:b/>
                <w:sz w:val="18"/>
                <w:szCs w:val="18"/>
              </w:rPr>
              <w:t>.</w:t>
            </w:r>
            <w:r>
              <w:rPr>
                <w:rFonts w:ascii="Calibri" w:hAnsi="Calibri" w:cs="Calibri"/>
                <w:b/>
                <w:bCs/>
                <w:sz w:val="18"/>
                <w:szCs w:val="18"/>
                <w:lang w:val="en-US"/>
              </w:rPr>
              <w:t>694</w:t>
            </w:r>
            <w:r>
              <w:rPr>
                <w:rFonts w:ascii="Calibri" w:hAnsi="Calibri" w:cs="Calibri"/>
                <w:b/>
                <w:sz w:val="18"/>
                <w:szCs w:val="18"/>
              </w:rPr>
              <w:t>.</w:t>
            </w:r>
            <w:r>
              <w:rPr>
                <w:rFonts w:ascii="Calibri" w:hAnsi="Calibri" w:cs="Calibri"/>
                <w:b/>
                <w:bCs/>
                <w:sz w:val="18"/>
                <w:szCs w:val="18"/>
                <w:lang w:val="en-US"/>
              </w:rPr>
              <w:t>553</w:t>
            </w:r>
          </w:p>
        </w:tc>
        <w:tc>
          <w:tcPr>
            <w:tcW w:w="789" w:type="pct"/>
            <w:tcBorders>
              <w:top w:val="nil"/>
              <w:left w:val="nil"/>
              <w:bottom w:val="nil"/>
              <w:right w:val="nil"/>
            </w:tcBorders>
            <w:shd w:val="clear" w:color="000000" w:fill="FFFFFF"/>
            <w:noWrap/>
            <w:vAlign w:val="bottom"/>
            <w:hideMark/>
          </w:tcPr>
          <w:p w14:paraId="6078976B"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8</w:t>
            </w:r>
            <w:r>
              <w:rPr>
                <w:rFonts w:ascii="Calibri" w:hAnsi="Calibri" w:cs="Calibri"/>
                <w:b/>
                <w:sz w:val="18"/>
                <w:szCs w:val="18"/>
              </w:rPr>
              <w:t>.</w:t>
            </w:r>
            <w:r w:rsidRPr="00564556">
              <w:rPr>
                <w:rFonts w:ascii="Calibri" w:hAnsi="Calibri" w:cs="Calibri"/>
                <w:b/>
                <w:bCs/>
                <w:sz w:val="18"/>
                <w:szCs w:val="18"/>
              </w:rPr>
              <w:t>323</w:t>
            </w:r>
            <w:r>
              <w:rPr>
                <w:rFonts w:ascii="Calibri" w:hAnsi="Calibri" w:cs="Calibri"/>
                <w:b/>
                <w:sz w:val="18"/>
                <w:szCs w:val="18"/>
              </w:rPr>
              <w:t>.</w:t>
            </w:r>
            <w:r w:rsidRPr="00564556">
              <w:rPr>
                <w:rFonts w:ascii="Calibri" w:hAnsi="Calibri" w:cs="Calibri"/>
                <w:b/>
                <w:bCs/>
                <w:sz w:val="18"/>
                <w:szCs w:val="18"/>
              </w:rPr>
              <w:t>795</w:t>
            </w:r>
          </w:p>
        </w:tc>
      </w:tr>
      <w:tr w:rsidR="00070BF0" w:rsidRPr="00564556" w14:paraId="7C931AAF" w14:textId="77777777">
        <w:trPr>
          <w:trHeight w:val="227"/>
        </w:trPr>
        <w:tc>
          <w:tcPr>
            <w:tcW w:w="2876" w:type="pct"/>
            <w:tcBorders>
              <w:top w:val="nil"/>
              <w:left w:val="nil"/>
              <w:bottom w:val="nil"/>
              <w:right w:val="nil"/>
            </w:tcBorders>
            <w:shd w:val="clear" w:color="000000" w:fill="FFFFFF"/>
            <w:noWrap/>
            <w:vAlign w:val="bottom"/>
            <w:hideMark/>
          </w:tcPr>
          <w:p w14:paraId="312D14D2" w14:textId="77777777" w:rsidR="00070BF0" w:rsidRPr="00564556" w:rsidRDefault="00070BF0">
            <w:pPr>
              <w:rPr>
                <w:rFonts w:ascii="Calibri" w:hAnsi="Calibri" w:cs="Calibri"/>
                <w:b/>
                <w:bCs/>
                <w:sz w:val="18"/>
                <w:szCs w:val="18"/>
              </w:rPr>
            </w:pPr>
            <w:proofErr w:type="spellStart"/>
            <w:r>
              <w:rPr>
                <w:rFonts w:ascii="Calibri" w:hAnsi="Calibri" w:cs="Calibri"/>
                <w:b/>
                <w:bCs/>
                <w:sz w:val="18"/>
                <w:szCs w:val="18"/>
              </w:rPr>
              <w:t>Σύνολο</w:t>
            </w:r>
            <w:proofErr w:type="spellEnd"/>
            <w:r>
              <w:rPr>
                <w:rFonts w:ascii="Calibri" w:hAnsi="Calibri" w:cs="Calibri"/>
                <w:b/>
                <w:bCs/>
                <w:sz w:val="18"/>
                <w:szCs w:val="18"/>
              </w:rPr>
              <w:t xml:space="preserve"> </w:t>
            </w:r>
            <w:proofErr w:type="spellStart"/>
            <w:r>
              <w:rPr>
                <w:rFonts w:ascii="Calibri" w:hAnsi="Calibri" w:cs="Calibri"/>
                <w:b/>
                <w:sz w:val="18"/>
                <w:szCs w:val="18"/>
              </w:rPr>
              <w:t>ι</w:t>
            </w:r>
            <w:r>
              <w:rPr>
                <w:rFonts w:ascii="Calibri" w:hAnsi="Calibri" w:cs="Calibri"/>
                <w:b/>
                <w:bCs/>
                <w:sz w:val="18"/>
                <w:szCs w:val="18"/>
              </w:rPr>
              <w:t>δίων</w:t>
            </w:r>
            <w:proofErr w:type="spellEnd"/>
            <w:r>
              <w:rPr>
                <w:rFonts w:ascii="Calibri" w:hAnsi="Calibri" w:cs="Calibri"/>
                <w:b/>
                <w:bCs/>
                <w:sz w:val="18"/>
                <w:szCs w:val="18"/>
              </w:rPr>
              <w:t xml:space="preserve"> </w:t>
            </w:r>
            <w:proofErr w:type="spellStart"/>
            <w:r>
              <w:rPr>
                <w:rFonts w:ascii="Calibri" w:hAnsi="Calibri" w:cs="Calibri"/>
                <w:b/>
                <w:sz w:val="18"/>
                <w:szCs w:val="18"/>
              </w:rPr>
              <w:t>κε</w:t>
            </w:r>
            <w:r w:rsidRPr="00B75384">
              <w:rPr>
                <w:rFonts w:ascii="Calibri" w:hAnsi="Calibri" w:cs="Calibri"/>
                <w:b/>
                <w:bCs/>
                <w:sz w:val="18"/>
                <w:szCs w:val="18"/>
              </w:rPr>
              <w:t>φ</w:t>
            </w:r>
            <w:proofErr w:type="spellEnd"/>
            <w:r>
              <w:rPr>
                <w:rFonts w:ascii="Calibri" w:hAnsi="Calibri" w:cs="Calibri"/>
                <w:b/>
                <w:bCs/>
                <w:sz w:val="18"/>
                <w:szCs w:val="18"/>
              </w:rPr>
              <w:t>α</w:t>
            </w:r>
            <w:r w:rsidRPr="00B75384">
              <w:rPr>
                <w:rFonts w:ascii="Calibri" w:hAnsi="Calibri" w:cs="Calibri"/>
                <w:b/>
                <w:bCs/>
                <w:sz w:val="18"/>
                <w:szCs w:val="18"/>
              </w:rPr>
              <w:t>λα</w:t>
            </w:r>
            <w:r>
              <w:rPr>
                <w:rFonts w:ascii="Calibri" w:hAnsi="Calibri" w:cs="Calibri"/>
                <w:b/>
                <w:bCs/>
                <w:sz w:val="18"/>
                <w:szCs w:val="18"/>
              </w:rPr>
              <w:t>ίων</w:t>
            </w:r>
            <w:r w:rsidRPr="00B75384">
              <w:rPr>
                <w:rFonts w:ascii="Calibri" w:hAnsi="Calibri" w:cs="Calibri"/>
                <w:b/>
                <w:bCs/>
                <w:sz w:val="18"/>
                <w:szCs w:val="18"/>
              </w:rPr>
              <w:t xml:space="preserve"> &amp; </w:t>
            </w:r>
            <w:r>
              <w:rPr>
                <w:rFonts w:ascii="Calibri" w:hAnsi="Calibri" w:cs="Calibri"/>
                <w:b/>
                <w:sz w:val="18"/>
                <w:szCs w:val="18"/>
              </w:rPr>
              <w:t>υ</w:t>
            </w:r>
            <w:r w:rsidRPr="00B75384">
              <w:rPr>
                <w:rFonts w:ascii="Calibri" w:hAnsi="Calibri" w:cs="Calibri"/>
                <w:b/>
                <w:bCs/>
                <w:sz w:val="18"/>
                <w:szCs w:val="18"/>
              </w:rPr>
              <w:t>π</w:t>
            </w:r>
            <w:proofErr w:type="spellStart"/>
            <w:r w:rsidRPr="00B75384">
              <w:rPr>
                <w:rFonts w:ascii="Calibri" w:hAnsi="Calibri" w:cs="Calibri"/>
                <w:b/>
                <w:bCs/>
                <w:sz w:val="18"/>
                <w:szCs w:val="18"/>
              </w:rPr>
              <w:t>οχρεώσε</w:t>
            </w:r>
            <w:r>
              <w:rPr>
                <w:rFonts w:ascii="Calibri" w:hAnsi="Calibri" w:cs="Calibri"/>
                <w:b/>
                <w:bCs/>
                <w:sz w:val="18"/>
                <w:szCs w:val="18"/>
              </w:rPr>
              <w:t>ων</w:t>
            </w:r>
            <w:proofErr w:type="spellEnd"/>
          </w:p>
        </w:tc>
        <w:tc>
          <w:tcPr>
            <w:tcW w:w="545" w:type="pct"/>
            <w:tcBorders>
              <w:top w:val="nil"/>
              <w:left w:val="nil"/>
              <w:bottom w:val="nil"/>
              <w:right w:val="nil"/>
            </w:tcBorders>
            <w:shd w:val="clear" w:color="000000" w:fill="FFFFFF"/>
            <w:noWrap/>
            <w:vAlign w:val="bottom"/>
            <w:hideMark/>
          </w:tcPr>
          <w:p w14:paraId="29848199" w14:textId="77777777" w:rsidR="00070BF0" w:rsidRPr="00564556" w:rsidRDefault="00070BF0">
            <w:pPr>
              <w:jc w:val="center"/>
              <w:rPr>
                <w:rFonts w:ascii="Calibri" w:hAnsi="Calibri" w:cs="Calibri"/>
                <w:sz w:val="18"/>
                <w:szCs w:val="18"/>
              </w:rPr>
            </w:pPr>
            <w:r w:rsidRPr="00564556">
              <w:rPr>
                <w:rFonts w:ascii="Calibri" w:hAnsi="Calibri" w:cs="Calibri"/>
                <w:sz w:val="18"/>
                <w:szCs w:val="18"/>
              </w:rPr>
              <w:t> </w:t>
            </w:r>
          </w:p>
        </w:tc>
        <w:tc>
          <w:tcPr>
            <w:tcW w:w="789" w:type="pct"/>
            <w:tcBorders>
              <w:top w:val="nil"/>
              <w:left w:val="nil"/>
              <w:bottom w:val="nil"/>
              <w:right w:val="nil"/>
            </w:tcBorders>
            <w:shd w:val="clear" w:color="auto" w:fill="E4DEFF"/>
            <w:noWrap/>
            <w:vAlign w:val="bottom"/>
            <w:hideMark/>
          </w:tcPr>
          <w:p w14:paraId="5B6CA518" w14:textId="77777777" w:rsidR="00070BF0" w:rsidRPr="000D2768" w:rsidRDefault="00070BF0">
            <w:pPr>
              <w:jc w:val="right"/>
              <w:rPr>
                <w:rFonts w:ascii="Calibri" w:hAnsi="Calibri" w:cs="Calibri"/>
                <w:b/>
                <w:sz w:val="18"/>
                <w:szCs w:val="18"/>
                <w:lang w:val="en-US"/>
              </w:rPr>
            </w:pPr>
            <w:r w:rsidRPr="00564556">
              <w:rPr>
                <w:rFonts w:ascii="Calibri" w:hAnsi="Calibri" w:cs="Calibri"/>
                <w:b/>
                <w:bCs/>
                <w:sz w:val="18"/>
                <w:szCs w:val="18"/>
              </w:rPr>
              <w:t>1</w:t>
            </w:r>
            <w:r>
              <w:rPr>
                <w:rFonts w:ascii="Calibri" w:hAnsi="Calibri" w:cs="Calibri"/>
                <w:b/>
                <w:bCs/>
                <w:sz w:val="18"/>
                <w:szCs w:val="18"/>
                <w:lang w:val="en-US"/>
              </w:rPr>
              <w:t>2</w:t>
            </w:r>
            <w:r>
              <w:rPr>
                <w:rFonts w:ascii="Calibri" w:hAnsi="Calibri" w:cs="Calibri"/>
                <w:b/>
                <w:sz w:val="18"/>
                <w:szCs w:val="18"/>
              </w:rPr>
              <w:t>.</w:t>
            </w:r>
            <w:r>
              <w:rPr>
                <w:rFonts w:ascii="Calibri" w:hAnsi="Calibri" w:cs="Calibri"/>
                <w:b/>
                <w:bCs/>
                <w:sz w:val="18"/>
                <w:szCs w:val="18"/>
                <w:lang w:val="en-US"/>
              </w:rPr>
              <w:t>968</w:t>
            </w:r>
            <w:r>
              <w:rPr>
                <w:rFonts w:ascii="Calibri" w:hAnsi="Calibri" w:cs="Calibri"/>
                <w:b/>
                <w:sz w:val="18"/>
                <w:szCs w:val="18"/>
              </w:rPr>
              <w:t>.</w:t>
            </w:r>
            <w:r>
              <w:rPr>
                <w:rFonts w:ascii="Calibri" w:hAnsi="Calibri" w:cs="Calibri"/>
                <w:b/>
                <w:bCs/>
                <w:sz w:val="18"/>
                <w:szCs w:val="18"/>
                <w:lang w:val="en-US"/>
              </w:rPr>
              <w:t>580</w:t>
            </w:r>
          </w:p>
        </w:tc>
        <w:tc>
          <w:tcPr>
            <w:tcW w:w="789" w:type="pct"/>
            <w:tcBorders>
              <w:top w:val="nil"/>
              <w:left w:val="nil"/>
              <w:bottom w:val="nil"/>
              <w:right w:val="nil"/>
            </w:tcBorders>
            <w:shd w:val="clear" w:color="000000" w:fill="FFFFFF"/>
            <w:noWrap/>
            <w:vAlign w:val="bottom"/>
            <w:hideMark/>
          </w:tcPr>
          <w:p w14:paraId="720673BD" w14:textId="77777777" w:rsidR="00070BF0" w:rsidRPr="00564556" w:rsidRDefault="00070BF0">
            <w:pPr>
              <w:jc w:val="right"/>
              <w:rPr>
                <w:rFonts w:ascii="Calibri" w:hAnsi="Calibri" w:cs="Calibri"/>
                <w:b/>
                <w:bCs/>
                <w:sz w:val="18"/>
                <w:szCs w:val="18"/>
              </w:rPr>
            </w:pPr>
            <w:r w:rsidRPr="00564556">
              <w:rPr>
                <w:rFonts w:ascii="Calibri" w:hAnsi="Calibri" w:cs="Calibri"/>
                <w:b/>
                <w:bCs/>
                <w:sz w:val="18"/>
                <w:szCs w:val="18"/>
              </w:rPr>
              <w:t>11</w:t>
            </w:r>
            <w:r>
              <w:rPr>
                <w:rFonts w:ascii="Calibri" w:hAnsi="Calibri" w:cs="Calibri"/>
                <w:b/>
                <w:sz w:val="18"/>
                <w:szCs w:val="18"/>
              </w:rPr>
              <w:t>.</w:t>
            </w:r>
            <w:r w:rsidRPr="00564556">
              <w:rPr>
                <w:rFonts w:ascii="Calibri" w:hAnsi="Calibri" w:cs="Calibri"/>
                <w:b/>
                <w:bCs/>
                <w:sz w:val="18"/>
                <w:szCs w:val="18"/>
              </w:rPr>
              <w:t>431</w:t>
            </w:r>
            <w:r>
              <w:rPr>
                <w:rFonts w:ascii="Calibri" w:hAnsi="Calibri" w:cs="Calibri"/>
                <w:b/>
                <w:sz w:val="18"/>
                <w:szCs w:val="18"/>
              </w:rPr>
              <w:t>.</w:t>
            </w:r>
            <w:r w:rsidRPr="00564556">
              <w:rPr>
                <w:rFonts w:ascii="Calibri" w:hAnsi="Calibri" w:cs="Calibri"/>
                <w:b/>
                <w:bCs/>
                <w:sz w:val="18"/>
                <w:szCs w:val="18"/>
              </w:rPr>
              <w:t>597</w:t>
            </w:r>
          </w:p>
        </w:tc>
      </w:tr>
    </w:tbl>
    <w:p w14:paraId="3273A3AF" w14:textId="77777777" w:rsidR="00070BF0" w:rsidRPr="008D2297" w:rsidRDefault="00070BF0" w:rsidP="00070BF0">
      <w:pPr>
        <w:spacing w:line="360" w:lineRule="auto"/>
        <w:rPr>
          <w:rFonts w:cstheme="minorHAnsi"/>
          <w:i/>
          <w:sz w:val="18"/>
          <w:szCs w:val="18"/>
        </w:rPr>
        <w:sectPr w:rsidR="00070BF0" w:rsidRPr="008D2297" w:rsidSect="00070BF0">
          <w:headerReference w:type="even" r:id="rId13"/>
          <w:headerReference w:type="default" r:id="rId14"/>
          <w:footerReference w:type="even" r:id="rId15"/>
          <w:footerReference w:type="default" r:id="rId16"/>
          <w:headerReference w:type="first" r:id="rId17"/>
          <w:footerReference w:type="first" r:id="rId18"/>
          <w:pgSz w:w="11906" w:h="16838"/>
          <w:pgMar w:top="1276" w:right="1126" w:bottom="1134" w:left="1210" w:header="340" w:footer="0" w:gutter="0"/>
          <w:cols w:space="708"/>
          <w:docGrid w:linePitch="360"/>
        </w:sectPr>
      </w:pPr>
    </w:p>
    <w:p w14:paraId="195B5102" w14:textId="77777777" w:rsidR="00070BF0" w:rsidRPr="003630CD" w:rsidRDefault="00070BF0" w:rsidP="00070BF0">
      <w:pPr>
        <w:pStyle w:val="H1NOTES"/>
        <w:rPr>
          <w:i/>
          <w:color w:val="7030A0"/>
          <w:sz w:val="36"/>
          <w:szCs w:val="36"/>
          <w:lang w:val="el-GR"/>
        </w:rPr>
      </w:pPr>
      <w:bookmarkStart w:id="13" w:name="_Toc110256000"/>
      <w:bookmarkStart w:id="14" w:name="_Toc110256381"/>
      <w:bookmarkStart w:id="15" w:name="_Toc394941495"/>
      <w:bookmarkStart w:id="16" w:name="_Toc394944961"/>
      <w:bookmarkStart w:id="17" w:name="_Toc395020833"/>
      <w:bookmarkStart w:id="18" w:name="_Toc426374652"/>
      <w:bookmarkStart w:id="19" w:name="_Toc426467829"/>
      <w:bookmarkStart w:id="20" w:name="_Toc426479982"/>
      <w:bookmarkStart w:id="21" w:name="_Toc457921124"/>
      <w:bookmarkStart w:id="22" w:name="_Toc457935197"/>
      <w:bookmarkStart w:id="23" w:name="_Toc489976570"/>
      <w:bookmarkStart w:id="24" w:name="_Toc489985481"/>
      <w:bookmarkStart w:id="25" w:name="_Toc496089925"/>
      <w:bookmarkStart w:id="26" w:name="_Toc520281574"/>
      <w:bookmarkStart w:id="27" w:name="_Toc520281628"/>
      <w:bookmarkStart w:id="28" w:name="_Toc524087862"/>
      <w:bookmarkStart w:id="29" w:name="_Toc524449415"/>
      <w:bookmarkStart w:id="30" w:name="_Toc50497876"/>
      <w:r w:rsidRPr="003630CD">
        <w:rPr>
          <w:i/>
          <w:color w:val="7030A0"/>
          <w:sz w:val="36"/>
          <w:szCs w:val="36"/>
          <w:lang w:val="el-GR"/>
        </w:rPr>
        <w:lastRenderedPageBreak/>
        <w:t>Συνοπτική Ενδιάμεση Ενοποιημένη Κατάσταση Μεταβολών Ιδίων Κεφαλαίων</w:t>
      </w:r>
    </w:p>
    <w:tbl>
      <w:tblPr>
        <w:tblW w:w="5000" w:type="pct"/>
        <w:tblLook w:val="04A0" w:firstRow="1" w:lastRow="0" w:firstColumn="1" w:lastColumn="0" w:noHBand="0" w:noVBand="1"/>
      </w:tblPr>
      <w:tblGrid>
        <w:gridCol w:w="3145"/>
        <w:gridCol w:w="873"/>
        <w:gridCol w:w="812"/>
        <w:gridCol w:w="956"/>
        <w:gridCol w:w="1104"/>
        <w:gridCol w:w="1378"/>
        <w:gridCol w:w="1104"/>
        <w:gridCol w:w="1111"/>
        <w:gridCol w:w="1204"/>
        <w:gridCol w:w="870"/>
        <w:gridCol w:w="1001"/>
        <w:gridCol w:w="870"/>
      </w:tblGrid>
      <w:tr w:rsidR="00070BF0" w:rsidRPr="00933DD9" w14:paraId="16B21184" w14:textId="77777777">
        <w:trPr>
          <w:trHeight w:val="375"/>
        </w:trPr>
        <w:tc>
          <w:tcPr>
            <w:tcW w:w="1140" w:type="pct"/>
            <w:tcBorders>
              <w:top w:val="nil"/>
              <w:left w:val="nil"/>
              <w:bottom w:val="single" w:sz="4" w:space="0" w:color="auto"/>
              <w:right w:val="nil"/>
            </w:tcBorders>
            <w:shd w:val="clear" w:color="auto" w:fill="FFFFFF" w:themeFill="background1"/>
            <w:vAlign w:val="bottom"/>
            <w:hideMark/>
          </w:tcP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14:paraId="5F3F8ACC" w14:textId="77777777" w:rsidR="00070BF0" w:rsidRPr="00070BF0" w:rsidRDefault="00070BF0">
            <w:pPr>
              <w:rPr>
                <w:rFonts w:ascii="Calibri" w:hAnsi="Calibri" w:cs="Calibri"/>
                <w:b/>
                <w:i/>
                <w:sz w:val="16"/>
                <w:szCs w:val="16"/>
                <w:lang w:val="el-GR"/>
              </w:rPr>
            </w:pPr>
            <w:r w:rsidRPr="00013FC3">
              <w:rPr>
                <w:rFonts w:ascii="Calibri" w:hAnsi="Calibri" w:cs="Calibri"/>
                <w:b/>
                <w:i/>
                <w:sz w:val="16"/>
                <w:szCs w:val="16"/>
                <w:lang w:val="en-US"/>
              </w:rPr>
              <w:t> </w:t>
            </w:r>
          </w:p>
        </w:tc>
        <w:tc>
          <w:tcPr>
            <w:tcW w:w="3860" w:type="pct"/>
            <w:gridSpan w:val="11"/>
            <w:tcBorders>
              <w:top w:val="nil"/>
              <w:left w:val="nil"/>
              <w:bottom w:val="single" w:sz="4" w:space="0" w:color="auto"/>
              <w:right w:val="nil"/>
            </w:tcBorders>
            <w:shd w:val="clear" w:color="auto" w:fill="FFFFFF" w:themeFill="background1"/>
            <w:noWrap/>
            <w:vAlign w:val="center"/>
            <w:hideMark/>
          </w:tcPr>
          <w:p w14:paraId="23BCA27B" w14:textId="77777777" w:rsidR="00070BF0" w:rsidRPr="00070BF0" w:rsidRDefault="00070BF0">
            <w:pPr>
              <w:jc w:val="center"/>
              <w:rPr>
                <w:rFonts w:ascii="Calibri" w:hAnsi="Calibri" w:cs="Calibri"/>
                <w:b/>
                <w:sz w:val="16"/>
                <w:szCs w:val="16"/>
                <w:lang w:val="el-GR"/>
              </w:rPr>
            </w:pPr>
            <w:r w:rsidRPr="00070BF0">
              <w:rPr>
                <w:rFonts w:ascii="Calibri" w:hAnsi="Calibri" w:cs="Calibri"/>
                <w:b/>
                <w:sz w:val="16"/>
                <w:szCs w:val="16"/>
                <w:lang w:val="el-GR"/>
              </w:rPr>
              <w:t>Αναλογούντα στους μετόχους της μητρικής εταιρείας</w:t>
            </w:r>
          </w:p>
        </w:tc>
      </w:tr>
      <w:tr w:rsidR="00070BF0" w:rsidRPr="00013FC3" w14:paraId="2B3B0761" w14:textId="77777777">
        <w:trPr>
          <w:trHeight w:val="410"/>
        </w:trPr>
        <w:tc>
          <w:tcPr>
            <w:tcW w:w="1140" w:type="pct"/>
            <w:tcBorders>
              <w:top w:val="single" w:sz="4" w:space="0" w:color="auto"/>
              <w:left w:val="nil"/>
              <w:bottom w:val="single" w:sz="4" w:space="0" w:color="auto"/>
              <w:right w:val="nil"/>
            </w:tcBorders>
            <w:shd w:val="clear" w:color="auto" w:fill="FFFFFF" w:themeFill="background1"/>
            <w:vAlign w:val="bottom"/>
            <w:hideMark/>
          </w:tcPr>
          <w:p w14:paraId="4856BDB5" w14:textId="77777777" w:rsidR="00070BF0" w:rsidRPr="00013FC3" w:rsidRDefault="00070BF0">
            <w:pPr>
              <w:rPr>
                <w:rFonts w:ascii="Calibri" w:hAnsi="Calibri" w:cs="Calibri"/>
                <w:b/>
                <w:i/>
                <w:sz w:val="16"/>
                <w:szCs w:val="16"/>
              </w:rPr>
            </w:pPr>
            <w:r w:rsidRPr="00013FC3">
              <w:rPr>
                <w:rFonts w:ascii="Calibri" w:hAnsi="Calibri" w:cs="Calibri"/>
                <w:b/>
                <w:i/>
                <w:sz w:val="16"/>
                <w:szCs w:val="16"/>
              </w:rPr>
              <w:t>(</w:t>
            </w:r>
            <w:proofErr w:type="spellStart"/>
            <w:r w:rsidRPr="00013FC3">
              <w:rPr>
                <w:rFonts w:ascii="Calibri" w:hAnsi="Calibri" w:cs="Calibri"/>
                <w:b/>
                <w:i/>
                <w:sz w:val="16"/>
                <w:szCs w:val="16"/>
              </w:rPr>
              <w:t>Ποσά</w:t>
            </w:r>
            <w:proofErr w:type="spellEnd"/>
            <w:r w:rsidRPr="00013FC3">
              <w:rPr>
                <w:rFonts w:ascii="Calibri" w:hAnsi="Calibri" w:cs="Calibri"/>
                <w:b/>
                <w:i/>
                <w:sz w:val="16"/>
                <w:szCs w:val="16"/>
              </w:rPr>
              <w:t xml:space="preserve"> </w:t>
            </w:r>
            <w:proofErr w:type="spellStart"/>
            <w:r w:rsidRPr="00013FC3">
              <w:rPr>
                <w:rFonts w:ascii="Calibri" w:hAnsi="Calibri" w:cs="Calibri"/>
                <w:b/>
                <w:i/>
                <w:sz w:val="16"/>
                <w:szCs w:val="16"/>
              </w:rPr>
              <w:t>σε</w:t>
            </w:r>
            <w:proofErr w:type="spellEnd"/>
            <w:r w:rsidRPr="00013FC3">
              <w:rPr>
                <w:rFonts w:ascii="Calibri" w:hAnsi="Calibri" w:cs="Calibri"/>
                <w:b/>
                <w:i/>
                <w:sz w:val="16"/>
                <w:szCs w:val="16"/>
              </w:rPr>
              <w:t xml:space="preserve"> </w:t>
            </w:r>
            <w:proofErr w:type="spellStart"/>
            <w:r w:rsidRPr="00013FC3">
              <w:rPr>
                <w:rFonts w:ascii="Calibri" w:hAnsi="Calibri" w:cs="Calibri"/>
                <w:b/>
                <w:i/>
                <w:sz w:val="16"/>
                <w:szCs w:val="16"/>
              </w:rPr>
              <w:t>χιλιάδες</w:t>
            </w:r>
            <w:proofErr w:type="spellEnd"/>
            <w:r w:rsidRPr="00013FC3">
              <w:rPr>
                <w:rFonts w:ascii="Calibri" w:hAnsi="Calibri" w:cs="Calibri"/>
                <w:b/>
                <w:i/>
                <w:sz w:val="16"/>
                <w:szCs w:val="16"/>
              </w:rPr>
              <w:t xml:space="preserve"> €)</w:t>
            </w:r>
          </w:p>
        </w:tc>
        <w:tc>
          <w:tcPr>
            <w:tcW w:w="333" w:type="pct"/>
            <w:tcBorders>
              <w:top w:val="single" w:sz="4" w:space="0" w:color="auto"/>
              <w:left w:val="nil"/>
              <w:bottom w:val="single" w:sz="4" w:space="0" w:color="auto"/>
              <w:right w:val="nil"/>
            </w:tcBorders>
            <w:shd w:val="clear" w:color="auto" w:fill="FFFFFF" w:themeFill="background1"/>
            <w:vAlign w:val="center"/>
            <w:hideMark/>
          </w:tcPr>
          <w:p w14:paraId="42B8B0E8" w14:textId="77777777" w:rsidR="00070BF0" w:rsidRPr="00013FC3" w:rsidRDefault="00070BF0">
            <w:pPr>
              <w:jc w:val="center"/>
              <w:rPr>
                <w:rFonts w:ascii="Calibri" w:hAnsi="Calibri" w:cs="Calibri"/>
                <w:b/>
                <w:sz w:val="16"/>
                <w:szCs w:val="16"/>
              </w:rPr>
            </w:pPr>
            <w:proofErr w:type="spellStart"/>
            <w:r w:rsidRPr="00013FC3">
              <w:rPr>
                <w:rFonts w:ascii="Calibri" w:hAnsi="Calibri" w:cs="Calibri"/>
                <w:b/>
                <w:sz w:val="16"/>
                <w:szCs w:val="16"/>
              </w:rPr>
              <w:t>Μετοχικό</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κεφάλ</w:t>
            </w:r>
            <w:proofErr w:type="spellEnd"/>
            <w:r w:rsidRPr="00013FC3">
              <w:rPr>
                <w:rFonts w:ascii="Calibri" w:hAnsi="Calibri" w:cs="Calibri"/>
                <w:b/>
                <w:sz w:val="16"/>
                <w:szCs w:val="16"/>
              </w:rPr>
              <w:t>αιο</w:t>
            </w:r>
          </w:p>
        </w:tc>
        <w:tc>
          <w:tcPr>
            <w:tcW w:w="336" w:type="pct"/>
            <w:tcBorders>
              <w:top w:val="single" w:sz="4" w:space="0" w:color="auto"/>
              <w:left w:val="nil"/>
              <w:bottom w:val="single" w:sz="4" w:space="0" w:color="auto"/>
              <w:right w:val="nil"/>
            </w:tcBorders>
            <w:shd w:val="clear" w:color="auto" w:fill="FFFFFF" w:themeFill="background1"/>
            <w:vAlign w:val="center"/>
            <w:hideMark/>
          </w:tcPr>
          <w:p w14:paraId="42677A31" w14:textId="77777777" w:rsidR="00070BF0" w:rsidRPr="00013FC3" w:rsidRDefault="00070BF0">
            <w:pPr>
              <w:jc w:val="center"/>
              <w:rPr>
                <w:rFonts w:ascii="Calibri" w:hAnsi="Calibri" w:cs="Calibri"/>
                <w:b/>
                <w:sz w:val="16"/>
                <w:szCs w:val="16"/>
              </w:rPr>
            </w:pPr>
            <w:r w:rsidRPr="00013FC3">
              <w:rPr>
                <w:rFonts w:ascii="Calibri" w:hAnsi="Calibri" w:cs="Calibri"/>
                <w:b/>
                <w:sz w:val="16"/>
                <w:szCs w:val="16"/>
              </w:rPr>
              <w:t>Υπ</w:t>
            </w:r>
            <w:proofErr w:type="spellStart"/>
            <w:r>
              <w:rPr>
                <w:rFonts w:ascii="Calibri" w:hAnsi="Calibri" w:cs="Calibri"/>
                <w:b/>
                <w:sz w:val="16"/>
                <w:szCs w:val="16"/>
              </w:rPr>
              <w:t>έ</w:t>
            </w:r>
            <w:r w:rsidRPr="00013FC3">
              <w:rPr>
                <w:rFonts w:ascii="Calibri" w:hAnsi="Calibri" w:cs="Calibri"/>
                <w:b/>
                <w:sz w:val="16"/>
                <w:szCs w:val="16"/>
              </w:rPr>
              <w:t>ρ</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το</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άρτιο</w:t>
            </w:r>
            <w:proofErr w:type="spellEnd"/>
          </w:p>
        </w:tc>
        <w:tc>
          <w:tcPr>
            <w:tcW w:w="375" w:type="pct"/>
            <w:tcBorders>
              <w:top w:val="single" w:sz="4" w:space="0" w:color="auto"/>
              <w:left w:val="nil"/>
              <w:bottom w:val="single" w:sz="4" w:space="0" w:color="auto"/>
              <w:right w:val="nil"/>
            </w:tcBorders>
            <w:shd w:val="clear" w:color="auto" w:fill="FFFFFF" w:themeFill="background1"/>
            <w:vAlign w:val="center"/>
            <w:hideMark/>
          </w:tcPr>
          <w:p w14:paraId="16C76F56" w14:textId="77777777" w:rsidR="00070BF0" w:rsidRPr="00013FC3" w:rsidRDefault="00070BF0">
            <w:pPr>
              <w:jc w:val="center"/>
              <w:rPr>
                <w:rFonts w:ascii="Calibri" w:hAnsi="Calibri" w:cs="Calibri"/>
                <w:b/>
                <w:sz w:val="16"/>
                <w:szCs w:val="16"/>
              </w:rPr>
            </w:pPr>
            <w:proofErr w:type="spellStart"/>
            <w:r w:rsidRPr="00013FC3">
              <w:rPr>
                <w:rFonts w:ascii="Calibri" w:hAnsi="Calibri" w:cs="Calibri"/>
                <w:b/>
                <w:sz w:val="16"/>
                <w:szCs w:val="16"/>
              </w:rPr>
              <w:t>Δικ</w:t>
            </w:r>
            <w:proofErr w:type="spellEnd"/>
            <w:r w:rsidRPr="00013FC3">
              <w:rPr>
                <w:rFonts w:ascii="Calibri" w:hAnsi="Calibri" w:cs="Calibri"/>
                <w:b/>
                <w:sz w:val="16"/>
                <w:szCs w:val="16"/>
              </w:rPr>
              <w:t>αίωμα απ</w:t>
            </w:r>
            <w:proofErr w:type="spellStart"/>
            <w:r w:rsidRPr="00013FC3">
              <w:rPr>
                <w:rFonts w:ascii="Calibri" w:hAnsi="Calibri" w:cs="Calibri"/>
                <w:b/>
                <w:sz w:val="16"/>
                <w:szCs w:val="16"/>
              </w:rPr>
              <w:t>όκτησης</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μετοχών</w:t>
            </w:r>
            <w:proofErr w:type="spellEnd"/>
          </w:p>
        </w:tc>
        <w:tc>
          <w:tcPr>
            <w:tcW w:w="320" w:type="pct"/>
            <w:tcBorders>
              <w:top w:val="single" w:sz="4" w:space="0" w:color="auto"/>
              <w:left w:val="nil"/>
              <w:bottom w:val="single" w:sz="4" w:space="0" w:color="auto"/>
              <w:right w:val="nil"/>
            </w:tcBorders>
            <w:shd w:val="clear" w:color="auto" w:fill="FFFFFF" w:themeFill="background1"/>
            <w:vAlign w:val="center"/>
            <w:hideMark/>
          </w:tcPr>
          <w:p w14:paraId="7C06FF4B" w14:textId="77777777" w:rsidR="00070BF0" w:rsidRPr="00013FC3" w:rsidRDefault="00070BF0">
            <w:pPr>
              <w:jc w:val="center"/>
              <w:rPr>
                <w:rFonts w:ascii="Calibri" w:hAnsi="Calibri" w:cs="Calibri"/>
                <w:b/>
                <w:sz w:val="16"/>
                <w:szCs w:val="16"/>
              </w:rPr>
            </w:pPr>
            <w:r w:rsidRPr="00CC60C4">
              <w:rPr>
                <w:rFonts w:ascii="Calibri" w:hAnsi="Calibri" w:cs="Calibri"/>
                <w:b/>
                <w:sz w:val="16"/>
                <w:szCs w:val="16"/>
              </w:rPr>
              <w:t>Απ</w:t>
            </w:r>
            <w:proofErr w:type="spellStart"/>
            <w:r w:rsidRPr="00CC60C4">
              <w:rPr>
                <w:rFonts w:ascii="Calibri" w:hAnsi="Calibri" w:cs="Calibri"/>
                <w:b/>
                <w:sz w:val="16"/>
                <w:szCs w:val="16"/>
              </w:rPr>
              <w:t>οθεμ</w:t>
            </w:r>
            <w:proofErr w:type="spellEnd"/>
            <w:r w:rsidRPr="00CC60C4">
              <w:rPr>
                <w:rFonts w:ascii="Calibri" w:hAnsi="Calibri" w:cs="Calibri"/>
                <w:b/>
                <w:sz w:val="16"/>
                <w:szCs w:val="16"/>
              </w:rPr>
              <w:t xml:space="preserve">ατικό </w:t>
            </w:r>
            <w:proofErr w:type="spellStart"/>
            <w:r w:rsidRPr="00CC60C4">
              <w:rPr>
                <w:rFonts w:ascii="Calibri" w:hAnsi="Calibri" w:cs="Calibri"/>
                <w:b/>
                <w:sz w:val="16"/>
                <w:szCs w:val="16"/>
              </w:rPr>
              <w:t>Ιδίων</w:t>
            </w:r>
            <w:proofErr w:type="spellEnd"/>
            <w:r w:rsidRPr="00CC60C4">
              <w:rPr>
                <w:rFonts w:ascii="Calibri" w:hAnsi="Calibri" w:cs="Calibri"/>
                <w:b/>
                <w:sz w:val="16"/>
                <w:szCs w:val="16"/>
              </w:rPr>
              <w:t xml:space="preserve"> </w:t>
            </w:r>
            <w:proofErr w:type="spellStart"/>
            <w:r w:rsidRPr="00CC60C4">
              <w:rPr>
                <w:rFonts w:ascii="Calibri" w:hAnsi="Calibri" w:cs="Calibri"/>
                <w:b/>
                <w:sz w:val="16"/>
                <w:szCs w:val="16"/>
              </w:rPr>
              <w:t>Μετοχών</w:t>
            </w:r>
            <w:proofErr w:type="spellEnd"/>
          </w:p>
        </w:tc>
        <w:tc>
          <w:tcPr>
            <w:tcW w:w="466" w:type="pct"/>
            <w:tcBorders>
              <w:top w:val="single" w:sz="4" w:space="0" w:color="auto"/>
              <w:left w:val="nil"/>
              <w:bottom w:val="single" w:sz="4" w:space="0" w:color="auto"/>
              <w:right w:val="nil"/>
            </w:tcBorders>
            <w:shd w:val="clear" w:color="auto" w:fill="FFFFFF" w:themeFill="background1"/>
            <w:vAlign w:val="center"/>
            <w:hideMark/>
          </w:tcPr>
          <w:p w14:paraId="337CE445" w14:textId="77777777" w:rsidR="00070BF0" w:rsidRPr="00013FC3" w:rsidRDefault="00070BF0">
            <w:pPr>
              <w:jc w:val="center"/>
              <w:rPr>
                <w:rFonts w:ascii="Calibri" w:hAnsi="Calibri" w:cs="Calibri"/>
                <w:b/>
                <w:sz w:val="16"/>
                <w:szCs w:val="16"/>
              </w:rPr>
            </w:pPr>
            <w:r w:rsidRPr="00013FC3">
              <w:rPr>
                <w:rFonts w:ascii="Calibri" w:hAnsi="Calibri" w:cs="Calibri"/>
                <w:b/>
                <w:sz w:val="16"/>
                <w:szCs w:val="16"/>
              </w:rPr>
              <w:t>Απ</w:t>
            </w:r>
            <w:proofErr w:type="spellStart"/>
            <w:r w:rsidRPr="00013FC3">
              <w:rPr>
                <w:rFonts w:ascii="Calibri" w:hAnsi="Calibri" w:cs="Calibri"/>
                <w:b/>
                <w:sz w:val="16"/>
                <w:szCs w:val="16"/>
              </w:rPr>
              <w:t>οθεμ</w:t>
            </w:r>
            <w:proofErr w:type="spellEnd"/>
            <w:r w:rsidRPr="00013FC3">
              <w:rPr>
                <w:rFonts w:ascii="Calibri" w:hAnsi="Calibri" w:cs="Calibri"/>
                <w:b/>
                <w:sz w:val="16"/>
                <w:szCs w:val="16"/>
              </w:rPr>
              <w:t>ατικό ανα</w:t>
            </w:r>
            <w:proofErr w:type="spellStart"/>
            <w:r w:rsidRPr="00013FC3">
              <w:rPr>
                <w:rFonts w:ascii="Calibri" w:hAnsi="Calibri" w:cs="Calibri"/>
                <w:b/>
                <w:sz w:val="16"/>
                <w:szCs w:val="16"/>
              </w:rPr>
              <w:t>διοργάνωσης</w:t>
            </w:r>
            <w:proofErr w:type="spellEnd"/>
          </w:p>
        </w:tc>
        <w:tc>
          <w:tcPr>
            <w:tcW w:w="339" w:type="pct"/>
            <w:tcBorders>
              <w:top w:val="single" w:sz="4" w:space="0" w:color="auto"/>
              <w:left w:val="nil"/>
              <w:bottom w:val="single" w:sz="4" w:space="0" w:color="auto"/>
              <w:right w:val="nil"/>
            </w:tcBorders>
            <w:shd w:val="clear" w:color="auto" w:fill="FFFFFF" w:themeFill="background1"/>
            <w:vAlign w:val="center"/>
            <w:hideMark/>
          </w:tcPr>
          <w:p w14:paraId="594E0701" w14:textId="77777777" w:rsidR="00070BF0" w:rsidRPr="00013FC3" w:rsidRDefault="00070BF0">
            <w:pPr>
              <w:jc w:val="center"/>
              <w:rPr>
                <w:rFonts w:ascii="Calibri" w:hAnsi="Calibri" w:cs="Calibri"/>
                <w:b/>
                <w:sz w:val="16"/>
                <w:szCs w:val="16"/>
              </w:rPr>
            </w:pPr>
            <w:r w:rsidRPr="00013FC3">
              <w:rPr>
                <w:rFonts w:ascii="Calibri" w:hAnsi="Calibri" w:cs="Calibri"/>
                <w:b/>
                <w:sz w:val="16"/>
                <w:szCs w:val="16"/>
              </w:rPr>
              <w:t>Απ</w:t>
            </w:r>
            <w:proofErr w:type="spellStart"/>
            <w:r w:rsidRPr="00013FC3">
              <w:rPr>
                <w:rFonts w:ascii="Calibri" w:hAnsi="Calibri" w:cs="Calibri"/>
                <w:b/>
                <w:sz w:val="16"/>
                <w:szCs w:val="16"/>
              </w:rPr>
              <w:t>οθεμ</w:t>
            </w:r>
            <w:proofErr w:type="spellEnd"/>
            <w:r w:rsidRPr="00013FC3">
              <w:rPr>
                <w:rFonts w:ascii="Calibri" w:hAnsi="Calibri" w:cs="Calibri"/>
                <w:b/>
                <w:sz w:val="16"/>
                <w:szCs w:val="16"/>
              </w:rPr>
              <w:t xml:space="preserve">ατικό </w:t>
            </w:r>
            <w:proofErr w:type="spellStart"/>
            <w:r w:rsidRPr="00013FC3">
              <w:rPr>
                <w:rFonts w:ascii="Calibri" w:hAnsi="Calibri" w:cs="Calibri"/>
                <w:b/>
                <w:sz w:val="16"/>
                <w:szCs w:val="16"/>
              </w:rPr>
              <w:t>μείωσης</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μετοχικού</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κεφ</w:t>
            </w:r>
            <w:proofErr w:type="spellEnd"/>
            <w:r w:rsidRPr="00013FC3">
              <w:rPr>
                <w:rFonts w:ascii="Calibri" w:hAnsi="Calibri" w:cs="Calibri"/>
                <w:b/>
                <w:sz w:val="16"/>
                <w:szCs w:val="16"/>
              </w:rPr>
              <w:t>αλαίου</w:t>
            </w:r>
          </w:p>
        </w:tc>
        <w:tc>
          <w:tcPr>
            <w:tcW w:w="334" w:type="pct"/>
            <w:tcBorders>
              <w:top w:val="single" w:sz="4" w:space="0" w:color="auto"/>
              <w:left w:val="nil"/>
              <w:bottom w:val="single" w:sz="4" w:space="0" w:color="auto"/>
              <w:right w:val="nil"/>
            </w:tcBorders>
            <w:shd w:val="clear" w:color="auto" w:fill="FFFFFF" w:themeFill="background1"/>
            <w:vAlign w:val="center"/>
            <w:hideMark/>
          </w:tcPr>
          <w:p w14:paraId="216F8656" w14:textId="77777777" w:rsidR="00070BF0" w:rsidRPr="00013FC3" w:rsidRDefault="00070BF0">
            <w:pPr>
              <w:jc w:val="center"/>
              <w:rPr>
                <w:rFonts w:ascii="Calibri" w:hAnsi="Calibri" w:cs="Calibri"/>
                <w:b/>
                <w:sz w:val="16"/>
                <w:szCs w:val="16"/>
              </w:rPr>
            </w:pPr>
            <w:r w:rsidRPr="00013FC3">
              <w:rPr>
                <w:rFonts w:ascii="Calibri" w:hAnsi="Calibri" w:cs="Calibri"/>
                <w:b/>
                <w:sz w:val="16"/>
                <w:szCs w:val="16"/>
              </w:rPr>
              <w:t>Απ</w:t>
            </w:r>
            <w:proofErr w:type="spellStart"/>
            <w:r w:rsidRPr="00013FC3">
              <w:rPr>
                <w:rFonts w:ascii="Calibri" w:hAnsi="Calibri" w:cs="Calibri"/>
                <w:b/>
                <w:sz w:val="16"/>
                <w:szCs w:val="16"/>
              </w:rPr>
              <w:t>οθεμ</w:t>
            </w:r>
            <w:proofErr w:type="spellEnd"/>
            <w:r w:rsidRPr="00013FC3">
              <w:rPr>
                <w:rFonts w:ascii="Calibri" w:hAnsi="Calibri" w:cs="Calibri"/>
                <w:b/>
                <w:sz w:val="16"/>
                <w:szCs w:val="16"/>
              </w:rPr>
              <w:t>ατικά</w:t>
            </w:r>
          </w:p>
        </w:tc>
        <w:tc>
          <w:tcPr>
            <w:tcW w:w="337" w:type="pct"/>
            <w:tcBorders>
              <w:top w:val="single" w:sz="4" w:space="0" w:color="auto"/>
              <w:left w:val="nil"/>
              <w:bottom w:val="single" w:sz="4" w:space="0" w:color="auto"/>
              <w:right w:val="nil"/>
            </w:tcBorders>
            <w:shd w:val="clear" w:color="auto" w:fill="FFFFFF" w:themeFill="background1"/>
            <w:vAlign w:val="center"/>
            <w:hideMark/>
          </w:tcPr>
          <w:p w14:paraId="4E8143F8" w14:textId="77777777" w:rsidR="00070BF0" w:rsidRPr="00013FC3" w:rsidRDefault="00070BF0">
            <w:pPr>
              <w:jc w:val="center"/>
              <w:rPr>
                <w:rFonts w:ascii="Calibri" w:hAnsi="Calibri" w:cs="Calibri"/>
                <w:b/>
                <w:sz w:val="16"/>
                <w:szCs w:val="16"/>
              </w:rPr>
            </w:pPr>
            <w:r w:rsidRPr="00013FC3">
              <w:rPr>
                <w:rFonts w:ascii="Calibri" w:hAnsi="Calibri" w:cs="Calibri"/>
                <w:b/>
                <w:sz w:val="16"/>
                <w:szCs w:val="16"/>
              </w:rPr>
              <w:t>Απ</w:t>
            </w:r>
            <w:proofErr w:type="spellStart"/>
            <w:r w:rsidRPr="00013FC3">
              <w:rPr>
                <w:rFonts w:ascii="Calibri" w:hAnsi="Calibri" w:cs="Calibri"/>
                <w:b/>
                <w:sz w:val="16"/>
                <w:szCs w:val="16"/>
              </w:rPr>
              <w:t>οτελέσμ</w:t>
            </w:r>
            <w:proofErr w:type="spellEnd"/>
            <w:r w:rsidRPr="00013FC3">
              <w:rPr>
                <w:rFonts w:ascii="Calibri" w:hAnsi="Calibri" w:cs="Calibri"/>
                <w:b/>
                <w:sz w:val="16"/>
                <w:szCs w:val="16"/>
              </w:rPr>
              <w:t xml:space="preserve">ατα </w:t>
            </w:r>
            <w:proofErr w:type="spellStart"/>
            <w:r w:rsidRPr="00013FC3">
              <w:rPr>
                <w:rFonts w:ascii="Calibri" w:hAnsi="Calibri" w:cs="Calibri"/>
                <w:b/>
                <w:sz w:val="16"/>
                <w:szCs w:val="16"/>
              </w:rPr>
              <w:t>εις</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νέον</w:t>
            </w:r>
            <w:proofErr w:type="spellEnd"/>
          </w:p>
        </w:tc>
        <w:tc>
          <w:tcPr>
            <w:tcW w:w="337" w:type="pct"/>
            <w:tcBorders>
              <w:top w:val="single" w:sz="4" w:space="0" w:color="auto"/>
              <w:left w:val="nil"/>
              <w:bottom w:val="single" w:sz="4" w:space="0" w:color="auto"/>
              <w:right w:val="nil"/>
            </w:tcBorders>
            <w:shd w:val="clear" w:color="auto" w:fill="FFFFFF" w:themeFill="background1"/>
            <w:vAlign w:val="center"/>
            <w:hideMark/>
          </w:tcPr>
          <w:p w14:paraId="501959CF" w14:textId="77777777" w:rsidR="00070BF0" w:rsidRPr="00013FC3" w:rsidRDefault="00070BF0">
            <w:pPr>
              <w:jc w:val="center"/>
              <w:rPr>
                <w:rFonts w:ascii="Calibri" w:hAnsi="Calibri" w:cs="Calibri"/>
                <w:b/>
                <w:sz w:val="16"/>
                <w:szCs w:val="16"/>
              </w:rPr>
            </w:pPr>
            <w:proofErr w:type="spellStart"/>
            <w:r w:rsidRPr="00013FC3">
              <w:rPr>
                <w:rFonts w:ascii="Calibri" w:hAnsi="Calibri" w:cs="Calibri"/>
                <w:b/>
                <w:sz w:val="16"/>
                <w:szCs w:val="16"/>
              </w:rPr>
              <w:t>Σύνολο</w:t>
            </w:r>
            <w:proofErr w:type="spellEnd"/>
          </w:p>
        </w:tc>
        <w:tc>
          <w:tcPr>
            <w:tcW w:w="355" w:type="pct"/>
            <w:tcBorders>
              <w:top w:val="single" w:sz="4" w:space="0" w:color="auto"/>
              <w:left w:val="nil"/>
              <w:bottom w:val="single" w:sz="4" w:space="0" w:color="auto"/>
              <w:right w:val="nil"/>
            </w:tcBorders>
            <w:shd w:val="clear" w:color="auto" w:fill="FFFFFF" w:themeFill="background1"/>
            <w:vAlign w:val="center"/>
            <w:hideMark/>
          </w:tcPr>
          <w:p w14:paraId="7797366F" w14:textId="77777777" w:rsidR="00070BF0" w:rsidRPr="00013FC3" w:rsidRDefault="00070BF0">
            <w:pPr>
              <w:jc w:val="center"/>
              <w:rPr>
                <w:rFonts w:ascii="Calibri" w:hAnsi="Calibri" w:cs="Calibri"/>
                <w:b/>
                <w:sz w:val="16"/>
                <w:szCs w:val="16"/>
              </w:rPr>
            </w:pPr>
            <w:proofErr w:type="spellStart"/>
            <w:r w:rsidRPr="00013FC3">
              <w:rPr>
                <w:rFonts w:ascii="Calibri" w:hAnsi="Calibri" w:cs="Calibri"/>
                <w:b/>
                <w:sz w:val="16"/>
                <w:szCs w:val="16"/>
              </w:rPr>
              <w:t>Μη</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ελέγχουσες</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συμμετοχές</w:t>
            </w:r>
            <w:proofErr w:type="spellEnd"/>
          </w:p>
        </w:tc>
        <w:tc>
          <w:tcPr>
            <w:tcW w:w="329" w:type="pct"/>
            <w:tcBorders>
              <w:top w:val="single" w:sz="4" w:space="0" w:color="auto"/>
              <w:left w:val="nil"/>
              <w:bottom w:val="single" w:sz="4" w:space="0" w:color="auto"/>
              <w:right w:val="nil"/>
            </w:tcBorders>
            <w:shd w:val="clear" w:color="auto" w:fill="FFFFFF" w:themeFill="background1"/>
            <w:vAlign w:val="center"/>
            <w:hideMark/>
          </w:tcPr>
          <w:p w14:paraId="7F10312A" w14:textId="77777777" w:rsidR="00070BF0" w:rsidRPr="00013FC3" w:rsidRDefault="00070BF0">
            <w:pPr>
              <w:jc w:val="center"/>
              <w:rPr>
                <w:rFonts w:ascii="Calibri" w:hAnsi="Calibri" w:cs="Calibri"/>
                <w:b/>
                <w:sz w:val="16"/>
                <w:szCs w:val="16"/>
              </w:rPr>
            </w:pPr>
            <w:proofErr w:type="spellStart"/>
            <w:r w:rsidRPr="00013FC3">
              <w:rPr>
                <w:rFonts w:ascii="Calibri" w:hAnsi="Calibri" w:cs="Calibri"/>
                <w:b/>
                <w:sz w:val="16"/>
                <w:szCs w:val="16"/>
              </w:rPr>
              <w:t>Σύνολο</w:t>
            </w:r>
            <w:proofErr w:type="spellEnd"/>
          </w:p>
        </w:tc>
      </w:tr>
      <w:tr w:rsidR="00070BF0" w:rsidRPr="00013FC3" w14:paraId="7A551678" w14:textId="77777777">
        <w:trPr>
          <w:trHeight w:val="315"/>
        </w:trPr>
        <w:tc>
          <w:tcPr>
            <w:tcW w:w="1140" w:type="pct"/>
            <w:tcBorders>
              <w:top w:val="single" w:sz="4" w:space="0" w:color="auto"/>
              <w:left w:val="nil"/>
              <w:bottom w:val="nil"/>
              <w:right w:val="nil"/>
            </w:tcBorders>
            <w:vAlign w:val="center"/>
            <w:hideMark/>
          </w:tcPr>
          <w:p w14:paraId="1296D61A" w14:textId="77777777" w:rsidR="00070BF0" w:rsidRPr="00070BF0" w:rsidRDefault="00070BF0">
            <w:pPr>
              <w:rPr>
                <w:rFonts w:ascii="Calibri" w:hAnsi="Calibri" w:cs="Calibri"/>
                <w:b/>
                <w:sz w:val="16"/>
                <w:szCs w:val="16"/>
                <w:lang w:val="el-GR"/>
              </w:rPr>
            </w:pPr>
            <w:r w:rsidRPr="00070BF0">
              <w:rPr>
                <w:rFonts w:ascii="Calibri" w:hAnsi="Calibri" w:cs="Calibri"/>
                <w:b/>
                <w:sz w:val="16"/>
                <w:szCs w:val="16"/>
                <w:lang w:val="el-GR"/>
              </w:rPr>
              <w:t>Υπόλοιπα κατά την 1η Ιανουαρίου 2025</w:t>
            </w:r>
          </w:p>
        </w:tc>
        <w:tc>
          <w:tcPr>
            <w:tcW w:w="333" w:type="pct"/>
            <w:tcBorders>
              <w:top w:val="single" w:sz="4" w:space="0" w:color="auto"/>
              <w:left w:val="nil"/>
              <w:bottom w:val="nil"/>
              <w:right w:val="nil"/>
            </w:tcBorders>
            <w:noWrap/>
            <w:vAlign w:val="bottom"/>
            <w:hideMark/>
          </w:tcPr>
          <w:p w14:paraId="3FA07052"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138</w:t>
            </w:r>
            <w:r>
              <w:rPr>
                <w:rFonts w:ascii="Calibri" w:hAnsi="Calibri" w:cs="Calibri"/>
                <w:b/>
                <w:bCs/>
                <w:sz w:val="16"/>
                <w:szCs w:val="16"/>
              </w:rPr>
              <w:t>.</w:t>
            </w:r>
            <w:r w:rsidRPr="00013FC3">
              <w:rPr>
                <w:rFonts w:ascii="Calibri" w:hAnsi="Calibri" w:cs="Calibri"/>
                <w:b/>
                <w:sz w:val="16"/>
                <w:szCs w:val="16"/>
              </w:rPr>
              <w:t>604</w:t>
            </w:r>
          </w:p>
        </w:tc>
        <w:tc>
          <w:tcPr>
            <w:tcW w:w="336" w:type="pct"/>
            <w:tcBorders>
              <w:top w:val="single" w:sz="4" w:space="0" w:color="auto"/>
              <w:left w:val="nil"/>
              <w:bottom w:val="nil"/>
              <w:right w:val="nil"/>
            </w:tcBorders>
            <w:noWrap/>
            <w:vAlign w:val="bottom"/>
            <w:hideMark/>
          </w:tcPr>
          <w:p w14:paraId="0901E192"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124</w:t>
            </w:r>
            <w:r>
              <w:rPr>
                <w:rFonts w:ascii="Calibri" w:hAnsi="Calibri" w:cs="Calibri"/>
                <w:b/>
                <w:bCs/>
                <w:sz w:val="16"/>
                <w:szCs w:val="16"/>
              </w:rPr>
              <w:t>.</w:t>
            </w:r>
            <w:r w:rsidRPr="00013FC3">
              <w:rPr>
                <w:rFonts w:ascii="Calibri" w:hAnsi="Calibri" w:cs="Calibri"/>
                <w:b/>
                <w:sz w:val="16"/>
                <w:szCs w:val="16"/>
              </w:rPr>
              <w:t>701</w:t>
            </w:r>
          </w:p>
        </w:tc>
        <w:tc>
          <w:tcPr>
            <w:tcW w:w="375" w:type="pct"/>
            <w:tcBorders>
              <w:top w:val="single" w:sz="4" w:space="0" w:color="auto"/>
              <w:left w:val="nil"/>
              <w:bottom w:val="nil"/>
              <w:right w:val="nil"/>
            </w:tcBorders>
            <w:noWrap/>
            <w:vAlign w:val="bottom"/>
            <w:hideMark/>
          </w:tcPr>
          <w:p w14:paraId="2837411B"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w:t>
            </w:r>
            <w:r>
              <w:rPr>
                <w:rFonts w:ascii="Calibri" w:hAnsi="Calibri" w:cs="Calibri"/>
                <w:b/>
                <w:bCs/>
                <w:sz w:val="16"/>
                <w:szCs w:val="16"/>
              </w:rPr>
              <w:t>.</w:t>
            </w:r>
            <w:r w:rsidRPr="00013FC3">
              <w:rPr>
                <w:rFonts w:ascii="Calibri" w:hAnsi="Calibri" w:cs="Calibri"/>
                <w:b/>
                <w:sz w:val="16"/>
                <w:szCs w:val="16"/>
              </w:rPr>
              <w:t>945</w:t>
            </w:r>
          </w:p>
        </w:tc>
        <w:tc>
          <w:tcPr>
            <w:tcW w:w="320" w:type="pct"/>
            <w:tcBorders>
              <w:top w:val="single" w:sz="4" w:space="0" w:color="auto"/>
              <w:left w:val="nil"/>
              <w:bottom w:val="nil"/>
              <w:right w:val="nil"/>
            </w:tcBorders>
            <w:noWrap/>
            <w:vAlign w:val="bottom"/>
            <w:hideMark/>
          </w:tcPr>
          <w:p w14:paraId="6AC982F2"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(110</w:t>
            </w:r>
            <w:r>
              <w:rPr>
                <w:rFonts w:ascii="Calibri" w:hAnsi="Calibri" w:cs="Calibri"/>
                <w:b/>
                <w:bCs/>
                <w:sz w:val="16"/>
                <w:szCs w:val="16"/>
              </w:rPr>
              <w:t>.</w:t>
            </w:r>
            <w:r w:rsidRPr="00013FC3">
              <w:rPr>
                <w:rFonts w:ascii="Calibri" w:hAnsi="Calibri" w:cs="Calibri"/>
                <w:b/>
                <w:sz w:val="16"/>
                <w:szCs w:val="16"/>
              </w:rPr>
              <w:t>565)</w:t>
            </w:r>
          </w:p>
        </w:tc>
        <w:tc>
          <w:tcPr>
            <w:tcW w:w="466" w:type="pct"/>
            <w:tcBorders>
              <w:top w:val="single" w:sz="4" w:space="0" w:color="auto"/>
              <w:left w:val="nil"/>
              <w:bottom w:val="nil"/>
              <w:right w:val="nil"/>
            </w:tcBorders>
            <w:noWrap/>
            <w:vAlign w:val="bottom"/>
            <w:hideMark/>
          </w:tcPr>
          <w:p w14:paraId="4FB16B75"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9" w:type="pct"/>
            <w:tcBorders>
              <w:top w:val="single" w:sz="4" w:space="0" w:color="auto"/>
              <w:left w:val="nil"/>
              <w:bottom w:val="nil"/>
              <w:right w:val="nil"/>
            </w:tcBorders>
            <w:noWrap/>
            <w:vAlign w:val="bottom"/>
            <w:hideMark/>
          </w:tcPr>
          <w:p w14:paraId="647456EC"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4" w:type="pct"/>
            <w:tcBorders>
              <w:top w:val="single" w:sz="4" w:space="0" w:color="auto"/>
              <w:left w:val="nil"/>
              <w:bottom w:val="nil"/>
              <w:right w:val="nil"/>
            </w:tcBorders>
            <w:noWrap/>
            <w:vAlign w:val="bottom"/>
            <w:hideMark/>
          </w:tcPr>
          <w:p w14:paraId="5E377965"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257</w:t>
            </w:r>
            <w:r>
              <w:rPr>
                <w:rFonts w:ascii="Calibri" w:hAnsi="Calibri" w:cs="Calibri"/>
                <w:b/>
                <w:bCs/>
                <w:sz w:val="16"/>
                <w:szCs w:val="16"/>
              </w:rPr>
              <w:t>.</w:t>
            </w:r>
            <w:r w:rsidRPr="00013FC3">
              <w:rPr>
                <w:rFonts w:ascii="Calibri" w:hAnsi="Calibri" w:cs="Calibri"/>
                <w:b/>
                <w:sz w:val="16"/>
                <w:szCs w:val="16"/>
              </w:rPr>
              <w:t>643</w:t>
            </w:r>
          </w:p>
        </w:tc>
        <w:tc>
          <w:tcPr>
            <w:tcW w:w="337" w:type="pct"/>
            <w:tcBorders>
              <w:top w:val="single" w:sz="4" w:space="0" w:color="auto"/>
              <w:left w:val="nil"/>
              <w:bottom w:val="nil"/>
              <w:right w:val="nil"/>
            </w:tcBorders>
            <w:noWrap/>
            <w:vAlign w:val="bottom"/>
            <w:hideMark/>
          </w:tcPr>
          <w:p w14:paraId="1138F37B"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2</w:t>
            </w:r>
            <w:r>
              <w:rPr>
                <w:rFonts w:ascii="Calibri" w:hAnsi="Calibri" w:cs="Calibri"/>
                <w:b/>
                <w:bCs/>
                <w:sz w:val="16"/>
                <w:szCs w:val="16"/>
              </w:rPr>
              <w:t>.</w:t>
            </w:r>
            <w:r w:rsidRPr="00013FC3">
              <w:rPr>
                <w:rFonts w:ascii="Calibri" w:hAnsi="Calibri" w:cs="Calibri"/>
                <w:b/>
                <w:sz w:val="16"/>
                <w:szCs w:val="16"/>
              </w:rPr>
              <w:t>578</w:t>
            </w:r>
            <w:r>
              <w:rPr>
                <w:rFonts w:ascii="Calibri" w:hAnsi="Calibri" w:cs="Calibri"/>
                <w:b/>
                <w:bCs/>
                <w:sz w:val="16"/>
                <w:szCs w:val="16"/>
              </w:rPr>
              <w:t>.</w:t>
            </w:r>
            <w:r w:rsidRPr="00013FC3">
              <w:rPr>
                <w:rFonts w:ascii="Calibri" w:hAnsi="Calibri" w:cs="Calibri"/>
                <w:b/>
                <w:sz w:val="16"/>
                <w:szCs w:val="16"/>
              </w:rPr>
              <w:t>418</w:t>
            </w:r>
          </w:p>
        </w:tc>
        <w:tc>
          <w:tcPr>
            <w:tcW w:w="337" w:type="pct"/>
            <w:tcBorders>
              <w:top w:val="single" w:sz="4" w:space="0" w:color="auto"/>
              <w:left w:val="nil"/>
              <w:bottom w:val="nil"/>
              <w:right w:val="nil"/>
            </w:tcBorders>
            <w:noWrap/>
            <w:vAlign w:val="bottom"/>
            <w:hideMark/>
          </w:tcPr>
          <w:p w14:paraId="50E17CB7"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2</w:t>
            </w:r>
            <w:r>
              <w:rPr>
                <w:rFonts w:ascii="Calibri" w:hAnsi="Calibri" w:cs="Calibri"/>
                <w:b/>
                <w:bCs/>
                <w:sz w:val="16"/>
                <w:szCs w:val="16"/>
              </w:rPr>
              <w:t>.</w:t>
            </w:r>
            <w:r w:rsidRPr="00013FC3">
              <w:rPr>
                <w:rFonts w:ascii="Calibri" w:hAnsi="Calibri" w:cs="Calibri"/>
                <w:b/>
                <w:sz w:val="16"/>
                <w:szCs w:val="16"/>
              </w:rPr>
              <w:t>990</w:t>
            </w:r>
            <w:r>
              <w:rPr>
                <w:rFonts w:ascii="Calibri" w:hAnsi="Calibri" w:cs="Calibri"/>
                <w:b/>
                <w:bCs/>
                <w:sz w:val="16"/>
                <w:szCs w:val="16"/>
              </w:rPr>
              <w:t>.</w:t>
            </w:r>
            <w:r w:rsidRPr="00013FC3">
              <w:rPr>
                <w:rFonts w:ascii="Calibri" w:hAnsi="Calibri" w:cs="Calibri"/>
                <w:b/>
                <w:sz w:val="16"/>
                <w:szCs w:val="16"/>
              </w:rPr>
              <w:t>746</w:t>
            </w:r>
          </w:p>
        </w:tc>
        <w:tc>
          <w:tcPr>
            <w:tcW w:w="355" w:type="pct"/>
            <w:tcBorders>
              <w:top w:val="single" w:sz="4" w:space="0" w:color="auto"/>
              <w:left w:val="nil"/>
              <w:bottom w:val="nil"/>
              <w:right w:val="nil"/>
            </w:tcBorders>
            <w:noWrap/>
            <w:vAlign w:val="bottom"/>
            <w:hideMark/>
          </w:tcPr>
          <w:p w14:paraId="757A59CF"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102</w:t>
            </w:r>
            <w:r>
              <w:rPr>
                <w:rFonts w:ascii="Calibri" w:hAnsi="Calibri" w:cs="Calibri"/>
                <w:b/>
                <w:bCs/>
                <w:sz w:val="16"/>
                <w:szCs w:val="16"/>
              </w:rPr>
              <w:t>.</w:t>
            </w:r>
            <w:r w:rsidRPr="00013FC3">
              <w:rPr>
                <w:rFonts w:ascii="Calibri" w:hAnsi="Calibri" w:cs="Calibri"/>
                <w:b/>
                <w:sz w:val="16"/>
                <w:szCs w:val="16"/>
              </w:rPr>
              <w:t>134</w:t>
            </w:r>
          </w:p>
        </w:tc>
        <w:tc>
          <w:tcPr>
            <w:tcW w:w="329" w:type="pct"/>
            <w:tcBorders>
              <w:top w:val="single" w:sz="4" w:space="0" w:color="auto"/>
              <w:left w:val="nil"/>
              <w:bottom w:val="nil"/>
              <w:right w:val="nil"/>
            </w:tcBorders>
            <w:noWrap/>
            <w:vAlign w:val="bottom"/>
            <w:hideMark/>
          </w:tcPr>
          <w:p w14:paraId="71D45887"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3</w:t>
            </w:r>
            <w:r>
              <w:rPr>
                <w:rFonts w:ascii="Calibri" w:hAnsi="Calibri" w:cs="Calibri"/>
                <w:b/>
                <w:bCs/>
                <w:sz w:val="16"/>
                <w:szCs w:val="16"/>
              </w:rPr>
              <w:t>.</w:t>
            </w:r>
            <w:r w:rsidRPr="00013FC3">
              <w:rPr>
                <w:rFonts w:ascii="Calibri" w:hAnsi="Calibri" w:cs="Calibri"/>
                <w:b/>
                <w:sz w:val="16"/>
                <w:szCs w:val="16"/>
              </w:rPr>
              <w:t>092</w:t>
            </w:r>
            <w:r>
              <w:rPr>
                <w:rFonts w:ascii="Calibri" w:hAnsi="Calibri" w:cs="Calibri"/>
                <w:b/>
                <w:bCs/>
                <w:sz w:val="16"/>
                <w:szCs w:val="16"/>
              </w:rPr>
              <w:t>.</w:t>
            </w:r>
            <w:r w:rsidRPr="00013FC3">
              <w:rPr>
                <w:rFonts w:ascii="Calibri" w:hAnsi="Calibri" w:cs="Calibri"/>
                <w:b/>
                <w:sz w:val="16"/>
                <w:szCs w:val="16"/>
              </w:rPr>
              <w:t>880</w:t>
            </w:r>
          </w:p>
        </w:tc>
      </w:tr>
      <w:tr w:rsidR="00070BF0" w:rsidRPr="00013FC3" w14:paraId="70C4B7CC" w14:textId="77777777">
        <w:trPr>
          <w:trHeight w:val="315"/>
        </w:trPr>
        <w:tc>
          <w:tcPr>
            <w:tcW w:w="1140" w:type="pct"/>
            <w:tcBorders>
              <w:top w:val="nil"/>
              <w:left w:val="nil"/>
              <w:bottom w:val="nil"/>
              <w:right w:val="nil"/>
            </w:tcBorders>
            <w:shd w:val="clear" w:color="000000" w:fill="FFFFFF"/>
            <w:noWrap/>
            <w:vAlign w:val="bottom"/>
            <w:hideMark/>
          </w:tcPr>
          <w:p w14:paraId="2D4BFB4C" w14:textId="77777777" w:rsidR="00070BF0" w:rsidRPr="00070BF0" w:rsidRDefault="00070BF0">
            <w:pPr>
              <w:rPr>
                <w:rFonts w:ascii="Calibri" w:hAnsi="Calibri" w:cs="Calibri"/>
                <w:sz w:val="16"/>
                <w:szCs w:val="16"/>
                <w:lang w:val="el-GR"/>
              </w:rPr>
            </w:pPr>
            <w:r w:rsidRPr="00070BF0">
              <w:rPr>
                <w:rFonts w:ascii="Calibri" w:hAnsi="Calibri" w:cs="Calibri"/>
                <w:sz w:val="16"/>
                <w:szCs w:val="16"/>
                <w:lang w:val="el-GR"/>
              </w:rPr>
              <w:t>Κέρδη περιόδου μετά από φόρους</w:t>
            </w:r>
          </w:p>
        </w:tc>
        <w:tc>
          <w:tcPr>
            <w:tcW w:w="333" w:type="pct"/>
            <w:tcBorders>
              <w:top w:val="nil"/>
              <w:left w:val="nil"/>
              <w:bottom w:val="nil"/>
              <w:right w:val="nil"/>
            </w:tcBorders>
            <w:shd w:val="clear" w:color="000000" w:fill="FFFFFF"/>
            <w:noWrap/>
            <w:vAlign w:val="bottom"/>
            <w:hideMark/>
          </w:tcPr>
          <w:p w14:paraId="56F4564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000000" w:fill="FFFFFF"/>
            <w:noWrap/>
            <w:vAlign w:val="bottom"/>
            <w:hideMark/>
          </w:tcPr>
          <w:p w14:paraId="769E6FBA"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000000" w:fill="FFFFFF"/>
            <w:noWrap/>
            <w:vAlign w:val="bottom"/>
            <w:hideMark/>
          </w:tcPr>
          <w:p w14:paraId="37312A8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000000" w:fill="FFFFFF"/>
            <w:noWrap/>
            <w:vAlign w:val="bottom"/>
            <w:hideMark/>
          </w:tcPr>
          <w:p w14:paraId="743975E6"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000000" w:fill="FFFFFF"/>
            <w:noWrap/>
            <w:vAlign w:val="bottom"/>
            <w:hideMark/>
          </w:tcPr>
          <w:p w14:paraId="5B6CF83B"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000000" w:fill="FFFFFF"/>
            <w:noWrap/>
            <w:vAlign w:val="bottom"/>
            <w:hideMark/>
          </w:tcPr>
          <w:p w14:paraId="7E7BDD0D"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000000" w:fill="FFFFFF"/>
            <w:noWrap/>
            <w:vAlign w:val="bottom"/>
            <w:hideMark/>
          </w:tcPr>
          <w:p w14:paraId="70DC31F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000000" w:fill="FFFFFF"/>
            <w:noWrap/>
            <w:vAlign w:val="bottom"/>
            <w:hideMark/>
          </w:tcPr>
          <w:p w14:paraId="4A75761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253</w:t>
            </w:r>
            <w:r>
              <w:rPr>
                <w:rFonts w:ascii="Calibri" w:hAnsi="Calibri" w:cs="Calibri"/>
                <w:sz w:val="16"/>
                <w:szCs w:val="16"/>
              </w:rPr>
              <w:t>.</w:t>
            </w:r>
            <w:r w:rsidRPr="00013FC3">
              <w:rPr>
                <w:rFonts w:ascii="Calibri" w:hAnsi="Calibri" w:cs="Calibri"/>
                <w:sz w:val="16"/>
                <w:szCs w:val="16"/>
              </w:rPr>
              <w:t>764</w:t>
            </w:r>
          </w:p>
        </w:tc>
        <w:tc>
          <w:tcPr>
            <w:tcW w:w="337" w:type="pct"/>
            <w:tcBorders>
              <w:top w:val="nil"/>
              <w:left w:val="nil"/>
              <w:bottom w:val="nil"/>
              <w:right w:val="nil"/>
            </w:tcBorders>
            <w:shd w:val="clear" w:color="000000" w:fill="FFFFFF"/>
            <w:noWrap/>
            <w:vAlign w:val="bottom"/>
            <w:hideMark/>
          </w:tcPr>
          <w:p w14:paraId="17414F51"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253</w:t>
            </w:r>
            <w:r>
              <w:rPr>
                <w:rFonts w:ascii="Calibri" w:hAnsi="Calibri" w:cs="Calibri"/>
                <w:sz w:val="16"/>
                <w:szCs w:val="16"/>
              </w:rPr>
              <w:t>.</w:t>
            </w:r>
            <w:r w:rsidRPr="00013FC3">
              <w:rPr>
                <w:rFonts w:ascii="Calibri" w:hAnsi="Calibri" w:cs="Calibri"/>
                <w:sz w:val="16"/>
                <w:szCs w:val="16"/>
              </w:rPr>
              <w:t>764</w:t>
            </w:r>
          </w:p>
        </w:tc>
        <w:tc>
          <w:tcPr>
            <w:tcW w:w="355" w:type="pct"/>
            <w:tcBorders>
              <w:top w:val="nil"/>
              <w:left w:val="nil"/>
              <w:bottom w:val="nil"/>
              <w:right w:val="nil"/>
            </w:tcBorders>
            <w:shd w:val="clear" w:color="000000" w:fill="FFFFFF"/>
            <w:noWrap/>
            <w:vAlign w:val="bottom"/>
            <w:hideMark/>
          </w:tcPr>
          <w:p w14:paraId="3F8C97EA"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7</w:t>
            </w:r>
            <w:r>
              <w:rPr>
                <w:rFonts w:ascii="Calibri" w:hAnsi="Calibri" w:cs="Calibri"/>
                <w:sz w:val="16"/>
                <w:szCs w:val="16"/>
              </w:rPr>
              <w:t>.</w:t>
            </w:r>
            <w:r w:rsidRPr="00013FC3">
              <w:rPr>
                <w:rFonts w:ascii="Calibri" w:hAnsi="Calibri" w:cs="Calibri"/>
                <w:sz w:val="16"/>
                <w:szCs w:val="16"/>
              </w:rPr>
              <w:t>320</w:t>
            </w:r>
          </w:p>
        </w:tc>
        <w:tc>
          <w:tcPr>
            <w:tcW w:w="329" w:type="pct"/>
            <w:tcBorders>
              <w:top w:val="nil"/>
              <w:left w:val="nil"/>
              <w:bottom w:val="nil"/>
              <w:right w:val="nil"/>
            </w:tcBorders>
            <w:shd w:val="clear" w:color="000000" w:fill="FFFFFF"/>
            <w:noWrap/>
            <w:vAlign w:val="bottom"/>
            <w:hideMark/>
          </w:tcPr>
          <w:p w14:paraId="0FACBC69"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261</w:t>
            </w:r>
            <w:r>
              <w:rPr>
                <w:rFonts w:ascii="Calibri" w:hAnsi="Calibri" w:cs="Calibri"/>
                <w:sz w:val="16"/>
                <w:szCs w:val="16"/>
              </w:rPr>
              <w:t>.</w:t>
            </w:r>
            <w:r w:rsidRPr="00013FC3">
              <w:rPr>
                <w:rFonts w:ascii="Calibri" w:hAnsi="Calibri" w:cs="Calibri"/>
                <w:sz w:val="16"/>
                <w:szCs w:val="16"/>
              </w:rPr>
              <w:t>084</w:t>
            </w:r>
          </w:p>
        </w:tc>
      </w:tr>
      <w:tr w:rsidR="00070BF0" w:rsidRPr="00013FC3" w14:paraId="17EC4CA9" w14:textId="77777777">
        <w:trPr>
          <w:trHeight w:val="315"/>
        </w:trPr>
        <w:tc>
          <w:tcPr>
            <w:tcW w:w="1140" w:type="pct"/>
            <w:tcBorders>
              <w:top w:val="nil"/>
              <w:left w:val="nil"/>
              <w:bottom w:val="nil"/>
              <w:right w:val="nil"/>
            </w:tcBorders>
            <w:vAlign w:val="bottom"/>
            <w:hideMark/>
          </w:tcPr>
          <w:p w14:paraId="45CBFB07" w14:textId="77777777" w:rsidR="00070BF0" w:rsidRPr="00070BF0" w:rsidRDefault="00070BF0">
            <w:pPr>
              <w:outlineLvl w:val="0"/>
              <w:rPr>
                <w:rFonts w:ascii="Calibri" w:hAnsi="Calibri" w:cs="Calibri"/>
                <w:sz w:val="16"/>
                <w:szCs w:val="16"/>
                <w:lang w:val="el-GR"/>
              </w:rPr>
            </w:pPr>
            <w:r w:rsidRPr="00070BF0">
              <w:rPr>
                <w:rFonts w:ascii="Calibri" w:hAnsi="Calibri" w:cs="Calibri"/>
                <w:sz w:val="16"/>
                <w:szCs w:val="16"/>
                <w:lang w:val="el-GR"/>
              </w:rPr>
              <w:t xml:space="preserve">Λοιπά συνολικά έσοδα μετά φόρων  </w:t>
            </w:r>
          </w:p>
        </w:tc>
        <w:tc>
          <w:tcPr>
            <w:tcW w:w="333" w:type="pct"/>
            <w:tcBorders>
              <w:top w:val="nil"/>
              <w:left w:val="nil"/>
              <w:bottom w:val="nil"/>
              <w:right w:val="nil"/>
            </w:tcBorders>
            <w:shd w:val="clear" w:color="000000" w:fill="FFFFFF"/>
            <w:noWrap/>
            <w:vAlign w:val="bottom"/>
            <w:hideMark/>
          </w:tcPr>
          <w:p w14:paraId="3D6A275E"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000000" w:fill="FFFFFF"/>
            <w:noWrap/>
            <w:vAlign w:val="bottom"/>
            <w:hideMark/>
          </w:tcPr>
          <w:p w14:paraId="2C75033D"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000000" w:fill="FFFFFF"/>
            <w:noWrap/>
            <w:vAlign w:val="bottom"/>
            <w:hideMark/>
          </w:tcPr>
          <w:p w14:paraId="2009F695"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000000" w:fill="FFFFFF"/>
            <w:noWrap/>
            <w:vAlign w:val="bottom"/>
            <w:hideMark/>
          </w:tcPr>
          <w:p w14:paraId="3945672E"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000000" w:fill="FFFFFF"/>
            <w:noWrap/>
            <w:vAlign w:val="bottom"/>
            <w:hideMark/>
          </w:tcPr>
          <w:p w14:paraId="36941A44"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000000" w:fill="FFFFFF"/>
            <w:noWrap/>
            <w:vAlign w:val="bottom"/>
            <w:hideMark/>
          </w:tcPr>
          <w:p w14:paraId="6AC07246"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000000" w:fill="FFFFFF"/>
            <w:noWrap/>
            <w:vAlign w:val="bottom"/>
            <w:hideMark/>
          </w:tcPr>
          <w:p w14:paraId="73ECE3E2"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(64</w:t>
            </w:r>
            <w:r>
              <w:rPr>
                <w:rFonts w:ascii="Calibri" w:hAnsi="Calibri" w:cs="Calibri"/>
                <w:sz w:val="16"/>
                <w:szCs w:val="16"/>
              </w:rPr>
              <w:t>.</w:t>
            </w:r>
            <w:r w:rsidRPr="00013FC3">
              <w:rPr>
                <w:rFonts w:ascii="Calibri" w:hAnsi="Calibri" w:cs="Calibri"/>
                <w:sz w:val="16"/>
                <w:szCs w:val="16"/>
              </w:rPr>
              <w:t>196)</w:t>
            </w:r>
          </w:p>
        </w:tc>
        <w:tc>
          <w:tcPr>
            <w:tcW w:w="337" w:type="pct"/>
            <w:tcBorders>
              <w:top w:val="nil"/>
              <w:left w:val="nil"/>
              <w:bottom w:val="nil"/>
              <w:right w:val="nil"/>
            </w:tcBorders>
            <w:shd w:val="clear" w:color="000000" w:fill="FFFFFF"/>
            <w:noWrap/>
            <w:vAlign w:val="bottom"/>
            <w:hideMark/>
          </w:tcPr>
          <w:p w14:paraId="61EF49FD"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000000" w:fill="FFFFFF"/>
            <w:noWrap/>
            <w:vAlign w:val="bottom"/>
            <w:hideMark/>
          </w:tcPr>
          <w:p w14:paraId="33F65689"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(64</w:t>
            </w:r>
            <w:r>
              <w:rPr>
                <w:rFonts w:ascii="Calibri" w:hAnsi="Calibri" w:cs="Calibri"/>
                <w:sz w:val="16"/>
                <w:szCs w:val="16"/>
              </w:rPr>
              <w:t>.</w:t>
            </w:r>
            <w:r w:rsidRPr="00013FC3">
              <w:rPr>
                <w:rFonts w:ascii="Calibri" w:hAnsi="Calibri" w:cs="Calibri"/>
                <w:sz w:val="16"/>
                <w:szCs w:val="16"/>
              </w:rPr>
              <w:t>196)</w:t>
            </w:r>
          </w:p>
        </w:tc>
        <w:tc>
          <w:tcPr>
            <w:tcW w:w="355" w:type="pct"/>
            <w:tcBorders>
              <w:top w:val="nil"/>
              <w:left w:val="nil"/>
              <w:bottom w:val="nil"/>
              <w:right w:val="nil"/>
            </w:tcBorders>
            <w:shd w:val="clear" w:color="000000" w:fill="FFFFFF"/>
            <w:noWrap/>
            <w:vAlign w:val="bottom"/>
            <w:hideMark/>
          </w:tcPr>
          <w:p w14:paraId="0C62A7A1"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000000" w:fill="FFFFFF"/>
            <w:noWrap/>
            <w:vAlign w:val="bottom"/>
            <w:hideMark/>
          </w:tcPr>
          <w:p w14:paraId="3FC58782" w14:textId="77777777" w:rsidR="00070BF0" w:rsidRPr="00013FC3" w:rsidRDefault="00070BF0">
            <w:pPr>
              <w:jc w:val="right"/>
              <w:outlineLvl w:val="0"/>
              <w:rPr>
                <w:rFonts w:ascii="Calibri" w:hAnsi="Calibri" w:cs="Calibri"/>
                <w:sz w:val="16"/>
                <w:szCs w:val="16"/>
              </w:rPr>
            </w:pPr>
            <w:r w:rsidRPr="00013FC3">
              <w:rPr>
                <w:rFonts w:ascii="Calibri" w:hAnsi="Calibri" w:cs="Calibri"/>
                <w:sz w:val="16"/>
                <w:szCs w:val="16"/>
              </w:rPr>
              <w:t>(64</w:t>
            </w:r>
            <w:r>
              <w:rPr>
                <w:rFonts w:ascii="Calibri" w:hAnsi="Calibri" w:cs="Calibri"/>
                <w:sz w:val="16"/>
                <w:szCs w:val="16"/>
              </w:rPr>
              <w:t>.</w:t>
            </w:r>
            <w:r w:rsidRPr="00013FC3">
              <w:rPr>
                <w:rFonts w:ascii="Calibri" w:hAnsi="Calibri" w:cs="Calibri"/>
                <w:sz w:val="16"/>
                <w:szCs w:val="16"/>
              </w:rPr>
              <w:t>196)</w:t>
            </w:r>
          </w:p>
        </w:tc>
      </w:tr>
      <w:tr w:rsidR="00070BF0" w:rsidRPr="00013FC3" w14:paraId="218CADB6" w14:textId="77777777">
        <w:trPr>
          <w:trHeight w:val="315"/>
        </w:trPr>
        <w:tc>
          <w:tcPr>
            <w:tcW w:w="1140" w:type="pct"/>
            <w:tcBorders>
              <w:top w:val="nil"/>
              <w:left w:val="nil"/>
              <w:bottom w:val="nil"/>
              <w:right w:val="nil"/>
            </w:tcBorders>
            <w:shd w:val="clear" w:color="000000" w:fill="FFFFFF"/>
            <w:noWrap/>
            <w:vAlign w:val="bottom"/>
            <w:hideMark/>
          </w:tcPr>
          <w:p w14:paraId="5F45BF57" w14:textId="77777777" w:rsidR="00070BF0" w:rsidRPr="00D324AC" w:rsidRDefault="00070BF0">
            <w:pPr>
              <w:rPr>
                <w:rFonts w:ascii="Calibri" w:hAnsi="Calibri" w:cs="Calibri"/>
                <w:b/>
                <w:sz w:val="16"/>
                <w:szCs w:val="16"/>
              </w:rPr>
            </w:pPr>
            <w:proofErr w:type="spellStart"/>
            <w:r w:rsidRPr="00013FC3">
              <w:rPr>
                <w:rFonts w:ascii="Calibri" w:hAnsi="Calibri" w:cs="Calibri"/>
                <w:b/>
                <w:sz w:val="16"/>
                <w:szCs w:val="16"/>
              </w:rPr>
              <w:t>Λοι</w:t>
            </w:r>
            <w:proofErr w:type="spellEnd"/>
            <w:r w:rsidRPr="00013FC3">
              <w:rPr>
                <w:rFonts w:ascii="Calibri" w:hAnsi="Calibri" w:cs="Calibri"/>
                <w:b/>
                <w:sz w:val="16"/>
                <w:szCs w:val="16"/>
              </w:rPr>
              <w:t xml:space="preserve">πά </w:t>
            </w:r>
            <w:proofErr w:type="spellStart"/>
            <w:r w:rsidRPr="00013FC3">
              <w:rPr>
                <w:rFonts w:ascii="Calibri" w:hAnsi="Calibri" w:cs="Calibri"/>
                <w:b/>
                <w:sz w:val="16"/>
                <w:szCs w:val="16"/>
              </w:rPr>
              <w:t>συνολικά</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έσοδ</w:t>
            </w:r>
            <w:proofErr w:type="spellEnd"/>
            <w:r w:rsidRPr="00013FC3">
              <w:rPr>
                <w:rFonts w:ascii="Calibri" w:hAnsi="Calibri" w:cs="Calibri"/>
                <w:b/>
                <w:sz w:val="16"/>
                <w:szCs w:val="16"/>
              </w:rPr>
              <w:t xml:space="preserve">α </w:t>
            </w:r>
            <w:r>
              <w:rPr>
                <w:rFonts w:ascii="Calibri" w:hAnsi="Calibri" w:cs="Calibri"/>
                <w:b/>
                <w:sz w:val="16"/>
                <w:szCs w:val="16"/>
              </w:rPr>
              <w:t>π</w:t>
            </w:r>
            <w:proofErr w:type="spellStart"/>
            <w:r>
              <w:rPr>
                <w:rFonts w:ascii="Calibri" w:hAnsi="Calibri" w:cs="Calibri"/>
                <w:b/>
                <w:sz w:val="16"/>
                <w:szCs w:val="16"/>
              </w:rPr>
              <w:t>εριόδου</w:t>
            </w:r>
            <w:proofErr w:type="spellEnd"/>
          </w:p>
        </w:tc>
        <w:tc>
          <w:tcPr>
            <w:tcW w:w="333" w:type="pct"/>
            <w:tcBorders>
              <w:top w:val="nil"/>
              <w:left w:val="nil"/>
              <w:bottom w:val="nil"/>
              <w:right w:val="nil"/>
            </w:tcBorders>
            <w:shd w:val="clear" w:color="000000" w:fill="FFFFFF"/>
            <w:noWrap/>
            <w:vAlign w:val="bottom"/>
            <w:hideMark/>
          </w:tcPr>
          <w:p w14:paraId="11CA658B"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6" w:type="pct"/>
            <w:tcBorders>
              <w:top w:val="nil"/>
              <w:left w:val="nil"/>
              <w:bottom w:val="nil"/>
              <w:right w:val="nil"/>
            </w:tcBorders>
            <w:shd w:val="clear" w:color="000000" w:fill="FFFFFF"/>
            <w:noWrap/>
            <w:vAlign w:val="bottom"/>
            <w:hideMark/>
          </w:tcPr>
          <w:p w14:paraId="1CA63F6B"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75" w:type="pct"/>
            <w:tcBorders>
              <w:top w:val="nil"/>
              <w:left w:val="nil"/>
              <w:bottom w:val="nil"/>
              <w:right w:val="nil"/>
            </w:tcBorders>
            <w:shd w:val="clear" w:color="000000" w:fill="FFFFFF"/>
            <w:noWrap/>
            <w:vAlign w:val="bottom"/>
            <w:hideMark/>
          </w:tcPr>
          <w:p w14:paraId="30DBAF02"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20" w:type="pct"/>
            <w:tcBorders>
              <w:top w:val="nil"/>
              <w:left w:val="nil"/>
              <w:bottom w:val="nil"/>
              <w:right w:val="nil"/>
            </w:tcBorders>
            <w:shd w:val="clear" w:color="000000" w:fill="FFFFFF"/>
            <w:noWrap/>
            <w:vAlign w:val="bottom"/>
            <w:hideMark/>
          </w:tcPr>
          <w:p w14:paraId="76D5AFF9"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466" w:type="pct"/>
            <w:tcBorders>
              <w:top w:val="nil"/>
              <w:left w:val="nil"/>
              <w:bottom w:val="nil"/>
              <w:right w:val="nil"/>
            </w:tcBorders>
            <w:shd w:val="clear" w:color="000000" w:fill="FFFFFF"/>
            <w:noWrap/>
            <w:vAlign w:val="bottom"/>
            <w:hideMark/>
          </w:tcPr>
          <w:p w14:paraId="7ECCD1E6"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9" w:type="pct"/>
            <w:tcBorders>
              <w:top w:val="nil"/>
              <w:left w:val="nil"/>
              <w:bottom w:val="nil"/>
              <w:right w:val="nil"/>
            </w:tcBorders>
            <w:shd w:val="clear" w:color="000000" w:fill="FFFFFF"/>
            <w:noWrap/>
            <w:vAlign w:val="bottom"/>
            <w:hideMark/>
          </w:tcPr>
          <w:p w14:paraId="129D5ADF"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4" w:type="pct"/>
            <w:tcBorders>
              <w:top w:val="nil"/>
              <w:left w:val="nil"/>
              <w:bottom w:val="nil"/>
              <w:right w:val="nil"/>
            </w:tcBorders>
            <w:shd w:val="clear" w:color="000000" w:fill="FFFFFF"/>
            <w:noWrap/>
            <w:vAlign w:val="bottom"/>
            <w:hideMark/>
          </w:tcPr>
          <w:p w14:paraId="39B3C94C"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(64</w:t>
            </w:r>
            <w:r>
              <w:rPr>
                <w:rFonts w:ascii="Calibri" w:hAnsi="Calibri" w:cs="Calibri"/>
                <w:b/>
                <w:bCs/>
                <w:sz w:val="16"/>
                <w:szCs w:val="16"/>
              </w:rPr>
              <w:t>.</w:t>
            </w:r>
            <w:r w:rsidRPr="00013FC3">
              <w:rPr>
                <w:rFonts w:ascii="Calibri" w:hAnsi="Calibri" w:cs="Calibri"/>
                <w:b/>
                <w:sz w:val="16"/>
                <w:szCs w:val="16"/>
              </w:rPr>
              <w:t>196)</w:t>
            </w:r>
          </w:p>
        </w:tc>
        <w:tc>
          <w:tcPr>
            <w:tcW w:w="337" w:type="pct"/>
            <w:tcBorders>
              <w:top w:val="nil"/>
              <w:left w:val="nil"/>
              <w:bottom w:val="nil"/>
              <w:right w:val="nil"/>
            </w:tcBorders>
            <w:shd w:val="clear" w:color="000000" w:fill="FFFFFF"/>
            <w:noWrap/>
            <w:vAlign w:val="bottom"/>
            <w:hideMark/>
          </w:tcPr>
          <w:p w14:paraId="413E297F"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253</w:t>
            </w:r>
            <w:r>
              <w:rPr>
                <w:rFonts w:ascii="Calibri" w:hAnsi="Calibri" w:cs="Calibri"/>
                <w:b/>
                <w:bCs/>
                <w:sz w:val="16"/>
                <w:szCs w:val="16"/>
              </w:rPr>
              <w:t>.</w:t>
            </w:r>
            <w:r w:rsidRPr="00013FC3">
              <w:rPr>
                <w:rFonts w:ascii="Calibri" w:hAnsi="Calibri" w:cs="Calibri"/>
                <w:b/>
                <w:sz w:val="16"/>
                <w:szCs w:val="16"/>
              </w:rPr>
              <w:t>764</w:t>
            </w:r>
          </w:p>
        </w:tc>
        <w:tc>
          <w:tcPr>
            <w:tcW w:w="337" w:type="pct"/>
            <w:tcBorders>
              <w:top w:val="nil"/>
              <w:left w:val="nil"/>
              <w:bottom w:val="nil"/>
              <w:right w:val="nil"/>
            </w:tcBorders>
            <w:shd w:val="clear" w:color="000000" w:fill="FFFFFF"/>
            <w:noWrap/>
            <w:vAlign w:val="bottom"/>
            <w:hideMark/>
          </w:tcPr>
          <w:p w14:paraId="08CAD285"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189</w:t>
            </w:r>
            <w:r>
              <w:rPr>
                <w:rFonts w:ascii="Calibri" w:hAnsi="Calibri" w:cs="Calibri"/>
                <w:b/>
                <w:bCs/>
                <w:sz w:val="16"/>
                <w:szCs w:val="16"/>
              </w:rPr>
              <w:t>.</w:t>
            </w:r>
            <w:r w:rsidRPr="00013FC3">
              <w:rPr>
                <w:rFonts w:ascii="Calibri" w:hAnsi="Calibri" w:cs="Calibri"/>
                <w:b/>
                <w:sz w:val="16"/>
                <w:szCs w:val="16"/>
              </w:rPr>
              <w:t>568</w:t>
            </w:r>
          </w:p>
        </w:tc>
        <w:tc>
          <w:tcPr>
            <w:tcW w:w="355" w:type="pct"/>
            <w:tcBorders>
              <w:top w:val="nil"/>
              <w:left w:val="nil"/>
              <w:bottom w:val="nil"/>
              <w:right w:val="nil"/>
            </w:tcBorders>
            <w:shd w:val="clear" w:color="000000" w:fill="FFFFFF"/>
            <w:noWrap/>
            <w:vAlign w:val="bottom"/>
            <w:hideMark/>
          </w:tcPr>
          <w:p w14:paraId="67FAE293"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7</w:t>
            </w:r>
            <w:r>
              <w:rPr>
                <w:rFonts w:ascii="Calibri" w:hAnsi="Calibri" w:cs="Calibri"/>
                <w:b/>
                <w:bCs/>
                <w:sz w:val="16"/>
                <w:szCs w:val="16"/>
              </w:rPr>
              <w:t>.</w:t>
            </w:r>
            <w:r w:rsidRPr="00013FC3">
              <w:rPr>
                <w:rFonts w:ascii="Calibri" w:hAnsi="Calibri" w:cs="Calibri"/>
                <w:b/>
                <w:sz w:val="16"/>
                <w:szCs w:val="16"/>
              </w:rPr>
              <w:t>320</w:t>
            </w:r>
          </w:p>
        </w:tc>
        <w:tc>
          <w:tcPr>
            <w:tcW w:w="329" w:type="pct"/>
            <w:tcBorders>
              <w:top w:val="nil"/>
              <w:left w:val="nil"/>
              <w:bottom w:val="nil"/>
              <w:right w:val="nil"/>
            </w:tcBorders>
            <w:shd w:val="clear" w:color="000000" w:fill="FFFFFF"/>
            <w:noWrap/>
            <w:vAlign w:val="bottom"/>
            <w:hideMark/>
          </w:tcPr>
          <w:p w14:paraId="1ED30C54"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196</w:t>
            </w:r>
            <w:r>
              <w:rPr>
                <w:rFonts w:ascii="Calibri" w:hAnsi="Calibri" w:cs="Calibri"/>
                <w:b/>
                <w:bCs/>
                <w:sz w:val="16"/>
                <w:szCs w:val="16"/>
              </w:rPr>
              <w:t>.</w:t>
            </w:r>
            <w:r w:rsidRPr="00013FC3">
              <w:rPr>
                <w:rFonts w:ascii="Calibri" w:hAnsi="Calibri" w:cs="Calibri"/>
                <w:b/>
                <w:sz w:val="16"/>
                <w:szCs w:val="16"/>
              </w:rPr>
              <w:t>888</w:t>
            </w:r>
          </w:p>
        </w:tc>
      </w:tr>
      <w:tr w:rsidR="00070BF0" w:rsidRPr="00013FC3" w14:paraId="658B688C" w14:textId="77777777">
        <w:trPr>
          <w:trHeight w:val="315"/>
        </w:trPr>
        <w:tc>
          <w:tcPr>
            <w:tcW w:w="1140" w:type="pct"/>
            <w:tcBorders>
              <w:top w:val="nil"/>
              <w:left w:val="nil"/>
              <w:bottom w:val="nil"/>
              <w:right w:val="nil"/>
            </w:tcBorders>
            <w:shd w:val="clear" w:color="000000" w:fill="FFFFFF"/>
            <w:noWrap/>
            <w:vAlign w:val="bottom"/>
            <w:hideMark/>
          </w:tcPr>
          <w:p w14:paraId="2CF0E5A0" w14:textId="77777777" w:rsidR="00070BF0" w:rsidRPr="00013FC3" w:rsidRDefault="00070BF0">
            <w:pPr>
              <w:rPr>
                <w:rFonts w:ascii="Calibri" w:hAnsi="Calibri" w:cs="Calibri"/>
                <w:sz w:val="16"/>
                <w:szCs w:val="16"/>
                <w:lang w:val="en-US"/>
              </w:rPr>
            </w:pPr>
            <w:proofErr w:type="spellStart"/>
            <w:r w:rsidRPr="00013FC3">
              <w:rPr>
                <w:rFonts w:ascii="Calibri" w:hAnsi="Calibri" w:cs="Calibri"/>
                <w:sz w:val="16"/>
                <w:szCs w:val="16"/>
              </w:rPr>
              <w:t>Δι</w:t>
            </w:r>
            <w:proofErr w:type="spellEnd"/>
            <w:r w:rsidRPr="00013FC3">
              <w:rPr>
                <w:rFonts w:ascii="Calibri" w:hAnsi="Calibri" w:cs="Calibri"/>
                <w:sz w:val="16"/>
                <w:szCs w:val="16"/>
              </w:rPr>
              <w:t xml:space="preserve">ανομή </w:t>
            </w:r>
            <w:proofErr w:type="spellStart"/>
            <w:r>
              <w:rPr>
                <w:rFonts w:ascii="Calibri" w:hAnsi="Calibri" w:cs="Calibri"/>
                <w:sz w:val="16"/>
                <w:szCs w:val="16"/>
              </w:rPr>
              <w:t>μ</w:t>
            </w:r>
            <w:r w:rsidRPr="00013FC3">
              <w:rPr>
                <w:rFonts w:ascii="Calibri" w:hAnsi="Calibri" w:cs="Calibri"/>
                <w:sz w:val="16"/>
                <w:szCs w:val="16"/>
              </w:rPr>
              <w:t>ερισμάτων</w:t>
            </w:r>
            <w:proofErr w:type="spellEnd"/>
          </w:p>
        </w:tc>
        <w:tc>
          <w:tcPr>
            <w:tcW w:w="333" w:type="pct"/>
            <w:tcBorders>
              <w:top w:val="nil"/>
              <w:left w:val="nil"/>
              <w:bottom w:val="nil"/>
              <w:right w:val="nil"/>
            </w:tcBorders>
            <w:shd w:val="clear" w:color="000000" w:fill="FFFFFF"/>
            <w:noWrap/>
            <w:vAlign w:val="bottom"/>
            <w:hideMark/>
          </w:tcPr>
          <w:p w14:paraId="30A6020B"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000000" w:fill="FFFFFF"/>
            <w:noWrap/>
            <w:vAlign w:val="bottom"/>
            <w:hideMark/>
          </w:tcPr>
          <w:p w14:paraId="6BA92E7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000000" w:fill="FFFFFF"/>
            <w:noWrap/>
            <w:vAlign w:val="bottom"/>
            <w:hideMark/>
          </w:tcPr>
          <w:p w14:paraId="5467AC1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000000" w:fill="FFFFFF"/>
            <w:noWrap/>
            <w:vAlign w:val="bottom"/>
            <w:hideMark/>
          </w:tcPr>
          <w:p w14:paraId="284114AB"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000000" w:fill="FFFFFF"/>
            <w:noWrap/>
            <w:vAlign w:val="bottom"/>
            <w:hideMark/>
          </w:tcPr>
          <w:p w14:paraId="63C2ADB3"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000000" w:fill="FFFFFF"/>
            <w:noWrap/>
            <w:vAlign w:val="bottom"/>
            <w:hideMark/>
          </w:tcPr>
          <w:p w14:paraId="3E8E941A"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000000" w:fill="FFFFFF"/>
            <w:noWrap/>
            <w:vAlign w:val="bottom"/>
            <w:hideMark/>
          </w:tcPr>
          <w:p w14:paraId="7ED48EB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000000" w:fill="FFFFFF"/>
            <w:noWrap/>
            <w:vAlign w:val="bottom"/>
            <w:hideMark/>
          </w:tcPr>
          <w:p w14:paraId="3B75256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(214</w:t>
            </w:r>
            <w:r>
              <w:rPr>
                <w:rFonts w:ascii="Calibri" w:hAnsi="Calibri" w:cs="Calibri"/>
                <w:sz w:val="16"/>
                <w:szCs w:val="16"/>
              </w:rPr>
              <w:t>.</w:t>
            </w:r>
            <w:r w:rsidRPr="00013FC3">
              <w:rPr>
                <w:rFonts w:ascii="Calibri" w:hAnsi="Calibri" w:cs="Calibri"/>
                <w:sz w:val="16"/>
                <w:szCs w:val="16"/>
              </w:rPr>
              <w:t>662)</w:t>
            </w:r>
          </w:p>
        </w:tc>
        <w:tc>
          <w:tcPr>
            <w:tcW w:w="337" w:type="pct"/>
            <w:tcBorders>
              <w:top w:val="nil"/>
              <w:left w:val="nil"/>
              <w:bottom w:val="nil"/>
              <w:right w:val="nil"/>
            </w:tcBorders>
            <w:shd w:val="clear" w:color="000000" w:fill="FFFFFF"/>
            <w:noWrap/>
            <w:vAlign w:val="bottom"/>
            <w:hideMark/>
          </w:tcPr>
          <w:p w14:paraId="1828CF8A"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(214</w:t>
            </w:r>
            <w:r>
              <w:rPr>
                <w:rFonts w:ascii="Calibri" w:hAnsi="Calibri" w:cs="Calibri"/>
                <w:sz w:val="16"/>
                <w:szCs w:val="16"/>
              </w:rPr>
              <w:t>.</w:t>
            </w:r>
            <w:r w:rsidRPr="00013FC3">
              <w:rPr>
                <w:rFonts w:ascii="Calibri" w:hAnsi="Calibri" w:cs="Calibri"/>
                <w:sz w:val="16"/>
                <w:szCs w:val="16"/>
              </w:rPr>
              <w:t>662)</w:t>
            </w:r>
          </w:p>
        </w:tc>
        <w:tc>
          <w:tcPr>
            <w:tcW w:w="355" w:type="pct"/>
            <w:tcBorders>
              <w:top w:val="nil"/>
              <w:left w:val="nil"/>
              <w:bottom w:val="nil"/>
              <w:right w:val="nil"/>
            </w:tcBorders>
            <w:shd w:val="clear" w:color="000000" w:fill="FFFFFF"/>
            <w:noWrap/>
            <w:vAlign w:val="bottom"/>
            <w:hideMark/>
          </w:tcPr>
          <w:p w14:paraId="70AEA2EB"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000000" w:fill="FFFFFF"/>
            <w:noWrap/>
            <w:vAlign w:val="bottom"/>
            <w:hideMark/>
          </w:tcPr>
          <w:p w14:paraId="76ACFDA4"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(214</w:t>
            </w:r>
            <w:r>
              <w:rPr>
                <w:rFonts w:ascii="Calibri" w:hAnsi="Calibri" w:cs="Calibri"/>
                <w:sz w:val="16"/>
                <w:szCs w:val="16"/>
              </w:rPr>
              <w:t>.</w:t>
            </w:r>
            <w:r w:rsidRPr="00013FC3">
              <w:rPr>
                <w:rFonts w:ascii="Calibri" w:hAnsi="Calibri" w:cs="Calibri"/>
                <w:sz w:val="16"/>
                <w:szCs w:val="16"/>
              </w:rPr>
              <w:t>662)</w:t>
            </w:r>
          </w:p>
        </w:tc>
      </w:tr>
      <w:tr w:rsidR="00070BF0" w:rsidRPr="00013FC3" w14:paraId="1674D675" w14:textId="77777777">
        <w:trPr>
          <w:trHeight w:val="315"/>
        </w:trPr>
        <w:tc>
          <w:tcPr>
            <w:tcW w:w="1140" w:type="pct"/>
            <w:tcBorders>
              <w:top w:val="nil"/>
              <w:left w:val="nil"/>
              <w:bottom w:val="nil"/>
              <w:right w:val="nil"/>
            </w:tcBorders>
            <w:shd w:val="clear" w:color="000000" w:fill="FFFFFF"/>
            <w:noWrap/>
            <w:vAlign w:val="bottom"/>
            <w:hideMark/>
          </w:tcPr>
          <w:p w14:paraId="3036B953" w14:textId="77777777" w:rsidR="00070BF0" w:rsidRPr="00013FC3" w:rsidRDefault="00070BF0">
            <w:pPr>
              <w:rPr>
                <w:rFonts w:ascii="Calibri" w:hAnsi="Calibri" w:cs="Calibri"/>
                <w:sz w:val="16"/>
                <w:szCs w:val="16"/>
              </w:rPr>
            </w:pPr>
            <w:proofErr w:type="spellStart"/>
            <w:r>
              <w:rPr>
                <w:rFonts w:ascii="Calibri" w:hAnsi="Calibri" w:cs="Calibri"/>
                <w:sz w:val="16"/>
                <w:szCs w:val="16"/>
              </w:rPr>
              <w:t>Μετ</w:t>
            </w:r>
            <w:proofErr w:type="spellEnd"/>
            <w:r w:rsidRPr="00013FC3">
              <w:rPr>
                <w:rFonts w:ascii="Calibri" w:hAnsi="Calibri" w:cs="Calibri"/>
                <w:sz w:val="16"/>
                <w:szCs w:val="16"/>
              </w:rPr>
              <w:t xml:space="preserve">αφορά </w:t>
            </w:r>
            <w:proofErr w:type="spellStart"/>
            <w:r w:rsidRPr="00013FC3">
              <w:rPr>
                <w:rFonts w:ascii="Calibri" w:hAnsi="Calibri" w:cs="Calibri"/>
                <w:sz w:val="16"/>
                <w:szCs w:val="16"/>
              </w:rPr>
              <w:t>σε</w:t>
            </w:r>
            <w:proofErr w:type="spellEnd"/>
            <w:r w:rsidRPr="00013FC3">
              <w:rPr>
                <w:rFonts w:ascii="Calibri" w:hAnsi="Calibri" w:cs="Calibri"/>
                <w:sz w:val="16"/>
                <w:szCs w:val="16"/>
              </w:rPr>
              <w:t xml:space="preserve"> απ</w:t>
            </w:r>
            <w:proofErr w:type="spellStart"/>
            <w:r w:rsidRPr="00013FC3">
              <w:rPr>
                <w:rFonts w:ascii="Calibri" w:hAnsi="Calibri" w:cs="Calibri"/>
                <w:sz w:val="16"/>
                <w:szCs w:val="16"/>
              </w:rPr>
              <w:t>οθεμ</w:t>
            </w:r>
            <w:proofErr w:type="spellEnd"/>
            <w:r w:rsidRPr="00013FC3">
              <w:rPr>
                <w:rFonts w:ascii="Calibri" w:hAnsi="Calibri" w:cs="Calibri"/>
                <w:sz w:val="16"/>
                <w:szCs w:val="16"/>
              </w:rPr>
              <w:t>ατικά</w:t>
            </w:r>
          </w:p>
        </w:tc>
        <w:tc>
          <w:tcPr>
            <w:tcW w:w="333" w:type="pct"/>
            <w:tcBorders>
              <w:top w:val="nil"/>
              <w:left w:val="nil"/>
              <w:bottom w:val="nil"/>
              <w:right w:val="nil"/>
            </w:tcBorders>
            <w:shd w:val="clear" w:color="000000" w:fill="FFFFFF"/>
            <w:noWrap/>
            <w:vAlign w:val="bottom"/>
            <w:hideMark/>
          </w:tcPr>
          <w:p w14:paraId="3E705F4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000000" w:fill="FFFFFF"/>
            <w:noWrap/>
            <w:vAlign w:val="bottom"/>
            <w:hideMark/>
          </w:tcPr>
          <w:p w14:paraId="7804BEA6"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000000" w:fill="FFFFFF"/>
            <w:noWrap/>
            <w:vAlign w:val="bottom"/>
            <w:hideMark/>
          </w:tcPr>
          <w:p w14:paraId="6912D08D"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000000" w:fill="FFFFFF"/>
            <w:noWrap/>
            <w:vAlign w:val="bottom"/>
            <w:hideMark/>
          </w:tcPr>
          <w:p w14:paraId="11D7A0F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000000" w:fill="FFFFFF"/>
            <w:noWrap/>
            <w:vAlign w:val="bottom"/>
            <w:hideMark/>
          </w:tcPr>
          <w:p w14:paraId="184610B9"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000000" w:fill="FFFFFF"/>
            <w:noWrap/>
            <w:vAlign w:val="bottom"/>
            <w:hideMark/>
          </w:tcPr>
          <w:p w14:paraId="52FC548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000000" w:fill="FFFFFF"/>
            <w:noWrap/>
            <w:vAlign w:val="bottom"/>
            <w:hideMark/>
          </w:tcPr>
          <w:p w14:paraId="3542EE1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20</w:t>
            </w:r>
            <w:r>
              <w:rPr>
                <w:rFonts w:ascii="Calibri" w:hAnsi="Calibri" w:cs="Calibri"/>
                <w:sz w:val="16"/>
                <w:szCs w:val="16"/>
              </w:rPr>
              <w:t>.</w:t>
            </w:r>
            <w:r w:rsidRPr="00013FC3">
              <w:rPr>
                <w:rFonts w:ascii="Calibri" w:hAnsi="Calibri" w:cs="Calibri"/>
                <w:sz w:val="16"/>
                <w:szCs w:val="16"/>
              </w:rPr>
              <w:t>250</w:t>
            </w:r>
          </w:p>
        </w:tc>
        <w:tc>
          <w:tcPr>
            <w:tcW w:w="337" w:type="pct"/>
            <w:tcBorders>
              <w:top w:val="nil"/>
              <w:left w:val="nil"/>
              <w:bottom w:val="nil"/>
              <w:right w:val="nil"/>
            </w:tcBorders>
            <w:shd w:val="clear" w:color="000000" w:fill="FFFFFF"/>
            <w:noWrap/>
            <w:vAlign w:val="bottom"/>
            <w:hideMark/>
          </w:tcPr>
          <w:p w14:paraId="63B5EE81"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(20</w:t>
            </w:r>
            <w:r>
              <w:rPr>
                <w:rFonts w:ascii="Calibri" w:hAnsi="Calibri" w:cs="Calibri"/>
                <w:sz w:val="16"/>
                <w:szCs w:val="16"/>
              </w:rPr>
              <w:t>.</w:t>
            </w:r>
            <w:r w:rsidRPr="00013FC3">
              <w:rPr>
                <w:rFonts w:ascii="Calibri" w:hAnsi="Calibri" w:cs="Calibri"/>
                <w:sz w:val="16"/>
                <w:szCs w:val="16"/>
              </w:rPr>
              <w:t>250)</w:t>
            </w:r>
          </w:p>
        </w:tc>
        <w:tc>
          <w:tcPr>
            <w:tcW w:w="337" w:type="pct"/>
            <w:tcBorders>
              <w:top w:val="nil"/>
              <w:left w:val="nil"/>
              <w:bottom w:val="nil"/>
              <w:right w:val="nil"/>
            </w:tcBorders>
            <w:shd w:val="clear" w:color="000000" w:fill="FFFFFF"/>
            <w:noWrap/>
            <w:vAlign w:val="bottom"/>
            <w:hideMark/>
          </w:tcPr>
          <w:p w14:paraId="558BC37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55" w:type="pct"/>
            <w:tcBorders>
              <w:top w:val="nil"/>
              <w:left w:val="nil"/>
              <w:bottom w:val="nil"/>
              <w:right w:val="nil"/>
            </w:tcBorders>
            <w:shd w:val="clear" w:color="000000" w:fill="FFFFFF"/>
            <w:noWrap/>
            <w:vAlign w:val="bottom"/>
            <w:hideMark/>
          </w:tcPr>
          <w:p w14:paraId="6DD7C9E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000000" w:fill="FFFFFF"/>
            <w:noWrap/>
            <w:vAlign w:val="bottom"/>
            <w:hideMark/>
          </w:tcPr>
          <w:p w14:paraId="0A69C34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r>
      <w:tr w:rsidR="00070BF0" w:rsidRPr="00013FC3" w14:paraId="439A9EE5" w14:textId="77777777">
        <w:trPr>
          <w:trHeight w:val="315"/>
        </w:trPr>
        <w:tc>
          <w:tcPr>
            <w:tcW w:w="1140" w:type="pct"/>
            <w:tcBorders>
              <w:top w:val="nil"/>
              <w:left w:val="nil"/>
              <w:bottom w:val="nil"/>
              <w:right w:val="nil"/>
            </w:tcBorders>
            <w:shd w:val="clear" w:color="000000" w:fill="FFFFFF"/>
            <w:noWrap/>
            <w:vAlign w:val="bottom"/>
            <w:hideMark/>
          </w:tcPr>
          <w:p w14:paraId="1B53F650" w14:textId="77777777" w:rsidR="00070BF0" w:rsidRPr="00070BF0" w:rsidRDefault="00070BF0">
            <w:pPr>
              <w:rPr>
                <w:rFonts w:ascii="Calibri" w:hAnsi="Calibri" w:cs="Calibri"/>
                <w:sz w:val="16"/>
                <w:szCs w:val="16"/>
                <w:lang w:val="el-GR"/>
              </w:rPr>
            </w:pPr>
            <w:r w:rsidRPr="00070BF0">
              <w:rPr>
                <w:rFonts w:ascii="Calibri" w:hAnsi="Calibri" w:cs="Calibri"/>
                <w:sz w:val="16"/>
                <w:szCs w:val="16"/>
                <w:lang w:val="el-GR"/>
              </w:rPr>
              <w:t>Αποθεματικά για διάθεση δωρεάν μετοχών</w:t>
            </w:r>
          </w:p>
        </w:tc>
        <w:tc>
          <w:tcPr>
            <w:tcW w:w="333" w:type="pct"/>
            <w:tcBorders>
              <w:top w:val="nil"/>
              <w:left w:val="nil"/>
              <w:bottom w:val="nil"/>
              <w:right w:val="nil"/>
            </w:tcBorders>
            <w:shd w:val="clear" w:color="000000" w:fill="FFFFFF"/>
            <w:noWrap/>
            <w:vAlign w:val="bottom"/>
            <w:hideMark/>
          </w:tcPr>
          <w:p w14:paraId="7F1D0A3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000000" w:fill="FFFFFF"/>
            <w:noWrap/>
            <w:vAlign w:val="bottom"/>
            <w:hideMark/>
          </w:tcPr>
          <w:p w14:paraId="181CDD4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000000" w:fill="FFFFFF"/>
            <w:noWrap/>
            <w:vAlign w:val="bottom"/>
            <w:hideMark/>
          </w:tcPr>
          <w:p w14:paraId="2662DB9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000000" w:fill="FFFFFF"/>
            <w:noWrap/>
            <w:vAlign w:val="bottom"/>
            <w:hideMark/>
          </w:tcPr>
          <w:p w14:paraId="398E2889"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000000" w:fill="FFFFFF"/>
            <w:noWrap/>
            <w:vAlign w:val="bottom"/>
            <w:hideMark/>
          </w:tcPr>
          <w:p w14:paraId="1DB5E7F6"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000000" w:fill="FFFFFF"/>
            <w:noWrap/>
            <w:vAlign w:val="bottom"/>
            <w:hideMark/>
          </w:tcPr>
          <w:p w14:paraId="66909A3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000000" w:fill="FFFFFF"/>
            <w:noWrap/>
            <w:vAlign w:val="bottom"/>
            <w:hideMark/>
          </w:tcPr>
          <w:p w14:paraId="54780AC3"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4</w:t>
            </w:r>
            <w:r>
              <w:rPr>
                <w:rFonts w:ascii="Calibri" w:hAnsi="Calibri" w:cs="Calibri"/>
                <w:sz w:val="16"/>
                <w:szCs w:val="16"/>
              </w:rPr>
              <w:t>.</w:t>
            </w:r>
            <w:r w:rsidRPr="00013FC3">
              <w:rPr>
                <w:rFonts w:ascii="Calibri" w:hAnsi="Calibri" w:cs="Calibri"/>
                <w:sz w:val="16"/>
                <w:szCs w:val="16"/>
              </w:rPr>
              <w:t>936</w:t>
            </w:r>
          </w:p>
        </w:tc>
        <w:tc>
          <w:tcPr>
            <w:tcW w:w="337" w:type="pct"/>
            <w:tcBorders>
              <w:top w:val="nil"/>
              <w:left w:val="nil"/>
              <w:bottom w:val="nil"/>
              <w:right w:val="nil"/>
            </w:tcBorders>
            <w:shd w:val="clear" w:color="000000" w:fill="FFFFFF"/>
            <w:noWrap/>
            <w:vAlign w:val="bottom"/>
            <w:hideMark/>
          </w:tcPr>
          <w:p w14:paraId="1C41C73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(993)</w:t>
            </w:r>
          </w:p>
        </w:tc>
        <w:tc>
          <w:tcPr>
            <w:tcW w:w="337" w:type="pct"/>
            <w:tcBorders>
              <w:top w:val="nil"/>
              <w:left w:val="nil"/>
              <w:bottom w:val="nil"/>
              <w:right w:val="nil"/>
            </w:tcBorders>
            <w:shd w:val="clear" w:color="000000" w:fill="FFFFFF"/>
            <w:noWrap/>
            <w:vAlign w:val="bottom"/>
            <w:hideMark/>
          </w:tcPr>
          <w:p w14:paraId="228348F1"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rPr>
              <w:t>3</w:t>
            </w:r>
            <w:r>
              <w:rPr>
                <w:rFonts w:ascii="Calibri" w:hAnsi="Calibri" w:cs="Calibri"/>
                <w:sz w:val="16"/>
                <w:szCs w:val="16"/>
              </w:rPr>
              <w:t>.</w:t>
            </w:r>
            <w:r w:rsidRPr="00013FC3">
              <w:rPr>
                <w:rFonts w:ascii="Calibri" w:hAnsi="Calibri" w:cs="Calibri"/>
                <w:sz w:val="16"/>
                <w:szCs w:val="16"/>
              </w:rPr>
              <w:t>94</w:t>
            </w:r>
            <w:r w:rsidRPr="00013FC3">
              <w:rPr>
                <w:rFonts w:ascii="Calibri" w:hAnsi="Calibri" w:cs="Calibri"/>
                <w:sz w:val="16"/>
                <w:szCs w:val="16"/>
                <w:lang w:val="en-US"/>
              </w:rPr>
              <w:t>3</w:t>
            </w:r>
          </w:p>
        </w:tc>
        <w:tc>
          <w:tcPr>
            <w:tcW w:w="355" w:type="pct"/>
            <w:tcBorders>
              <w:top w:val="nil"/>
              <w:left w:val="nil"/>
              <w:bottom w:val="nil"/>
              <w:right w:val="nil"/>
            </w:tcBorders>
            <w:shd w:val="clear" w:color="000000" w:fill="FFFFFF"/>
            <w:noWrap/>
            <w:vAlign w:val="bottom"/>
            <w:hideMark/>
          </w:tcPr>
          <w:p w14:paraId="21920A7D"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000000" w:fill="FFFFFF"/>
            <w:noWrap/>
            <w:vAlign w:val="bottom"/>
            <w:hideMark/>
          </w:tcPr>
          <w:p w14:paraId="7AA91514"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rPr>
              <w:t>3</w:t>
            </w:r>
            <w:r>
              <w:rPr>
                <w:rFonts w:ascii="Calibri" w:hAnsi="Calibri" w:cs="Calibri"/>
                <w:sz w:val="16"/>
                <w:szCs w:val="16"/>
              </w:rPr>
              <w:t>.</w:t>
            </w:r>
            <w:r w:rsidRPr="00013FC3">
              <w:rPr>
                <w:rFonts w:ascii="Calibri" w:hAnsi="Calibri" w:cs="Calibri"/>
                <w:sz w:val="16"/>
                <w:szCs w:val="16"/>
              </w:rPr>
              <w:t>94</w:t>
            </w:r>
            <w:r w:rsidRPr="00013FC3">
              <w:rPr>
                <w:rFonts w:ascii="Calibri" w:hAnsi="Calibri" w:cs="Calibri"/>
                <w:sz w:val="16"/>
                <w:szCs w:val="16"/>
                <w:lang w:val="en-US"/>
              </w:rPr>
              <w:t>3</w:t>
            </w:r>
          </w:p>
        </w:tc>
      </w:tr>
      <w:tr w:rsidR="00070BF0" w:rsidRPr="00013FC3" w14:paraId="2054BE89" w14:textId="77777777">
        <w:trPr>
          <w:trHeight w:val="315"/>
        </w:trPr>
        <w:tc>
          <w:tcPr>
            <w:tcW w:w="1140" w:type="pct"/>
            <w:tcBorders>
              <w:top w:val="nil"/>
              <w:left w:val="nil"/>
              <w:bottom w:val="nil"/>
              <w:right w:val="nil"/>
            </w:tcBorders>
            <w:shd w:val="clear" w:color="000000" w:fill="FFFFFF"/>
            <w:noWrap/>
            <w:vAlign w:val="bottom"/>
            <w:hideMark/>
          </w:tcPr>
          <w:p w14:paraId="1DCE9022" w14:textId="77777777" w:rsidR="00070BF0" w:rsidRPr="00013FC3" w:rsidRDefault="00070BF0">
            <w:pPr>
              <w:rPr>
                <w:rFonts w:ascii="Calibri" w:hAnsi="Calibri" w:cs="Calibri"/>
                <w:sz w:val="16"/>
                <w:szCs w:val="16"/>
              </w:rPr>
            </w:pPr>
            <w:proofErr w:type="spellStart"/>
            <w:r w:rsidRPr="00013FC3">
              <w:rPr>
                <w:rFonts w:ascii="Calibri" w:hAnsi="Calibri" w:cs="Calibri"/>
                <w:sz w:val="16"/>
                <w:szCs w:val="16"/>
              </w:rPr>
              <w:t>Μετ</w:t>
            </w:r>
            <w:proofErr w:type="spellEnd"/>
            <w:r w:rsidRPr="00013FC3">
              <w:rPr>
                <w:rFonts w:ascii="Calibri" w:hAnsi="Calibri" w:cs="Calibri"/>
                <w:sz w:val="16"/>
                <w:szCs w:val="16"/>
              </w:rPr>
              <w:t xml:space="preserve">ατρέψιμο </w:t>
            </w:r>
            <w:proofErr w:type="spellStart"/>
            <w:r>
              <w:rPr>
                <w:rFonts w:ascii="Calibri" w:hAnsi="Calibri" w:cs="Calibri"/>
                <w:sz w:val="16"/>
                <w:szCs w:val="16"/>
              </w:rPr>
              <w:t>ο</w:t>
            </w:r>
            <w:r w:rsidRPr="00013FC3">
              <w:rPr>
                <w:rFonts w:ascii="Calibri" w:hAnsi="Calibri" w:cs="Calibri"/>
                <w:sz w:val="16"/>
                <w:szCs w:val="16"/>
              </w:rPr>
              <w:t>μολογι</w:t>
            </w:r>
            <w:proofErr w:type="spellEnd"/>
            <w:r w:rsidRPr="00013FC3">
              <w:rPr>
                <w:rFonts w:ascii="Calibri" w:hAnsi="Calibri" w:cs="Calibri"/>
                <w:sz w:val="16"/>
                <w:szCs w:val="16"/>
              </w:rPr>
              <w:t xml:space="preserve">ακό </w:t>
            </w:r>
            <w:proofErr w:type="spellStart"/>
            <w:r>
              <w:rPr>
                <w:rFonts w:ascii="Calibri" w:hAnsi="Calibri" w:cs="Calibri"/>
                <w:sz w:val="16"/>
                <w:szCs w:val="16"/>
              </w:rPr>
              <w:t>δάνειο</w:t>
            </w:r>
            <w:proofErr w:type="spellEnd"/>
          </w:p>
        </w:tc>
        <w:tc>
          <w:tcPr>
            <w:tcW w:w="333" w:type="pct"/>
            <w:tcBorders>
              <w:top w:val="nil"/>
              <w:left w:val="nil"/>
              <w:bottom w:val="nil"/>
              <w:right w:val="nil"/>
            </w:tcBorders>
            <w:shd w:val="clear" w:color="000000" w:fill="FFFFFF"/>
            <w:noWrap/>
            <w:vAlign w:val="bottom"/>
            <w:hideMark/>
          </w:tcPr>
          <w:p w14:paraId="187C332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000000" w:fill="FFFFFF"/>
            <w:noWrap/>
            <w:vAlign w:val="bottom"/>
            <w:hideMark/>
          </w:tcPr>
          <w:p w14:paraId="6FC25D77"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000000" w:fill="FFFFFF"/>
            <w:noWrap/>
            <w:vAlign w:val="bottom"/>
            <w:hideMark/>
          </w:tcPr>
          <w:p w14:paraId="0E888E54"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(1</w:t>
            </w:r>
            <w:r>
              <w:rPr>
                <w:rFonts w:ascii="Calibri" w:hAnsi="Calibri" w:cs="Calibri"/>
                <w:sz w:val="16"/>
                <w:szCs w:val="16"/>
              </w:rPr>
              <w:t>.</w:t>
            </w:r>
            <w:r w:rsidRPr="00013FC3">
              <w:rPr>
                <w:rFonts w:ascii="Calibri" w:hAnsi="Calibri" w:cs="Calibri"/>
                <w:sz w:val="16"/>
                <w:szCs w:val="16"/>
              </w:rPr>
              <w:t>945)</w:t>
            </w:r>
          </w:p>
        </w:tc>
        <w:tc>
          <w:tcPr>
            <w:tcW w:w="320" w:type="pct"/>
            <w:tcBorders>
              <w:top w:val="nil"/>
              <w:left w:val="nil"/>
              <w:bottom w:val="nil"/>
              <w:right w:val="nil"/>
            </w:tcBorders>
            <w:shd w:val="clear" w:color="000000" w:fill="FFFFFF"/>
            <w:noWrap/>
            <w:vAlign w:val="bottom"/>
            <w:hideMark/>
          </w:tcPr>
          <w:p w14:paraId="27C8D5CE"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000000" w:fill="FFFFFF"/>
            <w:noWrap/>
            <w:vAlign w:val="bottom"/>
            <w:hideMark/>
          </w:tcPr>
          <w:p w14:paraId="5EBEF68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000000" w:fill="FFFFFF"/>
            <w:noWrap/>
            <w:vAlign w:val="bottom"/>
            <w:hideMark/>
          </w:tcPr>
          <w:p w14:paraId="5F04B02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000000" w:fill="FFFFFF"/>
            <w:noWrap/>
            <w:vAlign w:val="bottom"/>
            <w:hideMark/>
          </w:tcPr>
          <w:p w14:paraId="51E76FF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000000" w:fill="FFFFFF"/>
            <w:noWrap/>
            <w:vAlign w:val="bottom"/>
            <w:hideMark/>
          </w:tcPr>
          <w:p w14:paraId="36BFF4E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000000" w:fill="FFFFFF"/>
            <w:noWrap/>
            <w:vAlign w:val="bottom"/>
            <w:hideMark/>
          </w:tcPr>
          <w:p w14:paraId="7D224FE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(1</w:t>
            </w:r>
            <w:r>
              <w:rPr>
                <w:rFonts w:ascii="Calibri" w:hAnsi="Calibri" w:cs="Calibri"/>
                <w:sz w:val="16"/>
                <w:szCs w:val="16"/>
              </w:rPr>
              <w:t>.</w:t>
            </w:r>
            <w:r w:rsidRPr="00013FC3">
              <w:rPr>
                <w:rFonts w:ascii="Calibri" w:hAnsi="Calibri" w:cs="Calibri"/>
                <w:sz w:val="16"/>
                <w:szCs w:val="16"/>
              </w:rPr>
              <w:t>945)</w:t>
            </w:r>
          </w:p>
        </w:tc>
        <w:tc>
          <w:tcPr>
            <w:tcW w:w="355" w:type="pct"/>
            <w:tcBorders>
              <w:top w:val="nil"/>
              <w:left w:val="nil"/>
              <w:bottom w:val="nil"/>
              <w:right w:val="nil"/>
            </w:tcBorders>
            <w:shd w:val="clear" w:color="000000" w:fill="FFFFFF"/>
            <w:noWrap/>
            <w:vAlign w:val="bottom"/>
            <w:hideMark/>
          </w:tcPr>
          <w:p w14:paraId="285F330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000000" w:fill="FFFFFF"/>
            <w:noWrap/>
            <w:vAlign w:val="bottom"/>
            <w:hideMark/>
          </w:tcPr>
          <w:p w14:paraId="673611C6"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(1</w:t>
            </w:r>
            <w:r>
              <w:rPr>
                <w:rFonts w:ascii="Calibri" w:hAnsi="Calibri" w:cs="Calibri"/>
                <w:sz w:val="16"/>
                <w:szCs w:val="16"/>
              </w:rPr>
              <w:t>.</w:t>
            </w:r>
            <w:r w:rsidRPr="00013FC3">
              <w:rPr>
                <w:rFonts w:ascii="Calibri" w:hAnsi="Calibri" w:cs="Calibri"/>
                <w:sz w:val="16"/>
                <w:szCs w:val="16"/>
              </w:rPr>
              <w:t>945)</w:t>
            </w:r>
          </w:p>
        </w:tc>
      </w:tr>
      <w:tr w:rsidR="00070BF0" w:rsidRPr="00013FC3" w14:paraId="6E1C7CEB" w14:textId="77777777">
        <w:trPr>
          <w:trHeight w:val="315"/>
        </w:trPr>
        <w:tc>
          <w:tcPr>
            <w:tcW w:w="1140" w:type="pct"/>
            <w:tcBorders>
              <w:top w:val="nil"/>
              <w:left w:val="nil"/>
              <w:bottom w:val="nil"/>
              <w:right w:val="nil"/>
            </w:tcBorders>
            <w:shd w:val="clear" w:color="000000" w:fill="FFFFFF"/>
            <w:noWrap/>
            <w:vAlign w:val="bottom"/>
            <w:hideMark/>
          </w:tcPr>
          <w:p w14:paraId="6E1E4CEE" w14:textId="77777777" w:rsidR="00070BF0" w:rsidRPr="00013FC3" w:rsidRDefault="00070BF0">
            <w:pPr>
              <w:rPr>
                <w:rFonts w:ascii="Calibri" w:hAnsi="Calibri" w:cs="Calibri"/>
                <w:sz w:val="16"/>
                <w:szCs w:val="16"/>
                <w:lang w:val="en-US"/>
              </w:rPr>
            </w:pPr>
            <w:proofErr w:type="spellStart"/>
            <w:r w:rsidRPr="00013FC3">
              <w:rPr>
                <w:rFonts w:ascii="Calibri" w:hAnsi="Calibri" w:cs="Calibri"/>
                <w:sz w:val="16"/>
                <w:szCs w:val="16"/>
              </w:rPr>
              <w:t>Πώληση</w:t>
            </w:r>
            <w:proofErr w:type="spellEnd"/>
            <w:r w:rsidRPr="00013FC3">
              <w:rPr>
                <w:rFonts w:ascii="Calibri" w:hAnsi="Calibri" w:cs="Calibri"/>
                <w:sz w:val="16"/>
                <w:szCs w:val="16"/>
              </w:rPr>
              <w:t xml:space="preserve"> </w:t>
            </w:r>
            <w:proofErr w:type="spellStart"/>
            <w:r>
              <w:rPr>
                <w:rFonts w:ascii="Calibri" w:hAnsi="Calibri" w:cs="Calibri"/>
                <w:sz w:val="16"/>
                <w:szCs w:val="16"/>
              </w:rPr>
              <w:t>ι</w:t>
            </w:r>
            <w:r w:rsidRPr="00013FC3">
              <w:rPr>
                <w:rFonts w:ascii="Calibri" w:hAnsi="Calibri" w:cs="Calibri"/>
                <w:sz w:val="16"/>
                <w:szCs w:val="16"/>
              </w:rPr>
              <w:t>δίων</w:t>
            </w:r>
            <w:proofErr w:type="spellEnd"/>
            <w:r w:rsidRPr="00013FC3">
              <w:rPr>
                <w:rFonts w:ascii="Calibri" w:hAnsi="Calibri" w:cs="Calibri"/>
                <w:sz w:val="16"/>
                <w:szCs w:val="16"/>
              </w:rPr>
              <w:t xml:space="preserve"> </w:t>
            </w:r>
            <w:proofErr w:type="spellStart"/>
            <w:r w:rsidRPr="00013FC3">
              <w:rPr>
                <w:rFonts w:ascii="Calibri" w:hAnsi="Calibri" w:cs="Calibri"/>
                <w:sz w:val="16"/>
                <w:szCs w:val="16"/>
              </w:rPr>
              <w:t>μετοχών</w:t>
            </w:r>
            <w:proofErr w:type="spellEnd"/>
          </w:p>
        </w:tc>
        <w:tc>
          <w:tcPr>
            <w:tcW w:w="333" w:type="pct"/>
            <w:tcBorders>
              <w:top w:val="nil"/>
              <w:left w:val="nil"/>
              <w:bottom w:val="nil"/>
              <w:right w:val="nil"/>
            </w:tcBorders>
            <w:shd w:val="clear" w:color="000000" w:fill="FFFFFF"/>
            <w:noWrap/>
            <w:vAlign w:val="bottom"/>
            <w:hideMark/>
          </w:tcPr>
          <w:p w14:paraId="1B7A4B63"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000000" w:fill="FFFFFF"/>
            <w:noWrap/>
            <w:vAlign w:val="bottom"/>
            <w:hideMark/>
          </w:tcPr>
          <w:p w14:paraId="3DAAD16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000000" w:fill="FFFFFF"/>
            <w:noWrap/>
            <w:vAlign w:val="bottom"/>
            <w:hideMark/>
          </w:tcPr>
          <w:p w14:paraId="5D315934"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000000" w:fill="FFFFFF"/>
            <w:noWrap/>
            <w:vAlign w:val="bottom"/>
            <w:hideMark/>
          </w:tcPr>
          <w:p w14:paraId="4937FD7A"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rPr>
              <w:t>110</w:t>
            </w:r>
            <w:r>
              <w:rPr>
                <w:rFonts w:ascii="Calibri" w:hAnsi="Calibri" w:cs="Calibri"/>
                <w:sz w:val="16"/>
                <w:szCs w:val="16"/>
              </w:rPr>
              <w:t>.</w:t>
            </w:r>
            <w:r w:rsidRPr="00013FC3">
              <w:rPr>
                <w:rFonts w:ascii="Calibri" w:hAnsi="Calibri" w:cs="Calibri"/>
                <w:sz w:val="16"/>
                <w:szCs w:val="16"/>
              </w:rPr>
              <w:t>49</w:t>
            </w:r>
            <w:r w:rsidRPr="00013FC3">
              <w:rPr>
                <w:rFonts w:ascii="Calibri" w:hAnsi="Calibri" w:cs="Calibri"/>
                <w:sz w:val="16"/>
                <w:szCs w:val="16"/>
                <w:lang w:val="en-US"/>
              </w:rPr>
              <w:t>6</w:t>
            </w:r>
          </w:p>
        </w:tc>
        <w:tc>
          <w:tcPr>
            <w:tcW w:w="466" w:type="pct"/>
            <w:tcBorders>
              <w:top w:val="nil"/>
              <w:left w:val="nil"/>
              <w:bottom w:val="nil"/>
              <w:right w:val="nil"/>
            </w:tcBorders>
            <w:shd w:val="clear" w:color="000000" w:fill="FFFFFF"/>
            <w:noWrap/>
            <w:vAlign w:val="bottom"/>
            <w:hideMark/>
          </w:tcPr>
          <w:p w14:paraId="0404062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000000" w:fill="FFFFFF"/>
            <w:noWrap/>
            <w:vAlign w:val="bottom"/>
            <w:hideMark/>
          </w:tcPr>
          <w:p w14:paraId="296C5E3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000000" w:fill="FFFFFF"/>
            <w:noWrap/>
            <w:vAlign w:val="bottom"/>
            <w:hideMark/>
          </w:tcPr>
          <w:p w14:paraId="3D67DE64"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000000" w:fill="FFFFFF"/>
            <w:noWrap/>
            <w:vAlign w:val="bottom"/>
            <w:hideMark/>
          </w:tcPr>
          <w:p w14:paraId="54CB7DD1"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53</w:t>
            </w:r>
            <w:r>
              <w:rPr>
                <w:rFonts w:ascii="Calibri" w:hAnsi="Calibri" w:cs="Calibri"/>
                <w:sz w:val="16"/>
                <w:szCs w:val="16"/>
              </w:rPr>
              <w:t>.</w:t>
            </w:r>
            <w:r w:rsidRPr="00013FC3">
              <w:rPr>
                <w:rFonts w:ascii="Calibri" w:hAnsi="Calibri" w:cs="Calibri"/>
                <w:sz w:val="16"/>
                <w:szCs w:val="16"/>
              </w:rPr>
              <w:t>470</w:t>
            </w:r>
          </w:p>
        </w:tc>
        <w:tc>
          <w:tcPr>
            <w:tcW w:w="337" w:type="pct"/>
            <w:tcBorders>
              <w:top w:val="nil"/>
              <w:left w:val="nil"/>
              <w:bottom w:val="nil"/>
              <w:right w:val="nil"/>
            </w:tcBorders>
            <w:shd w:val="clear" w:color="000000" w:fill="FFFFFF"/>
            <w:noWrap/>
            <w:vAlign w:val="bottom"/>
            <w:hideMark/>
          </w:tcPr>
          <w:p w14:paraId="1DA68C73"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rPr>
              <w:t>163</w:t>
            </w:r>
            <w:r>
              <w:rPr>
                <w:rFonts w:ascii="Calibri" w:hAnsi="Calibri" w:cs="Calibri"/>
                <w:sz w:val="16"/>
                <w:szCs w:val="16"/>
              </w:rPr>
              <w:t>.</w:t>
            </w:r>
            <w:r w:rsidRPr="00013FC3">
              <w:rPr>
                <w:rFonts w:ascii="Calibri" w:hAnsi="Calibri" w:cs="Calibri"/>
                <w:sz w:val="16"/>
                <w:szCs w:val="16"/>
              </w:rPr>
              <w:t>96</w:t>
            </w:r>
            <w:r w:rsidRPr="00013FC3">
              <w:rPr>
                <w:rFonts w:ascii="Calibri" w:hAnsi="Calibri" w:cs="Calibri"/>
                <w:sz w:val="16"/>
                <w:szCs w:val="16"/>
                <w:lang w:val="en-US"/>
              </w:rPr>
              <w:t>6</w:t>
            </w:r>
          </w:p>
        </w:tc>
        <w:tc>
          <w:tcPr>
            <w:tcW w:w="355" w:type="pct"/>
            <w:tcBorders>
              <w:top w:val="nil"/>
              <w:left w:val="nil"/>
              <w:bottom w:val="nil"/>
              <w:right w:val="nil"/>
            </w:tcBorders>
            <w:shd w:val="clear" w:color="000000" w:fill="FFFFFF"/>
            <w:noWrap/>
            <w:vAlign w:val="bottom"/>
            <w:hideMark/>
          </w:tcPr>
          <w:p w14:paraId="1966E33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000000" w:fill="FFFFFF"/>
            <w:noWrap/>
            <w:vAlign w:val="bottom"/>
            <w:hideMark/>
          </w:tcPr>
          <w:p w14:paraId="1B2824E7"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rPr>
              <w:t>163</w:t>
            </w:r>
            <w:r>
              <w:rPr>
                <w:rFonts w:ascii="Calibri" w:hAnsi="Calibri" w:cs="Calibri"/>
                <w:sz w:val="16"/>
                <w:szCs w:val="16"/>
              </w:rPr>
              <w:t>.</w:t>
            </w:r>
            <w:r w:rsidRPr="00013FC3">
              <w:rPr>
                <w:rFonts w:ascii="Calibri" w:hAnsi="Calibri" w:cs="Calibri"/>
                <w:sz w:val="16"/>
                <w:szCs w:val="16"/>
              </w:rPr>
              <w:t>96</w:t>
            </w:r>
            <w:r w:rsidRPr="00013FC3">
              <w:rPr>
                <w:rFonts w:ascii="Calibri" w:hAnsi="Calibri" w:cs="Calibri"/>
                <w:sz w:val="16"/>
                <w:szCs w:val="16"/>
                <w:lang w:val="en-US"/>
              </w:rPr>
              <w:t>6</w:t>
            </w:r>
          </w:p>
        </w:tc>
      </w:tr>
      <w:tr w:rsidR="00070BF0" w:rsidRPr="00013FC3" w14:paraId="566AA3A6" w14:textId="77777777">
        <w:trPr>
          <w:trHeight w:val="315"/>
        </w:trPr>
        <w:tc>
          <w:tcPr>
            <w:tcW w:w="1140" w:type="pct"/>
            <w:tcBorders>
              <w:top w:val="nil"/>
              <w:left w:val="nil"/>
              <w:right w:val="nil"/>
            </w:tcBorders>
            <w:shd w:val="clear" w:color="000000" w:fill="FFFFFF"/>
            <w:noWrap/>
            <w:vAlign w:val="bottom"/>
            <w:hideMark/>
          </w:tcPr>
          <w:p w14:paraId="55F13CC1" w14:textId="77777777" w:rsidR="00070BF0" w:rsidRPr="00013FC3" w:rsidRDefault="00070BF0">
            <w:pPr>
              <w:rPr>
                <w:rFonts w:ascii="Calibri" w:hAnsi="Calibri" w:cs="Calibri"/>
                <w:sz w:val="16"/>
                <w:szCs w:val="16"/>
                <w:lang w:val="en-US"/>
              </w:rPr>
            </w:pPr>
            <w:proofErr w:type="spellStart"/>
            <w:r w:rsidRPr="00013FC3">
              <w:rPr>
                <w:rFonts w:ascii="Calibri" w:hAnsi="Calibri" w:cs="Calibri"/>
                <w:sz w:val="16"/>
                <w:szCs w:val="16"/>
                <w:lang w:val="en-US"/>
              </w:rPr>
              <w:t>Αύξηση</w:t>
            </w:r>
            <w:proofErr w:type="spellEnd"/>
            <w:r w:rsidRPr="00013FC3">
              <w:rPr>
                <w:rFonts w:ascii="Calibri" w:hAnsi="Calibri" w:cs="Calibri"/>
                <w:sz w:val="16"/>
                <w:szCs w:val="16"/>
                <w:lang w:val="en-US"/>
              </w:rPr>
              <w:t xml:space="preserve"> / (</w:t>
            </w:r>
            <w:proofErr w:type="spellStart"/>
            <w:r w:rsidRPr="00013FC3">
              <w:rPr>
                <w:rFonts w:ascii="Calibri" w:hAnsi="Calibri" w:cs="Calibri"/>
                <w:sz w:val="16"/>
                <w:szCs w:val="16"/>
                <w:lang w:val="en-US"/>
              </w:rPr>
              <w:t>μείωση</w:t>
            </w:r>
            <w:proofErr w:type="spellEnd"/>
            <w:r w:rsidRPr="00013FC3">
              <w:rPr>
                <w:rFonts w:ascii="Calibri" w:hAnsi="Calibri" w:cs="Calibri"/>
                <w:sz w:val="16"/>
                <w:szCs w:val="16"/>
                <w:lang w:val="en-US"/>
              </w:rPr>
              <w:t xml:space="preserve">) </w:t>
            </w:r>
            <w:proofErr w:type="spellStart"/>
            <w:r w:rsidRPr="00013FC3">
              <w:rPr>
                <w:rFonts w:ascii="Calibri" w:hAnsi="Calibri" w:cs="Calibri"/>
                <w:sz w:val="16"/>
                <w:szCs w:val="16"/>
                <w:lang w:val="en-US"/>
              </w:rPr>
              <w:t>μετοχικού</w:t>
            </w:r>
            <w:proofErr w:type="spellEnd"/>
            <w:r w:rsidRPr="00013FC3">
              <w:rPr>
                <w:rFonts w:ascii="Calibri" w:hAnsi="Calibri" w:cs="Calibri"/>
                <w:sz w:val="16"/>
                <w:szCs w:val="16"/>
                <w:lang w:val="en-US"/>
              </w:rPr>
              <w:t xml:space="preserve"> </w:t>
            </w:r>
            <w:proofErr w:type="spellStart"/>
            <w:r w:rsidRPr="00013FC3">
              <w:rPr>
                <w:rFonts w:ascii="Calibri" w:hAnsi="Calibri" w:cs="Calibri"/>
                <w:sz w:val="16"/>
                <w:szCs w:val="16"/>
                <w:lang w:val="en-US"/>
              </w:rPr>
              <w:t>κεφ</w:t>
            </w:r>
            <w:proofErr w:type="spellEnd"/>
            <w:r w:rsidRPr="00013FC3">
              <w:rPr>
                <w:rFonts w:ascii="Calibri" w:hAnsi="Calibri" w:cs="Calibri"/>
                <w:sz w:val="16"/>
                <w:szCs w:val="16"/>
                <w:lang w:val="en-US"/>
              </w:rPr>
              <w:t>αλαίου</w:t>
            </w:r>
          </w:p>
        </w:tc>
        <w:tc>
          <w:tcPr>
            <w:tcW w:w="333" w:type="pct"/>
            <w:tcBorders>
              <w:top w:val="nil"/>
              <w:left w:val="nil"/>
              <w:right w:val="nil"/>
            </w:tcBorders>
            <w:shd w:val="clear" w:color="000000" w:fill="FFFFFF"/>
            <w:noWrap/>
            <w:vAlign w:val="bottom"/>
            <w:hideMark/>
          </w:tcPr>
          <w:p w14:paraId="22B49BD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21</w:t>
            </w:r>
            <w:r w:rsidRPr="00013FC3">
              <w:rPr>
                <w:rFonts w:ascii="Calibri" w:hAnsi="Calibri" w:cs="Calibri"/>
                <w:sz w:val="16"/>
                <w:szCs w:val="16"/>
                <w:lang w:val="en-US"/>
              </w:rPr>
              <w:t>1</w:t>
            </w:r>
          </w:p>
        </w:tc>
        <w:tc>
          <w:tcPr>
            <w:tcW w:w="336" w:type="pct"/>
            <w:tcBorders>
              <w:top w:val="nil"/>
              <w:left w:val="nil"/>
              <w:right w:val="nil"/>
            </w:tcBorders>
            <w:shd w:val="clear" w:color="000000" w:fill="FFFFFF"/>
            <w:noWrap/>
            <w:vAlign w:val="bottom"/>
            <w:hideMark/>
          </w:tcPr>
          <w:p w14:paraId="05CB7E3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right w:val="nil"/>
            </w:tcBorders>
            <w:shd w:val="clear" w:color="000000" w:fill="FFFFFF"/>
            <w:noWrap/>
            <w:vAlign w:val="bottom"/>
            <w:hideMark/>
          </w:tcPr>
          <w:p w14:paraId="6AB6E304"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right w:val="nil"/>
            </w:tcBorders>
            <w:shd w:val="clear" w:color="000000" w:fill="FFFFFF"/>
            <w:noWrap/>
            <w:vAlign w:val="bottom"/>
            <w:hideMark/>
          </w:tcPr>
          <w:p w14:paraId="05301023"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right w:val="nil"/>
            </w:tcBorders>
            <w:shd w:val="clear" w:color="000000" w:fill="FFFFFF"/>
            <w:noWrap/>
            <w:vAlign w:val="bottom"/>
            <w:hideMark/>
          </w:tcPr>
          <w:p w14:paraId="1FE7AF9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right w:val="nil"/>
            </w:tcBorders>
            <w:shd w:val="clear" w:color="000000" w:fill="FFFFFF"/>
            <w:noWrap/>
            <w:vAlign w:val="bottom"/>
            <w:hideMark/>
          </w:tcPr>
          <w:p w14:paraId="1648C38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right w:val="nil"/>
            </w:tcBorders>
            <w:shd w:val="clear" w:color="000000" w:fill="FFFFFF"/>
            <w:noWrap/>
            <w:vAlign w:val="bottom"/>
            <w:hideMark/>
          </w:tcPr>
          <w:p w14:paraId="00829D77"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(21</w:t>
            </w:r>
            <w:r w:rsidRPr="00013FC3">
              <w:rPr>
                <w:rFonts w:ascii="Calibri" w:hAnsi="Calibri" w:cs="Calibri"/>
                <w:sz w:val="16"/>
                <w:szCs w:val="16"/>
                <w:lang w:val="en-US"/>
              </w:rPr>
              <w:t>1</w:t>
            </w:r>
            <w:r w:rsidRPr="00013FC3">
              <w:rPr>
                <w:rFonts w:ascii="Calibri" w:hAnsi="Calibri" w:cs="Calibri"/>
                <w:sz w:val="16"/>
                <w:szCs w:val="16"/>
              </w:rPr>
              <w:t>)</w:t>
            </w:r>
          </w:p>
        </w:tc>
        <w:tc>
          <w:tcPr>
            <w:tcW w:w="337" w:type="pct"/>
            <w:tcBorders>
              <w:top w:val="nil"/>
              <w:left w:val="nil"/>
              <w:right w:val="nil"/>
            </w:tcBorders>
            <w:shd w:val="clear" w:color="000000" w:fill="FFFFFF"/>
            <w:noWrap/>
            <w:vAlign w:val="bottom"/>
            <w:hideMark/>
          </w:tcPr>
          <w:p w14:paraId="2DDF9C46"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right w:val="nil"/>
            </w:tcBorders>
            <w:shd w:val="clear" w:color="000000" w:fill="FFFFFF"/>
            <w:noWrap/>
            <w:vAlign w:val="bottom"/>
            <w:hideMark/>
          </w:tcPr>
          <w:p w14:paraId="767AEC3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55" w:type="pct"/>
            <w:tcBorders>
              <w:top w:val="nil"/>
              <w:left w:val="nil"/>
              <w:right w:val="nil"/>
            </w:tcBorders>
            <w:shd w:val="clear" w:color="000000" w:fill="FFFFFF"/>
            <w:noWrap/>
            <w:vAlign w:val="bottom"/>
            <w:hideMark/>
          </w:tcPr>
          <w:p w14:paraId="64C3F31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right w:val="nil"/>
            </w:tcBorders>
            <w:shd w:val="clear" w:color="000000" w:fill="FFFFFF"/>
            <w:noWrap/>
            <w:vAlign w:val="bottom"/>
            <w:hideMark/>
          </w:tcPr>
          <w:p w14:paraId="4C50E4E9"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r>
      <w:tr w:rsidR="00070BF0" w:rsidRPr="00013FC3" w14:paraId="106A7C47" w14:textId="77777777">
        <w:trPr>
          <w:trHeight w:val="315"/>
        </w:trPr>
        <w:tc>
          <w:tcPr>
            <w:tcW w:w="1140" w:type="pct"/>
            <w:tcBorders>
              <w:top w:val="nil"/>
              <w:left w:val="nil"/>
              <w:bottom w:val="single" w:sz="4" w:space="0" w:color="auto"/>
              <w:right w:val="nil"/>
            </w:tcBorders>
            <w:vAlign w:val="bottom"/>
            <w:hideMark/>
          </w:tcPr>
          <w:p w14:paraId="5414EB73" w14:textId="77777777" w:rsidR="00070BF0" w:rsidRPr="00070BF0" w:rsidRDefault="00070BF0">
            <w:pPr>
              <w:rPr>
                <w:rFonts w:ascii="Calibri" w:hAnsi="Calibri" w:cs="Calibri"/>
                <w:b/>
                <w:sz w:val="16"/>
                <w:szCs w:val="16"/>
                <w:lang w:val="el-GR"/>
              </w:rPr>
            </w:pPr>
            <w:r w:rsidRPr="00070BF0">
              <w:rPr>
                <w:rFonts w:ascii="Calibri" w:hAnsi="Calibri" w:cs="Calibri"/>
                <w:b/>
                <w:sz w:val="16"/>
                <w:szCs w:val="16"/>
                <w:lang w:val="el-GR"/>
              </w:rPr>
              <w:t>Υπόλοιπο κατά την 30η Ιουνίου 2025</w:t>
            </w:r>
          </w:p>
        </w:tc>
        <w:tc>
          <w:tcPr>
            <w:tcW w:w="333" w:type="pct"/>
            <w:tcBorders>
              <w:top w:val="nil"/>
              <w:left w:val="nil"/>
              <w:bottom w:val="single" w:sz="4" w:space="0" w:color="auto"/>
              <w:right w:val="nil"/>
            </w:tcBorders>
            <w:noWrap/>
            <w:vAlign w:val="bottom"/>
            <w:hideMark/>
          </w:tcPr>
          <w:p w14:paraId="419973F1"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138</w:t>
            </w:r>
            <w:r>
              <w:rPr>
                <w:rFonts w:ascii="Calibri" w:hAnsi="Calibri" w:cs="Calibri"/>
                <w:b/>
                <w:bCs/>
                <w:sz w:val="16"/>
                <w:szCs w:val="16"/>
              </w:rPr>
              <w:t>.</w:t>
            </w:r>
            <w:r w:rsidRPr="00013FC3">
              <w:rPr>
                <w:rFonts w:ascii="Calibri" w:hAnsi="Calibri" w:cs="Calibri"/>
                <w:b/>
                <w:sz w:val="16"/>
                <w:szCs w:val="16"/>
              </w:rPr>
              <w:t>815</w:t>
            </w:r>
          </w:p>
        </w:tc>
        <w:tc>
          <w:tcPr>
            <w:tcW w:w="336" w:type="pct"/>
            <w:tcBorders>
              <w:top w:val="nil"/>
              <w:left w:val="nil"/>
              <w:bottom w:val="single" w:sz="4" w:space="0" w:color="auto"/>
              <w:right w:val="nil"/>
            </w:tcBorders>
            <w:noWrap/>
            <w:vAlign w:val="bottom"/>
            <w:hideMark/>
          </w:tcPr>
          <w:p w14:paraId="3701C43C"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124</w:t>
            </w:r>
            <w:r>
              <w:rPr>
                <w:rFonts w:ascii="Calibri" w:hAnsi="Calibri" w:cs="Calibri"/>
                <w:b/>
                <w:bCs/>
                <w:sz w:val="16"/>
                <w:szCs w:val="16"/>
              </w:rPr>
              <w:t>.</w:t>
            </w:r>
            <w:r w:rsidRPr="00013FC3">
              <w:rPr>
                <w:rFonts w:ascii="Calibri" w:hAnsi="Calibri" w:cs="Calibri"/>
                <w:b/>
                <w:sz w:val="16"/>
                <w:szCs w:val="16"/>
              </w:rPr>
              <w:t>701</w:t>
            </w:r>
          </w:p>
        </w:tc>
        <w:tc>
          <w:tcPr>
            <w:tcW w:w="375" w:type="pct"/>
            <w:tcBorders>
              <w:top w:val="nil"/>
              <w:left w:val="nil"/>
              <w:bottom w:val="single" w:sz="4" w:space="0" w:color="auto"/>
              <w:right w:val="nil"/>
            </w:tcBorders>
            <w:noWrap/>
            <w:vAlign w:val="bottom"/>
            <w:hideMark/>
          </w:tcPr>
          <w:p w14:paraId="59D209E9"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20" w:type="pct"/>
            <w:tcBorders>
              <w:top w:val="nil"/>
              <w:left w:val="nil"/>
              <w:bottom w:val="single" w:sz="4" w:space="0" w:color="auto"/>
              <w:right w:val="nil"/>
            </w:tcBorders>
            <w:noWrap/>
            <w:vAlign w:val="bottom"/>
            <w:hideMark/>
          </w:tcPr>
          <w:p w14:paraId="69D320DC"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(69)</w:t>
            </w:r>
          </w:p>
        </w:tc>
        <w:tc>
          <w:tcPr>
            <w:tcW w:w="466" w:type="pct"/>
            <w:tcBorders>
              <w:top w:val="nil"/>
              <w:left w:val="nil"/>
              <w:bottom w:val="single" w:sz="4" w:space="0" w:color="auto"/>
              <w:right w:val="nil"/>
            </w:tcBorders>
            <w:noWrap/>
            <w:vAlign w:val="bottom"/>
            <w:hideMark/>
          </w:tcPr>
          <w:p w14:paraId="63A0835E"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9" w:type="pct"/>
            <w:tcBorders>
              <w:top w:val="nil"/>
              <w:left w:val="nil"/>
              <w:bottom w:val="single" w:sz="4" w:space="0" w:color="auto"/>
              <w:right w:val="nil"/>
            </w:tcBorders>
            <w:noWrap/>
            <w:vAlign w:val="bottom"/>
            <w:hideMark/>
          </w:tcPr>
          <w:p w14:paraId="1FDC991F"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4" w:type="pct"/>
            <w:tcBorders>
              <w:top w:val="nil"/>
              <w:left w:val="nil"/>
              <w:bottom w:val="single" w:sz="4" w:space="0" w:color="auto"/>
              <w:right w:val="nil"/>
            </w:tcBorders>
            <w:noWrap/>
            <w:vAlign w:val="bottom"/>
            <w:hideMark/>
          </w:tcPr>
          <w:p w14:paraId="6CEB0A48"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218</w:t>
            </w:r>
            <w:r>
              <w:rPr>
                <w:rFonts w:ascii="Calibri" w:hAnsi="Calibri" w:cs="Calibri"/>
                <w:b/>
                <w:bCs/>
                <w:sz w:val="16"/>
                <w:szCs w:val="16"/>
              </w:rPr>
              <w:t>.</w:t>
            </w:r>
            <w:r w:rsidRPr="00013FC3">
              <w:rPr>
                <w:rFonts w:ascii="Calibri" w:hAnsi="Calibri" w:cs="Calibri"/>
                <w:b/>
                <w:sz w:val="16"/>
                <w:szCs w:val="16"/>
              </w:rPr>
              <w:t>422</w:t>
            </w:r>
          </w:p>
        </w:tc>
        <w:tc>
          <w:tcPr>
            <w:tcW w:w="337" w:type="pct"/>
            <w:tcBorders>
              <w:top w:val="nil"/>
              <w:left w:val="nil"/>
              <w:bottom w:val="single" w:sz="4" w:space="0" w:color="auto"/>
              <w:right w:val="nil"/>
            </w:tcBorders>
            <w:noWrap/>
            <w:vAlign w:val="bottom"/>
            <w:hideMark/>
          </w:tcPr>
          <w:p w14:paraId="0FF66C10"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2</w:t>
            </w:r>
            <w:r>
              <w:rPr>
                <w:rFonts w:ascii="Calibri" w:hAnsi="Calibri" w:cs="Calibri"/>
                <w:b/>
                <w:bCs/>
                <w:sz w:val="16"/>
                <w:szCs w:val="16"/>
              </w:rPr>
              <w:t>.</w:t>
            </w:r>
            <w:r w:rsidRPr="00013FC3">
              <w:rPr>
                <w:rFonts w:ascii="Calibri" w:hAnsi="Calibri" w:cs="Calibri"/>
                <w:b/>
                <w:sz w:val="16"/>
                <w:szCs w:val="16"/>
              </w:rPr>
              <w:t>649</w:t>
            </w:r>
            <w:r>
              <w:rPr>
                <w:rFonts w:ascii="Calibri" w:hAnsi="Calibri" w:cs="Calibri"/>
                <w:b/>
                <w:bCs/>
                <w:sz w:val="16"/>
                <w:szCs w:val="16"/>
              </w:rPr>
              <w:t>.</w:t>
            </w:r>
            <w:r w:rsidRPr="00013FC3">
              <w:rPr>
                <w:rFonts w:ascii="Calibri" w:hAnsi="Calibri" w:cs="Calibri"/>
                <w:b/>
                <w:sz w:val="16"/>
                <w:szCs w:val="16"/>
              </w:rPr>
              <w:t>747</w:t>
            </w:r>
          </w:p>
        </w:tc>
        <w:tc>
          <w:tcPr>
            <w:tcW w:w="337" w:type="pct"/>
            <w:tcBorders>
              <w:top w:val="nil"/>
              <w:left w:val="nil"/>
              <w:bottom w:val="single" w:sz="4" w:space="0" w:color="auto"/>
              <w:right w:val="nil"/>
            </w:tcBorders>
            <w:noWrap/>
            <w:vAlign w:val="bottom"/>
            <w:hideMark/>
          </w:tcPr>
          <w:p w14:paraId="7B9C57AF"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rPr>
              <w:t>3</w:t>
            </w:r>
            <w:r>
              <w:rPr>
                <w:rFonts w:ascii="Calibri" w:hAnsi="Calibri" w:cs="Calibri"/>
                <w:b/>
                <w:bCs/>
                <w:sz w:val="16"/>
                <w:szCs w:val="16"/>
              </w:rPr>
              <w:t>.</w:t>
            </w:r>
            <w:r w:rsidRPr="00013FC3">
              <w:rPr>
                <w:rFonts w:ascii="Calibri" w:hAnsi="Calibri" w:cs="Calibri"/>
                <w:b/>
                <w:sz w:val="16"/>
                <w:szCs w:val="16"/>
              </w:rPr>
              <w:t>131</w:t>
            </w:r>
            <w:r>
              <w:rPr>
                <w:rFonts w:ascii="Calibri" w:hAnsi="Calibri" w:cs="Calibri"/>
                <w:b/>
                <w:bCs/>
                <w:sz w:val="16"/>
                <w:szCs w:val="16"/>
              </w:rPr>
              <w:t>.</w:t>
            </w:r>
            <w:r w:rsidRPr="00013FC3">
              <w:rPr>
                <w:rFonts w:ascii="Calibri" w:hAnsi="Calibri" w:cs="Calibri"/>
                <w:b/>
                <w:sz w:val="16"/>
                <w:szCs w:val="16"/>
              </w:rPr>
              <w:t>61</w:t>
            </w:r>
            <w:r w:rsidRPr="00013FC3">
              <w:rPr>
                <w:rFonts w:ascii="Calibri" w:hAnsi="Calibri" w:cs="Calibri"/>
                <w:b/>
                <w:sz w:val="16"/>
                <w:szCs w:val="16"/>
                <w:lang w:val="en-US"/>
              </w:rPr>
              <w:t>6</w:t>
            </w:r>
          </w:p>
        </w:tc>
        <w:tc>
          <w:tcPr>
            <w:tcW w:w="355" w:type="pct"/>
            <w:tcBorders>
              <w:top w:val="nil"/>
              <w:left w:val="nil"/>
              <w:bottom w:val="single" w:sz="4" w:space="0" w:color="auto"/>
              <w:right w:val="nil"/>
            </w:tcBorders>
            <w:noWrap/>
            <w:vAlign w:val="bottom"/>
            <w:hideMark/>
          </w:tcPr>
          <w:p w14:paraId="37DCC56B"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109</w:t>
            </w:r>
            <w:r>
              <w:rPr>
                <w:rFonts w:ascii="Calibri" w:hAnsi="Calibri" w:cs="Calibri"/>
                <w:b/>
                <w:bCs/>
                <w:sz w:val="16"/>
                <w:szCs w:val="16"/>
              </w:rPr>
              <w:t>.</w:t>
            </w:r>
            <w:r w:rsidRPr="00013FC3">
              <w:rPr>
                <w:rFonts w:ascii="Calibri" w:hAnsi="Calibri" w:cs="Calibri"/>
                <w:b/>
                <w:sz w:val="16"/>
                <w:szCs w:val="16"/>
              </w:rPr>
              <w:t>454</w:t>
            </w:r>
          </w:p>
        </w:tc>
        <w:tc>
          <w:tcPr>
            <w:tcW w:w="329" w:type="pct"/>
            <w:tcBorders>
              <w:top w:val="nil"/>
              <w:left w:val="nil"/>
              <w:bottom w:val="single" w:sz="4" w:space="0" w:color="auto"/>
              <w:right w:val="nil"/>
            </w:tcBorders>
            <w:noWrap/>
            <w:vAlign w:val="bottom"/>
            <w:hideMark/>
          </w:tcPr>
          <w:p w14:paraId="2B8E62A1"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3</w:t>
            </w:r>
            <w:r>
              <w:rPr>
                <w:rFonts w:ascii="Calibri" w:hAnsi="Calibri" w:cs="Calibri"/>
                <w:b/>
                <w:bCs/>
                <w:sz w:val="16"/>
                <w:szCs w:val="16"/>
              </w:rPr>
              <w:t>.</w:t>
            </w:r>
            <w:r w:rsidRPr="00013FC3">
              <w:rPr>
                <w:rFonts w:ascii="Calibri" w:hAnsi="Calibri" w:cs="Calibri"/>
                <w:b/>
                <w:sz w:val="16"/>
                <w:szCs w:val="16"/>
              </w:rPr>
              <w:t>241</w:t>
            </w:r>
            <w:r>
              <w:rPr>
                <w:rFonts w:ascii="Calibri" w:hAnsi="Calibri" w:cs="Calibri"/>
                <w:b/>
                <w:bCs/>
                <w:sz w:val="16"/>
                <w:szCs w:val="16"/>
              </w:rPr>
              <w:t>.</w:t>
            </w:r>
            <w:r w:rsidRPr="00013FC3">
              <w:rPr>
                <w:rFonts w:ascii="Calibri" w:hAnsi="Calibri" w:cs="Calibri"/>
                <w:b/>
                <w:sz w:val="16"/>
                <w:szCs w:val="16"/>
              </w:rPr>
              <w:t>070</w:t>
            </w:r>
          </w:p>
        </w:tc>
      </w:tr>
      <w:tr w:rsidR="00070BF0" w:rsidRPr="00013FC3" w14:paraId="5F5F90D1" w14:textId="77777777">
        <w:trPr>
          <w:trHeight w:val="315"/>
        </w:trPr>
        <w:tc>
          <w:tcPr>
            <w:tcW w:w="1140" w:type="pct"/>
            <w:tcBorders>
              <w:top w:val="single" w:sz="4" w:space="0" w:color="auto"/>
              <w:left w:val="nil"/>
              <w:bottom w:val="nil"/>
              <w:right w:val="nil"/>
            </w:tcBorders>
            <w:shd w:val="clear" w:color="auto" w:fill="E4DEFF"/>
            <w:noWrap/>
            <w:vAlign w:val="bottom"/>
          </w:tcPr>
          <w:p w14:paraId="602E75B3" w14:textId="77777777" w:rsidR="00070BF0" w:rsidRPr="00070BF0" w:rsidRDefault="00070BF0">
            <w:pPr>
              <w:rPr>
                <w:rFonts w:ascii="Calibri" w:hAnsi="Calibri" w:cs="Calibri"/>
                <w:b/>
                <w:sz w:val="16"/>
                <w:szCs w:val="16"/>
                <w:lang w:val="el-GR"/>
              </w:rPr>
            </w:pPr>
            <w:r w:rsidRPr="00070BF0">
              <w:rPr>
                <w:rFonts w:ascii="Calibri" w:hAnsi="Calibri" w:cs="Calibri"/>
                <w:b/>
                <w:sz w:val="16"/>
                <w:szCs w:val="16"/>
                <w:lang w:val="el-GR"/>
              </w:rPr>
              <w:t>Υπόλοιπα κατά την 1η Ιανουαρίου 2026</w:t>
            </w:r>
          </w:p>
        </w:tc>
        <w:tc>
          <w:tcPr>
            <w:tcW w:w="333" w:type="pct"/>
            <w:tcBorders>
              <w:top w:val="single" w:sz="4" w:space="0" w:color="auto"/>
              <w:left w:val="nil"/>
              <w:bottom w:val="nil"/>
              <w:right w:val="nil"/>
            </w:tcBorders>
            <w:shd w:val="clear" w:color="auto" w:fill="E4DEFF"/>
            <w:noWrap/>
            <w:vAlign w:val="bottom"/>
          </w:tcPr>
          <w:p w14:paraId="71663FEC"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143</w:t>
            </w:r>
            <w:r>
              <w:rPr>
                <w:rFonts w:ascii="Calibri" w:hAnsi="Calibri" w:cs="Calibri"/>
                <w:b/>
                <w:sz w:val="16"/>
                <w:szCs w:val="16"/>
                <w:lang w:val="en-US"/>
              </w:rPr>
              <w:t>.</w:t>
            </w:r>
            <w:r w:rsidRPr="00013FC3">
              <w:rPr>
                <w:rFonts w:ascii="Calibri" w:hAnsi="Calibri" w:cs="Calibri"/>
                <w:b/>
                <w:sz w:val="16"/>
                <w:szCs w:val="16"/>
                <w:lang w:val="en-US"/>
              </w:rPr>
              <w:t>023</w:t>
            </w:r>
          </w:p>
        </w:tc>
        <w:tc>
          <w:tcPr>
            <w:tcW w:w="336" w:type="pct"/>
            <w:tcBorders>
              <w:top w:val="single" w:sz="4" w:space="0" w:color="auto"/>
              <w:left w:val="nil"/>
              <w:bottom w:val="nil"/>
              <w:right w:val="nil"/>
            </w:tcBorders>
            <w:shd w:val="clear" w:color="auto" w:fill="E4DEFF"/>
            <w:noWrap/>
            <w:vAlign w:val="bottom"/>
          </w:tcPr>
          <w:p w14:paraId="7AAF3026"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w:t>
            </w:r>
          </w:p>
        </w:tc>
        <w:tc>
          <w:tcPr>
            <w:tcW w:w="375" w:type="pct"/>
            <w:tcBorders>
              <w:top w:val="single" w:sz="4" w:space="0" w:color="auto"/>
              <w:left w:val="nil"/>
              <w:bottom w:val="nil"/>
              <w:right w:val="nil"/>
            </w:tcBorders>
            <w:shd w:val="clear" w:color="auto" w:fill="E4DEFF"/>
            <w:noWrap/>
            <w:vAlign w:val="bottom"/>
          </w:tcPr>
          <w:p w14:paraId="2DD725E8"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w:t>
            </w:r>
          </w:p>
        </w:tc>
        <w:tc>
          <w:tcPr>
            <w:tcW w:w="320" w:type="pct"/>
            <w:tcBorders>
              <w:top w:val="single" w:sz="4" w:space="0" w:color="auto"/>
              <w:left w:val="nil"/>
              <w:bottom w:val="nil"/>
              <w:right w:val="nil"/>
            </w:tcBorders>
            <w:shd w:val="clear" w:color="auto" w:fill="E4DEFF"/>
            <w:noWrap/>
            <w:vAlign w:val="bottom"/>
          </w:tcPr>
          <w:p w14:paraId="31D5F1C0"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w:t>
            </w:r>
          </w:p>
        </w:tc>
        <w:tc>
          <w:tcPr>
            <w:tcW w:w="466" w:type="pct"/>
            <w:tcBorders>
              <w:top w:val="single" w:sz="4" w:space="0" w:color="auto"/>
              <w:left w:val="nil"/>
              <w:bottom w:val="nil"/>
              <w:right w:val="nil"/>
            </w:tcBorders>
            <w:shd w:val="clear" w:color="auto" w:fill="E4DEFF"/>
            <w:noWrap/>
            <w:vAlign w:val="bottom"/>
          </w:tcPr>
          <w:p w14:paraId="77A81CA0"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(1</w:t>
            </w:r>
            <w:r>
              <w:rPr>
                <w:rFonts w:ascii="Calibri" w:hAnsi="Calibri" w:cs="Calibri"/>
                <w:b/>
                <w:bCs/>
                <w:sz w:val="16"/>
                <w:szCs w:val="16"/>
                <w:lang w:val="en-US"/>
              </w:rPr>
              <w:t>.</w:t>
            </w:r>
            <w:r w:rsidRPr="00013FC3">
              <w:rPr>
                <w:rFonts w:ascii="Calibri" w:hAnsi="Calibri" w:cs="Calibri"/>
                <w:b/>
                <w:sz w:val="16"/>
                <w:szCs w:val="16"/>
                <w:lang w:val="en-US"/>
              </w:rPr>
              <w:t>432</w:t>
            </w:r>
            <w:r>
              <w:rPr>
                <w:rFonts w:ascii="Calibri" w:hAnsi="Calibri" w:cs="Calibri"/>
                <w:b/>
                <w:bCs/>
                <w:sz w:val="16"/>
                <w:szCs w:val="16"/>
                <w:lang w:val="en-US"/>
              </w:rPr>
              <w:t>.</w:t>
            </w:r>
            <w:r w:rsidRPr="00013FC3">
              <w:rPr>
                <w:rFonts w:ascii="Calibri" w:hAnsi="Calibri" w:cs="Calibri"/>
                <w:b/>
                <w:sz w:val="16"/>
                <w:szCs w:val="16"/>
                <w:lang w:val="en-US"/>
              </w:rPr>
              <w:t>835)</w:t>
            </w:r>
          </w:p>
        </w:tc>
        <w:tc>
          <w:tcPr>
            <w:tcW w:w="339" w:type="pct"/>
            <w:tcBorders>
              <w:top w:val="single" w:sz="4" w:space="0" w:color="auto"/>
              <w:left w:val="nil"/>
              <w:bottom w:val="nil"/>
              <w:right w:val="nil"/>
            </w:tcBorders>
            <w:shd w:val="clear" w:color="auto" w:fill="E4DEFF"/>
            <w:noWrap/>
            <w:vAlign w:val="bottom"/>
          </w:tcPr>
          <w:p w14:paraId="075F2A14"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1</w:t>
            </w:r>
            <w:r>
              <w:rPr>
                <w:rFonts w:ascii="Calibri" w:hAnsi="Calibri" w:cs="Calibri"/>
                <w:b/>
                <w:bCs/>
                <w:sz w:val="16"/>
                <w:szCs w:val="16"/>
                <w:lang w:val="en-US"/>
              </w:rPr>
              <w:t>.</w:t>
            </w:r>
            <w:r w:rsidRPr="00013FC3">
              <w:rPr>
                <w:rFonts w:ascii="Calibri" w:hAnsi="Calibri" w:cs="Calibri"/>
                <w:b/>
                <w:sz w:val="16"/>
                <w:szCs w:val="16"/>
                <w:lang w:val="en-US"/>
              </w:rPr>
              <w:t>430</w:t>
            </w:r>
            <w:r>
              <w:rPr>
                <w:rFonts w:ascii="Calibri" w:hAnsi="Calibri" w:cs="Calibri"/>
                <w:b/>
                <w:bCs/>
                <w:sz w:val="16"/>
                <w:szCs w:val="16"/>
                <w:lang w:val="en-US"/>
              </w:rPr>
              <w:t>.</w:t>
            </w:r>
            <w:r w:rsidRPr="00013FC3">
              <w:rPr>
                <w:rFonts w:ascii="Calibri" w:hAnsi="Calibri" w:cs="Calibri"/>
                <w:b/>
                <w:sz w:val="16"/>
                <w:szCs w:val="16"/>
                <w:lang w:val="en-US"/>
              </w:rPr>
              <w:t>230</w:t>
            </w:r>
          </w:p>
        </w:tc>
        <w:tc>
          <w:tcPr>
            <w:tcW w:w="334" w:type="pct"/>
            <w:tcBorders>
              <w:top w:val="single" w:sz="4" w:space="0" w:color="auto"/>
              <w:left w:val="nil"/>
              <w:bottom w:val="nil"/>
              <w:right w:val="nil"/>
            </w:tcBorders>
            <w:shd w:val="clear" w:color="auto" w:fill="E4DEFF"/>
            <w:noWrap/>
            <w:vAlign w:val="bottom"/>
          </w:tcPr>
          <w:p w14:paraId="68DDEFCB"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604</w:t>
            </w:r>
            <w:r>
              <w:rPr>
                <w:rFonts w:ascii="Calibri" w:hAnsi="Calibri" w:cs="Calibri"/>
                <w:b/>
                <w:bCs/>
                <w:sz w:val="16"/>
                <w:szCs w:val="16"/>
                <w:lang w:val="en-US"/>
              </w:rPr>
              <w:t>.</w:t>
            </w:r>
            <w:r w:rsidRPr="00013FC3">
              <w:rPr>
                <w:rFonts w:ascii="Calibri" w:hAnsi="Calibri" w:cs="Calibri"/>
                <w:b/>
                <w:sz w:val="16"/>
                <w:szCs w:val="16"/>
                <w:lang w:val="en-US"/>
              </w:rPr>
              <w:t>046</w:t>
            </w:r>
          </w:p>
        </w:tc>
        <w:tc>
          <w:tcPr>
            <w:tcW w:w="337" w:type="pct"/>
            <w:tcBorders>
              <w:top w:val="single" w:sz="4" w:space="0" w:color="auto"/>
              <w:left w:val="nil"/>
              <w:bottom w:val="nil"/>
              <w:right w:val="nil"/>
            </w:tcBorders>
            <w:shd w:val="clear" w:color="auto" w:fill="E4DEFF"/>
            <w:noWrap/>
            <w:vAlign w:val="bottom"/>
          </w:tcPr>
          <w:p w14:paraId="2545373C"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2</w:t>
            </w:r>
            <w:r>
              <w:rPr>
                <w:rFonts w:ascii="Calibri" w:hAnsi="Calibri" w:cs="Calibri"/>
                <w:b/>
                <w:bCs/>
                <w:sz w:val="16"/>
                <w:szCs w:val="16"/>
                <w:lang w:val="en-US"/>
              </w:rPr>
              <w:t>.</w:t>
            </w:r>
            <w:r w:rsidRPr="00013FC3">
              <w:rPr>
                <w:rFonts w:ascii="Calibri" w:hAnsi="Calibri" w:cs="Calibri"/>
                <w:b/>
                <w:sz w:val="16"/>
                <w:szCs w:val="16"/>
                <w:lang w:val="en-US"/>
              </w:rPr>
              <w:t>267</w:t>
            </w:r>
            <w:r>
              <w:rPr>
                <w:rFonts w:ascii="Calibri" w:hAnsi="Calibri" w:cs="Calibri"/>
                <w:b/>
                <w:bCs/>
                <w:sz w:val="16"/>
                <w:szCs w:val="16"/>
                <w:lang w:val="en-US"/>
              </w:rPr>
              <w:t>.</w:t>
            </w:r>
            <w:r w:rsidRPr="00013FC3">
              <w:rPr>
                <w:rFonts w:ascii="Calibri" w:hAnsi="Calibri" w:cs="Calibri"/>
                <w:b/>
                <w:sz w:val="16"/>
                <w:szCs w:val="16"/>
                <w:lang w:val="en-US"/>
              </w:rPr>
              <w:t>960</w:t>
            </w:r>
          </w:p>
        </w:tc>
        <w:tc>
          <w:tcPr>
            <w:tcW w:w="337" w:type="pct"/>
            <w:tcBorders>
              <w:top w:val="single" w:sz="4" w:space="0" w:color="auto"/>
              <w:left w:val="nil"/>
              <w:bottom w:val="nil"/>
              <w:right w:val="nil"/>
            </w:tcBorders>
            <w:shd w:val="clear" w:color="auto" w:fill="E4DEFF"/>
            <w:noWrap/>
            <w:vAlign w:val="bottom"/>
          </w:tcPr>
          <w:p w14:paraId="6B64AF44"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3</w:t>
            </w:r>
            <w:r>
              <w:rPr>
                <w:rFonts w:ascii="Calibri" w:hAnsi="Calibri" w:cs="Calibri"/>
                <w:b/>
                <w:bCs/>
                <w:sz w:val="16"/>
                <w:szCs w:val="16"/>
                <w:lang w:val="en-US"/>
              </w:rPr>
              <w:t>.</w:t>
            </w:r>
            <w:r w:rsidRPr="00013FC3">
              <w:rPr>
                <w:rFonts w:ascii="Calibri" w:hAnsi="Calibri" w:cs="Calibri"/>
                <w:b/>
                <w:sz w:val="16"/>
                <w:szCs w:val="16"/>
                <w:lang w:val="en-US"/>
              </w:rPr>
              <w:t>012</w:t>
            </w:r>
            <w:r>
              <w:rPr>
                <w:rFonts w:ascii="Calibri" w:hAnsi="Calibri" w:cs="Calibri"/>
                <w:b/>
                <w:bCs/>
                <w:sz w:val="16"/>
                <w:szCs w:val="16"/>
                <w:lang w:val="en-US"/>
              </w:rPr>
              <w:t>.</w:t>
            </w:r>
            <w:r w:rsidRPr="00013FC3">
              <w:rPr>
                <w:rFonts w:ascii="Calibri" w:hAnsi="Calibri" w:cs="Calibri"/>
                <w:b/>
                <w:sz w:val="16"/>
                <w:szCs w:val="16"/>
                <w:lang w:val="en-US"/>
              </w:rPr>
              <w:t>424</w:t>
            </w:r>
          </w:p>
        </w:tc>
        <w:tc>
          <w:tcPr>
            <w:tcW w:w="355" w:type="pct"/>
            <w:tcBorders>
              <w:top w:val="single" w:sz="4" w:space="0" w:color="auto"/>
              <w:left w:val="nil"/>
              <w:bottom w:val="nil"/>
              <w:right w:val="nil"/>
            </w:tcBorders>
            <w:shd w:val="clear" w:color="auto" w:fill="E4DEFF"/>
            <w:noWrap/>
            <w:vAlign w:val="bottom"/>
          </w:tcPr>
          <w:p w14:paraId="10A4C5EF"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95</w:t>
            </w:r>
            <w:r>
              <w:rPr>
                <w:rFonts w:ascii="Calibri" w:hAnsi="Calibri" w:cs="Calibri"/>
                <w:b/>
                <w:bCs/>
                <w:sz w:val="16"/>
                <w:szCs w:val="16"/>
                <w:lang w:val="en-US"/>
              </w:rPr>
              <w:t>.</w:t>
            </w:r>
            <w:r w:rsidRPr="00013FC3">
              <w:rPr>
                <w:rFonts w:ascii="Calibri" w:hAnsi="Calibri" w:cs="Calibri"/>
                <w:b/>
                <w:sz w:val="16"/>
                <w:szCs w:val="16"/>
                <w:lang w:val="en-US"/>
              </w:rPr>
              <w:t>378</w:t>
            </w:r>
          </w:p>
        </w:tc>
        <w:tc>
          <w:tcPr>
            <w:tcW w:w="329" w:type="pct"/>
            <w:tcBorders>
              <w:top w:val="single" w:sz="4" w:space="0" w:color="auto"/>
              <w:left w:val="nil"/>
              <w:bottom w:val="nil"/>
              <w:right w:val="nil"/>
            </w:tcBorders>
            <w:shd w:val="clear" w:color="auto" w:fill="E4DEFF"/>
            <w:noWrap/>
            <w:vAlign w:val="bottom"/>
          </w:tcPr>
          <w:p w14:paraId="1C4A099D"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3</w:t>
            </w:r>
            <w:r>
              <w:rPr>
                <w:rFonts w:ascii="Calibri" w:hAnsi="Calibri" w:cs="Calibri"/>
                <w:b/>
                <w:bCs/>
                <w:sz w:val="16"/>
                <w:szCs w:val="16"/>
                <w:lang w:val="en-US"/>
              </w:rPr>
              <w:t>.</w:t>
            </w:r>
            <w:r w:rsidRPr="00013FC3">
              <w:rPr>
                <w:rFonts w:ascii="Calibri" w:hAnsi="Calibri" w:cs="Calibri"/>
                <w:b/>
                <w:sz w:val="16"/>
                <w:szCs w:val="16"/>
                <w:lang w:val="en-US"/>
              </w:rPr>
              <w:t>107</w:t>
            </w:r>
            <w:r>
              <w:rPr>
                <w:rFonts w:ascii="Calibri" w:hAnsi="Calibri" w:cs="Calibri"/>
                <w:b/>
                <w:bCs/>
                <w:sz w:val="16"/>
                <w:szCs w:val="16"/>
                <w:lang w:val="en-US"/>
              </w:rPr>
              <w:t>.</w:t>
            </w:r>
            <w:r w:rsidRPr="00013FC3">
              <w:rPr>
                <w:rFonts w:ascii="Calibri" w:hAnsi="Calibri" w:cs="Calibri"/>
                <w:b/>
                <w:sz w:val="16"/>
                <w:szCs w:val="16"/>
                <w:lang w:val="en-US"/>
              </w:rPr>
              <w:t>802</w:t>
            </w:r>
          </w:p>
        </w:tc>
      </w:tr>
      <w:tr w:rsidR="00070BF0" w:rsidRPr="00013FC3" w14:paraId="7FB00FD5" w14:textId="77777777">
        <w:trPr>
          <w:trHeight w:val="315"/>
        </w:trPr>
        <w:tc>
          <w:tcPr>
            <w:tcW w:w="1140" w:type="pct"/>
            <w:tcBorders>
              <w:top w:val="single" w:sz="4" w:space="0" w:color="auto"/>
              <w:left w:val="nil"/>
              <w:bottom w:val="nil"/>
              <w:right w:val="nil"/>
            </w:tcBorders>
            <w:shd w:val="clear" w:color="auto" w:fill="E4DEFF"/>
            <w:noWrap/>
            <w:vAlign w:val="bottom"/>
            <w:hideMark/>
          </w:tcPr>
          <w:p w14:paraId="70439863" w14:textId="77777777" w:rsidR="00070BF0" w:rsidRPr="00070BF0" w:rsidRDefault="00070BF0">
            <w:pPr>
              <w:rPr>
                <w:rFonts w:ascii="Calibri" w:hAnsi="Calibri" w:cs="Calibri"/>
                <w:sz w:val="16"/>
                <w:szCs w:val="16"/>
                <w:lang w:val="el-GR"/>
              </w:rPr>
            </w:pPr>
            <w:r w:rsidRPr="00070BF0">
              <w:rPr>
                <w:rFonts w:ascii="Calibri" w:hAnsi="Calibri" w:cs="Calibri"/>
                <w:sz w:val="16"/>
                <w:szCs w:val="16"/>
                <w:lang w:val="el-GR"/>
              </w:rPr>
              <w:t>Κέρδη περιόδου μετά από φόρους</w:t>
            </w:r>
          </w:p>
        </w:tc>
        <w:tc>
          <w:tcPr>
            <w:tcW w:w="333" w:type="pct"/>
            <w:tcBorders>
              <w:top w:val="single" w:sz="4" w:space="0" w:color="auto"/>
              <w:left w:val="nil"/>
              <w:bottom w:val="nil"/>
              <w:right w:val="nil"/>
            </w:tcBorders>
            <w:shd w:val="clear" w:color="auto" w:fill="E4DEFF"/>
            <w:noWrap/>
            <w:vAlign w:val="bottom"/>
            <w:hideMark/>
          </w:tcPr>
          <w:p w14:paraId="6C39EE7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single" w:sz="4" w:space="0" w:color="auto"/>
              <w:left w:val="nil"/>
              <w:bottom w:val="nil"/>
              <w:right w:val="nil"/>
            </w:tcBorders>
            <w:shd w:val="clear" w:color="auto" w:fill="E4DEFF"/>
            <w:noWrap/>
            <w:vAlign w:val="bottom"/>
            <w:hideMark/>
          </w:tcPr>
          <w:p w14:paraId="057E700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single" w:sz="4" w:space="0" w:color="auto"/>
              <w:left w:val="nil"/>
              <w:bottom w:val="nil"/>
              <w:right w:val="nil"/>
            </w:tcBorders>
            <w:shd w:val="clear" w:color="auto" w:fill="E4DEFF"/>
            <w:noWrap/>
            <w:vAlign w:val="bottom"/>
            <w:hideMark/>
          </w:tcPr>
          <w:p w14:paraId="5E9B73F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single" w:sz="4" w:space="0" w:color="auto"/>
              <w:left w:val="nil"/>
              <w:bottom w:val="nil"/>
              <w:right w:val="nil"/>
            </w:tcBorders>
            <w:shd w:val="clear" w:color="auto" w:fill="E4DEFF"/>
            <w:noWrap/>
            <w:vAlign w:val="bottom"/>
            <w:hideMark/>
          </w:tcPr>
          <w:p w14:paraId="0CBC748B"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single" w:sz="4" w:space="0" w:color="auto"/>
              <w:left w:val="nil"/>
              <w:bottom w:val="nil"/>
              <w:right w:val="nil"/>
            </w:tcBorders>
            <w:shd w:val="clear" w:color="auto" w:fill="E4DEFF"/>
            <w:noWrap/>
            <w:vAlign w:val="bottom"/>
            <w:hideMark/>
          </w:tcPr>
          <w:p w14:paraId="34CFB99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single" w:sz="4" w:space="0" w:color="auto"/>
              <w:left w:val="nil"/>
              <w:bottom w:val="nil"/>
              <w:right w:val="nil"/>
            </w:tcBorders>
            <w:shd w:val="clear" w:color="auto" w:fill="E4DEFF"/>
            <w:noWrap/>
            <w:vAlign w:val="bottom"/>
            <w:hideMark/>
          </w:tcPr>
          <w:p w14:paraId="2010699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single" w:sz="4" w:space="0" w:color="auto"/>
              <w:left w:val="nil"/>
              <w:bottom w:val="nil"/>
              <w:right w:val="nil"/>
            </w:tcBorders>
            <w:shd w:val="clear" w:color="auto" w:fill="E4DEFF"/>
            <w:noWrap/>
            <w:vAlign w:val="bottom"/>
            <w:hideMark/>
          </w:tcPr>
          <w:p w14:paraId="30AFB07B"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single" w:sz="4" w:space="0" w:color="auto"/>
              <w:left w:val="nil"/>
              <w:bottom w:val="nil"/>
              <w:right w:val="nil"/>
            </w:tcBorders>
            <w:shd w:val="clear" w:color="auto" w:fill="E4DEFF"/>
            <w:noWrap/>
            <w:vAlign w:val="bottom"/>
            <w:hideMark/>
          </w:tcPr>
          <w:p w14:paraId="5F12245E"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312</w:t>
            </w:r>
            <w:r>
              <w:rPr>
                <w:rFonts w:ascii="Calibri" w:hAnsi="Calibri" w:cs="Calibri"/>
                <w:sz w:val="16"/>
                <w:szCs w:val="16"/>
                <w:lang w:val="en-US"/>
              </w:rPr>
              <w:t>.</w:t>
            </w:r>
            <w:r w:rsidRPr="00013FC3">
              <w:rPr>
                <w:rFonts w:ascii="Calibri" w:hAnsi="Calibri" w:cs="Calibri"/>
                <w:sz w:val="16"/>
                <w:szCs w:val="16"/>
                <w:lang w:val="en-US"/>
              </w:rPr>
              <w:t>808</w:t>
            </w:r>
          </w:p>
        </w:tc>
        <w:tc>
          <w:tcPr>
            <w:tcW w:w="337" w:type="pct"/>
            <w:tcBorders>
              <w:top w:val="single" w:sz="4" w:space="0" w:color="auto"/>
              <w:left w:val="nil"/>
              <w:bottom w:val="nil"/>
              <w:right w:val="nil"/>
            </w:tcBorders>
            <w:shd w:val="clear" w:color="auto" w:fill="E4DEFF"/>
            <w:noWrap/>
            <w:vAlign w:val="bottom"/>
            <w:hideMark/>
          </w:tcPr>
          <w:p w14:paraId="560A0124"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312</w:t>
            </w:r>
            <w:r>
              <w:rPr>
                <w:rFonts w:ascii="Calibri" w:hAnsi="Calibri" w:cs="Calibri"/>
                <w:sz w:val="16"/>
                <w:szCs w:val="16"/>
                <w:lang w:val="en-US"/>
              </w:rPr>
              <w:t>.</w:t>
            </w:r>
            <w:r w:rsidRPr="00013FC3">
              <w:rPr>
                <w:rFonts w:ascii="Calibri" w:hAnsi="Calibri" w:cs="Calibri"/>
                <w:sz w:val="16"/>
                <w:szCs w:val="16"/>
                <w:lang w:val="en-US"/>
              </w:rPr>
              <w:t>808</w:t>
            </w:r>
          </w:p>
        </w:tc>
        <w:tc>
          <w:tcPr>
            <w:tcW w:w="355" w:type="pct"/>
            <w:tcBorders>
              <w:top w:val="single" w:sz="4" w:space="0" w:color="auto"/>
              <w:left w:val="nil"/>
              <w:bottom w:val="nil"/>
              <w:right w:val="nil"/>
            </w:tcBorders>
            <w:shd w:val="clear" w:color="auto" w:fill="E4DEFF"/>
            <w:noWrap/>
            <w:vAlign w:val="bottom"/>
            <w:hideMark/>
          </w:tcPr>
          <w:p w14:paraId="58DA977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4</w:t>
            </w:r>
            <w:r>
              <w:rPr>
                <w:rFonts w:ascii="Calibri" w:hAnsi="Calibri" w:cs="Calibri"/>
                <w:sz w:val="16"/>
                <w:szCs w:val="16"/>
              </w:rPr>
              <w:t>.</w:t>
            </w:r>
            <w:r w:rsidRPr="00013FC3">
              <w:rPr>
                <w:rFonts w:ascii="Calibri" w:hAnsi="Calibri" w:cs="Calibri"/>
                <w:sz w:val="16"/>
                <w:szCs w:val="16"/>
              </w:rPr>
              <w:t>292</w:t>
            </w:r>
          </w:p>
        </w:tc>
        <w:tc>
          <w:tcPr>
            <w:tcW w:w="329" w:type="pct"/>
            <w:tcBorders>
              <w:top w:val="single" w:sz="4" w:space="0" w:color="auto"/>
              <w:left w:val="nil"/>
              <w:bottom w:val="nil"/>
              <w:right w:val="nil"/>
            </w:tcBorders>
            <w:shd w:val="clear" w:color="auto" w:fill="E4DEFF"/>
            <w:noWrap/>
            <w:vAlign w:val="bottom"/>
            <w:hideMark/>
          </w:tcPr>
          <w:p w14:paraId="54F2BFAC"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317</w:t>
            </w:r>
            <w:r>
              <w:rPr>
                <w:rFonts w:ascii="Calibri" w:hAnsi="Calibri" w:cs="Calibri"/>
                <w:sz w:val="16"/>
                <w:szCs w:val="16"/>
                <w:lang w:val="en-US"/>
              </w:rPr>
              <w:t>.</w:t>
            </w:r>
            <w:r w:rsidRPr="00013FC3">
              <w:rPr>
                <w:rFonts w:ascii="Calibri" w:hAnsi="Calibri" w:cs="Calibri"/>
                <w:sz w:val="16"/>
                <w:szCs w:val="16"/>
                <w:lang w:val="en-US"/>
              </w:rPr>
              <w:t>100</w:t>
            </w:r>
          </w:p>
        </w:tc>
      </w:tr>
      <w:tr w:rsidR="00070BF0" w:rsidRPr="00013FC3" w14:paraId="6A291746" w14:textId="77777777">
        <w:trPr>
          <w:trHeight w:val="315"/>
        </w:trPr>
        <w:tc>
          <w:tcPr>
            <w:tcW w:w="1140" w:type="pct"/>
            <w:tcBorders>
              <w:top w:val="nil"/>
              <w:left w:val="nil"/>
              <w:bottom w:val="nil"/>
              <w:right w:val="nil"/>
            </w:tcBorders>
            <w:shd w:val="clear" w:color="auto" w:fill="E4DEFF"/>
            <w:noWrap/>
            <w:vAlign w:val="bottom"/>
            <w:hideMark/>
          </w:tcPr>
          <w:p w14:paraId="205C633B" w14:textId="77777777" w:rsidR="00070BF0" w:rsidRPr="00070BF0" w:rsidRDefault="00070BF0">
            <w:pPr>
              <w:rPr>
                <w:rFonts w:ascii="Calibri" w:hAnsi="Calibri" w:cs="Calibri"/>
                <w:sz w:val="16"/>
                <w:szCs w:val="16"/>
                <w:lang w:val="el-GR"/>
              </w:rPr>
            </w:pPr>
            <w:r w:rsidRPr="00070BF0">
              <w:rPr>
                <w:rFonts w:ascii="Calibri" w:hAnsi="Calibri" w:cs="Calibri"/>
                <w:sz w:val="16"/>
                <w:szCs w:val="16"/>
                <w:lang w:val="el-GR"/>
              </w:rPr>
              <w:t xml:space="preserve">Λοιπά συνολικά έσοδα μετά φόρων  </w:t>
            </w:r>
          </w:p>
        </w:tc>
        <w:tc>
          <w:tcPr>
            <w:tcW w:w="333" w:type="pct"/>
            <w:tcBorders>
              <w:top w:val="nil"/>
              <w:left w:val="nil"/>
              <w:bottom w:val="nil"/>
              <w:right w:val="nil"/>
            </w:tcBorders>
            <w:shd w:val="clear" w:color="auto" w:fill="E4DEFF"/>
            <w:noWrap/>
            <w:vAlign w:val="bottom"/>
            <w:hideMark/>
          </w:tcPr>
          <w:p w14:paraId="135783D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auto" w:fill="E4DEFF"/>
            <w:noWrap/>
            <w:vAlign w:val="bottom"/>
            <w:hideMark/>
          </w:tcPr>
          <w:p w14:paraId="1F6A55F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auto" w:fill="E4DEFF"/>
            <w:noWrap/>
            <w:vAlign w:val="bottom"/>
            <w:hideMark/>
          </w:tcPr>
          <w:p w14:paraId="4D7052F9"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auto" w:fill="E4DEFF"/>
            <w:noWrap/>
            <w:vAlign w:val="bottom"/>
            <w:hideMark/>
          </w:tcPr>
          <w:p w14:paraId="692BF26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auto" w:fill="E4DEFF"/>
            <w:noWrap/>
            <w:vAlign w:val="bottom"/>
            <w:hideMark/>
          </w:tcPr>
          <w:p w14:paraId="55FFFC83"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auto" w:fill="E4DEFF"/>
            <w:noWrap/>
            <w:vAlign w:val="bottom"/>
            <w:hideMark/>
          </w:tcPr>
          <w:p w14:paraId="58872147"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auto" w:fill="E4DEFF"/>
            <w:noWrap/>
            <w:vAlign w:val="bottom"/>
            <w:hideMark/>
          </w:tcPr>
          <w:p w14:paraId="53148C04"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37</w:t>
            </w:r>
            <w:r>
              <w:rPr>
                <w:rFonts w:ascii="Calibri" w:hAnsi="Calibri" w:cs="Calibri"/>
                <w:sz w:val="16"/>
                <w:szCs w:val="16"/>
                <w:lang w:val="en-US"/>
              </w:rPr>
              <w:t>.</w:t>
            </w:r>
            <w:r w:rsidRPr="00013FC3">
              <w:rPr>
                <w:rFonts w:ascii="Calibri" w:hAnsi="Calibri" w:cs="Calibri"/>
                <w:sz w:val="16"/>
                <w:szCs w:val="16"/>
                <w:lang w:val="en-US"/>
              </w:rPr>
              <w:t>399</w:t>
            </w:r>
          </w:p>
        </w:tc>
        <w:tc>
          <w:tcPr>
            <w:tcW w:w="337" w:type="pct"/>
            <w:tcBorders>
              <w:top w:val="nil"/>
              <w:left w:val="nil"/>
              <w:bottom w:val="nil"/>
              <w:right w:val="nil"/>
            </w:tcBorders>
            <w:shd w:val="clear" w:color="auto" w:fill="E4DEFF"/>
            <w:noWrap/>
            <w:vAlign w:val="bottom"/>
            <w:hideMark/>
          </w:tcPr>
          <w:p w14:paraId="564C4C8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auto" w:fill="E4DEFF"/>
            <w:noWrap/>
            <w:vAlign w:val="bottom"/>
            <w:hideMark/>
          </w:tcPr>
          <w:p w14:paraId="482066B4"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37</w:t>
            </w:r>
            <w:r>
              <w:rPr>
                <w:rFonts w:ascii="Calibri" w:hAnsi="Calibri" w:cs="Calibri"/>
                <w:sz w:val="16"/>
                <w:szCs w:val="16"/>
                <w:lang w:val="en-US"/>
              </w:rPr>
              <w:t>.</w:t>
            </w:r>
            <w:r w:rsidRPr="00013FC3">
              <w:rPr>
                <w:rFonts w:ascii="Calibri" w:hAnsi="Calibri" w:cs="Calibri"/>
                <w:sz w:val="16"/>
                <w:szCs w:val="16"/>
                <w:lang w:val="en-US"/>
              </w:rPr>
              <w:t>399</w:t>
            </w:r>
          </w:p>
        </w:tc>
        <w:tc>
          <w:tcPr>
            <w:tcW w:w="355" w:type="pct"/>
            <w:tcBorders>
              <w:top w:val="nil"/>
              <w:left w:val="nil"/>
              <w:bottom w:val="nil"/>
              <w:right w:val="nil"/>
            </w:tcBorders>
            <w:shd w:val="clear" w:color="auto" w:fill="E4DEFF"/>
            <w:noWrap/>
            <w:vAlign w:val="bottom"/>
            <w:hideMark/>
          </w:tcPr>
          <w:p w14:paraId="1E10DFC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auto" w:fill="E4DEFF"/>
            <w:noWrap/>
            <w:vAlign w:val="bottom"/>
            <w:hideMark/>
          </w:tcPr>
          <w:p w14:paraId="0866C891"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37</w:t>
            </w:r>
            <w:r>
              <w:rPr>
                <w:rFonts w:ascii="Calibri" w:hAnsi="Calibri" w:cs="Calibri"/>
                <w:sz w:val="16"/>
                <w:szCs w:val="16"/>
                <w:lang w:val="en-US"/>
              </w:rPr>
              <w:t>.</w:t>
            </w:r>
            <w:r w:rsidRPr="00013FC3">
              <w:rPr>
                <w:rFonts w:ascii="Calibri" w:hAnsi="Calibri" w:cs="Calibri"/>
                <w:sz w:val="16"/>
                <w:szCs w:val="16"/>
                <w:lang w:val="en-US"/>
              </w:rPr>
              <w:t>399</w:t>
            </w:r>
          </w:p>
        </w:tc>
      </w:tr>
      <w:tr w:rsidR="00070BF0" w:rsidRPr="00013FC3" w14:paraId="4A5AF7EB" w14:textId="77777777">
        <w:trPr>
          <w:trHeight w:val="315"/>
        </w:trPr>
        <w:tc>
          <w:tcPr>
            <w:tcW w:w="1140" w:type="pct"/>
            <w:tcBorders>
              <w:top w:val="nil"/>
              <w:left w:val="nil"/>
              <w:bottom w:val="nil"/>
              <w:right w:val="nil"/>
            </w:tcBorders>
            <w:shd w:val="clear" w:color="auto" w:fill="E4DEFF"/>
            <w:noWrap/>
            <w:vAlign w:val="bottom"/>
            <w:hideMark/>
          </w:tcPr>
          <w:p w14:paraId="456EC5E6" w14:textId="77777777" w:rsidR="00070BF0" w:rsidRPr="00D324AC" w:rsidRDefault="00070BF0">
            <w:pPr>
              <w:rPr>
                <w:rFonts w:ascii="Calibri" w:hAnsi="Calibri" w:cs="Calibri"/>
                <w:b/>
                <w:sz w:val="16"/>
                <w:szCs w:val="16"/>
              </w:rPr>
            </w:pPr>
            <w:proofErr w:type="spellStart"/>
            <w:r w:rsidRPr="00013FC3">
              <w:rPr>
                <w:rFonts w:ascii="Calibri" w:hAnsi="Calibri" w:cs="Calibri"/>
                <w:b/>
                <w:sz w:val="16"/>
                <w:szCs w:val="16"/>
              </w:rPr>
              <w:t>Λοι</w:t>
            </w:r>
            <w:proofErr w:type="spellEnd"/>
            <w:r w:rsidRPr="00013FC3">
              <w:rPr>
                <w:rFonts w:ascii="Calibri" w:hAnsi="Calibri" w:cs="Calibri"/>
                <w:b/>
                <w:sz w:val="16"/>
                <w:szCs w:val="16"/>
              </w:rPr>
              <w:t xml:space="preserve">πά </w:t>
            </w:r>
            <w:proofErr w:type="spellStart"/>
            <w:r w:rsidRPr="00013FC3">
              <w:rPr>
                <w:rFonts w:ascii="Calibri" w:hAnsi="Calibri" w:cs="Calibri"/>
                <w:b/>
                <w:sz w:val="16"/>
                <w:szCs w:val="16"/>
              </w:rPr>
              <w:t>συνολικά</w:t>
            </w:r>
            <w:proofErr w:type="spellEnd"/>
            <w:r w:rsidRPr="00013FC3">
              <w:rPr>
                <w:rFonts w:ascii="Calibri" w:hAnsi="Calibri" w:cs="Calibri"/>
                <w:b/>
                <w:sz w:val="16"/>
                <w:szCs w:val="16"/>
              </w:rPr>
              <w:t xml:space="preserve"> </w:t>
            </w:r>
            <w:proofErr w:type="spellStart"/>
            <w:r w:rsidRPr="00013FC3">
              <w:rPr>
                <w:rFonts w:ascii="Calibri" w:hAnsi="Calibri" w:cs="Calibri"/>
                <w:b/>
                <w:sz w:val="16"/>
                <w:szCs w:val="16"/>
              </w:rPr>
              <w:t>έσοδ</w:t>
            </w:r>
            <w:proofErr w:type="spellEnd"/>
            <w:r w:rsidRPr="00013FC3">
              <w:rPr>
                <w:rFonts w:ascii="Calibri" w:hAnsi="Calibri" w:cs="Calibri"/>
                <w:b/>
                <w:sz w:val="16"/>
                <w:szCs w:val="16"/>
              </w:rPr>
              <w:t xml:space="preserve">α </w:t>
            </w:r>
            <w:r>
              <w:rPr>
                <w:rFonts w:ascii="Calibri" w:hAnsi="Calibri" w:cs="Calibri"/>
                <w:b/>
                <w:sz w:val="16"/>
                <w:szCs w:val="16"/>
              </w:rPr>
              <w:t>π</w:t>
            </w:r>
            <w:proofErr w:type="spellStart"/>
            <w:r>
              <w:rPr>
                <w:rFonts w:ascii="Calibri" w:hAnsi="Calibri" w:cs="Calibri"/>
                <w:b/>
                <w:sz w:val="16"/>
                <w:szCs w:val="16"/>
              </w:rPr>
              <w:t>εριόδου</w:t>
            </w:r>
            <w:proofErr w:type="spellEnd"/>
          </w:p>
        </w:tc>
        <w:tc>
          <w:tcPr>
            <w:tcW w:w="333" w:type="pct"/>
            <w:tcBorders>
              <w:top w:val="nil"/>
              <w:left w:val="nil"/>
              <w:bottom w:val="nil"/>
              <w:right w:val="nil"/>
            </w:tcBorders>
            <w:shd w:val="clear" w:color="auto" w:fill="E4DEFF"/>
            <w:noWrap/>
            <w:vAlign w:val="bottom"/>
            <w:hideMark/>
          </w:tcPr>
          <w:p w14:paraId="45AAF0DB"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6" w:type="pct"/>
            <w:tcBorders>
              <w:top w:val="nil"/>
              <w:left w:val="nil"/>
              <w:bottom w:val="nil"/>
              <w:right w:val="nil"/>
            </w:tcBorders>
            <w:shd w:val="clear" w:color="auto" w:fill="E4DEFF"/>
            <w:noWrap/>
            <w:vAlign w:val="bottom"/>
            <w:hideMark/>
          </w:tcPr>
          <w:p w14:paraId="49E6D567"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75" w:type="pct"/>
            <w:tcBorders>
              <w:top w:val="nil"/>
              <w:left w:val="nil"/>
              <w:bottom w:val="nil"/>
              <w:right w:val="nil"/>
            </w:tcBorders>
            <w:shd w:val="clear" w:color="auto" w:fill="E4DEFF"/>
            <w:noWrap/>
            <w:vAlign w:val="bottom"/>
            <w:hideMark/>
          </w:tcPr>
          <w:p w14:paraId="3795B413"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20" w:type="pct"/>
            <w:tcBorders>
              <w:top w:val="nil"/>
              <w:left w:val="nil"/>
              <w:bottom w:val="nil"/>
              <w:right w:val="nil"/>
            </w:tcBorders>
            <w:shd w:val="clear" w:color="auto" w:fill="E4DEFF"/>
            <w:noWrap/>
            <w:vAlign w:val="bottom"/>
            <w:hideMark/>
          </w:tcPr>
          <w:p w14:paraId="052A06B6"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466" w:type="pct"/>
            <w:tcBorders>
              <w:top w:val="nil"/>
              <w:left w:val="nil"/>
              <w:bottom w:val="nil"/>
              <w:right w:val="nil"/>
            </w:tcBorders>
            <w:shd w:val="clear" w:color="auto" w:fill="E4DEFF"/>
            <w:noWrap/>
            <w:vAlign w:val="bottom"/>
            <w:hideMark/>
          </w:tcPr>
          <w:p w14:paraId="3850245F"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9" w:type="pct"/>
            <w:tcBorders>
              <w:top w:val="nil"/>
              <w:left w:val="nil"/>
              <w:bottom w:val="nil"/>
              <w:right w:val="nil"/>
            </w:tcBorders>
            <w:shd w:val="clear" w:color="auto" w:fill="E4DEFF"/>
            <w:noWrap/>
            <w:vAlign w:val="bottom"/>
            <w:hideMark/>
          </w:tcPr>
          <w:p w14:paraId="75902973"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34" w:type="pct"/>
            <w:tcBorders>
              <w:top w:val="nil"/>
              <w:left w:val="nil"/>
              <w:bottom w:val="nil"/>
              <w:right w:val="nil"/>
            </w:tcBorders>
            <w:shd w:val="clear" w:color="auto" w:fill="E4DEFF"/>
            <w:noWrap/>
            <w:vAlign w:val="bottom"/>
            <w:hideMark/>
          </w:tcPr>
          <w:p w14:paraId="369311EC"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37</w:t>
            </w:r>
            <w:r>
              <w:rPr>
                <w:rFonts w:ascii="Calibri" w:hAnsi="Calibri" w:cs="Calibri"/>
                <w:b/>
                <w:bCs/>
                <w:sz w:val="16"/>
                <w:szCs w:val="16"/>
                <w:lang w:val="en-US"/>
              </w:rPr>
              <w:t>.</w:t>
            </w:r>
            <w:r w:rsidRPr="00013FC3">
              <w:rPr>
                <w:rFonts w:ascii="Calibri" w:hAnsi="Calibri" w:cs="Calibri"/>
                <w:b/>
                <w:sz w:val="16"/>
                <w:szCs w:val="16"/>
                <w:lang w:val="en-US"/>
              </w:rPr>
              <w:t>399</w:t>
            </w:r>
          </w:p>
        </w:tc>
        <w:tc>
          <w:tcPr>
            <w:tcW w:w="337" w:type="pct"/>
            <w:tcBorders>
              <w:top w:val="nil"/>
              <w:left w:val="nil"/>
              <w:bottom w:val="nil"/>
              <w:right w:val="nil"/>
            </w:tcBorders>
            <w:shd w:val="clear" w:color="auto" w:fill="E4DEFF"/>
            <w:noWrap/>
            <w:vAlign w:val="bottom"/>
            <w:hideMark/>
          </w:tcPr>
          <w:p w14:paraId="43234900"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312</w:t>
            </w:r>
            <w:r>
              <w:rPr>
                <w:rFonts w:ascii="Calibri" w:hAnsi="Calibri" w:cs="Calibri"/>
                <w:b/>
                <w:bCs/>
                <w:sz w:val="16"/>
                <w:szCs w:val="16"/>
                <w:lang w:val="en-US"/>
              </w:rPr>
              <w:t>.</w:t>
            </w:r>
            <w:r w:rsidRPr="00013FC3">
              <w:rPr>
                <w:rFonts w:ascii="Calibri" w:hAnsi="Calibri" w:cs="Calibri"/>
                <w:b/>
                <w:sz w:val="16"/>
                <w:szCs w:val="16"/>
                <w:lang w:val="en-US"/>
              </w:rPr>
              <w:t>808</w:t>
            </w:r>
          </w:p>
        </w:tc>
        <w:tc>
          <w:tcPr>
            <w:tcW w:w="337" w:type="pct"/>
            <w:tcBorders>
              <w:top w:val="nil"/>
              <w:left w:val="nil"/>
              <w:bottom w:val="nil"/>
              <w:right w:val="nil"/>
            </w:tcBorders>
            <w:shd w:val="clear" w:color="auto" w:fill="E4DEFF"/>
            <w:noWrap/>
            <w:vAlign w:val="bottom"/>
            <w:hideMark/>
          </w:tcPr>
          <w:p w14:paraId="3BB45CAB"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350</w:t>
            </w:r>
            <w:r>
              <w:rPr>
                <w:rFonts w:ascii="Calibri" w:hAnsi="Calibri" w:cs="Calibri"/>
                <w:b/>
                <w:bCs/>
                <w:sz w:val="16"/>
                <w:szCs w:val="16"/>
                <w:lang w:val="en-US"/>
              </w:rPr>
              <w:t>.</w:t>
            </w:r>
            <w:r w:rsidRPr="00013FC3">
              <w:rPr>
                <w:rFonts w:ascii="Calibri" w:hAnsi="Calibri" w:cs="Calibri"/>
                <w:b/>
                <w:sz w:val="16"/>
                <w:szCs w:val="16"/>
                <w:lang w:val="en-US"/>
              </w:rPr>
              <w:t>207</w:t>
            </w:r>
          </w:p>
        </w:tc>
        <w:tc>
          <w:tcPr>
            <w:tcW w:w="355" w:type="pct"/>
            <w:tcBorders>
              <w:top w:val="nil"/>
              <w:left w:val="nil"/>
              <w:bottom w:val="nil"/>
              <w:right w:val="nil"/>
            </w:tcBorders>
            <w:shd w:val="clear" w:color="auto" w:fill="E4DEFF"/>
            <w:noWrap/>
            <w:vAlign w:val="bottom"/>
            <w:hideMark/>
          </w:tcPr>
          <w:p w14:paraId="1153D388"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4</w:t>
            </w:r>
            <w:r>
              <w:rPr>
                <w:rFonts w:ascii="Calibri" w:hAnsi="Calibri" w:cs="Calibri"/>
                <w:b/>
                <w:bCs/>
                <w:sz w:val="16"/>
                <w:szCs w:val="16"/>
              </w:rPr>
              <w:t>.</w:t>
            </w:r>
            <w:r w:rsidRPr="00013FC3">
              <w:rPr>
                <w:rFonts w:ascii="Calibri" w:hAnsi="Calibri" w:cs="Calibri"/>
                <w:b/>
                <w:sz w:val="16"/>
                <w:szCs w:val="16"/>
              </w:rPr>
              <w:t>292</w:t>
            </w:r>
          </w:p>
        </w:tc>
        <w:tc>
          <w:tcPr>
            <w:tcW w:w="329" w:type="pct"/>
            <w:tcBorders>
              <w:top w:val="nil"/>
              <w:left w:val="nil"/>
              <w:bottom w:val="nil"/>
              <w:right w:val="nil"/>
            </w:tcBorders>
            <w:shd w:val="clear" w:color="auto" w:fill="E4DEFF"/>
            <w:noWrap/>
            <w:vAlign w:val="bottom"/>
            <w:hideMark/>
          </w:tcPr>
          <w:p w14:paraId="57E6BFDA"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354</w:t>
            </w:r>
            <w:r>
              <w:rPr>
                <w:rFonts w:ascii="Calibri" w:hAnsi="Calibri" w:cs="Calibri"/>
                <w:b/>
                <w:bCs/>
                <w:sz w:val="16"/>
                <w:szCs w:val="16"/>
                <w:lang w:val="en-US"/>
              </w:rPr>
              <w:t>.</w:t>
            </w:r>
            <w:r w:rsidRPr="00013FC3">
              <w:rPr>
                <w:rFonts w:ascii="Calibri" w:hAnsi="Calibri" w:cs="Calibri"/>
                <w:b/>
                <w:sz w:val="16"/>
                <w:szCs w:val="16"/>
                <w:lang w:val="en-US"/>
              </w:rPr>
              <w:t>499</w:t>
            </w:r>
          </w:p>
        </w:tc>
      </w:tr>
      <w:tr w:rsidR="00070BF0" w:rsidRPr="00013FC3" w14:paraId="2F393379" w14:textId="77777777">
        <w:trPr>
          <w:trHeight w:val="315"/>
        </w:trPr>
        <w:tc>
          <w:tcPr>
            <w:tcW w:w="1140" w:type="pct"/>
            <w:tcBorders>
              <w:top w:val="nil"/>
              <w:left w:val="nil"/>
              <w:bottom w:val="nil"/>
              <w:right w:val="nil"/>
            </w:tcBorders>
            <w:shd w:val="clear" w:color="auto" w:fill="E4DEFF"/>
            <w:noWrap/>
            <w:vAlign w:val="bottom"/>
            <w:hideMark/>
          </w:tcPr>
          <w:p w14:paraId="1EE5D787" w14:textId="77777777" w:rsidR="00070BF0" w:rsidRPr="00013FC3" w:rsidRDefault="00070BF0">
            <w:pPr>
              <w:rPr>
                <w:rFonts w:ascii="Calibri" w:hAnsi="Calibri" w:cs="Calibri"/>
                <w:sz w:val="16"/>
                <w:szCs w:val="16"/>
              </w:rPr>
            </w:pPr>
            <w:proofErr w:type="spellStart"/>
            <w:r w:rsidRPr="00013FC3">
              <w:rPr>
                <w:rFonts w:ascii="Calibri" w:hAnsi="Calibri" w:cs="Calibri"/>
                <w:sz w:val="16"/>
                <w:szCs w:val="16"/>
              </w:rPr>
              <w:t>Δι</w:t>
            </w:r>
            <w:proofErr w:type="spellEnd"/>
            <w:r w:rsidRPr="00013FC3">
              <w:rPr>
                <w:rFonts w:ascii="Calibri" w:hAnsi="Calibri" w:cs="Calibri"/>
                <w:sz w:val="16"/>
                <w:szCs w:val="16"/>
              </w:rPr>
              <w:t xml:space="preserve">ανομή </w:t>
            </w:r>
            <w:proofErr w:type="spellStart"/>
            <w:r>
              <w:rPr>
                <w:rFonts w:ascii="Calibri" w:hAnsi="Calibri" w:cs="Calibri"/>
                <w:sz w:val="16"/>
                <w:szCs w:val="16"/>
              </w:rPr>
              <w:t>μ</w:t>
            </w:r>
            <w:r w:rsidRPr="00013FC3">
              <w:rPr>
                <w:rFonts w:ascii="Calibri" w:hAnsi="Calibri" w:cs="Calibri"/>
                <w:sz w:val="16"/>
                <w:szCs w:val="16"/>
              </w:rPr>
              <w:t>ερισμάτων</w:t>
            </w:r>
            <w:proofErr w:type="spellEnd"/>
          </w:p>
        </w:tc>
        <w:tc>
          <w:tcPr>
            <w:tcW w:w="333" w:type="pct"/>
            <w:tcBorders>
              <w:top w:val="nil"/>
              <w:left w:val="nil"/>
              <w:bottom w:val="nil"/>
              <w:right w:val="nil"/>
            </w:tcBorders>
            <w:shd w:val="clear" w:color="auto" w:fill="E4DEFF"/>
            <w:noWrap/>
            <w:vAlign w:val="bottom"/>
            <w:hideMark/>
          </w:tcPr>
          <w:p w14:paraId="728A11C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auto" w:fill="E4DEFF"/>
            <w:noWrap/>
            <w:vAlign w:val="bottom"/>
            <w:hideMark/>
          </w:tcPr>
          <w:p w14:paraId="35D836C3"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auto" w:fill="E4DEFF"/>
            <w:noWrap/>
            <w:vAlign w:val="bottom"/>
            <w:hideMark/>
          </w:tcPr>
          <w:p w14:paraId="42B9B746"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auto" w:fill="E4DEFF"/>
            <w:noWrap/>
            <w:vAlign w:val="bottom"/>
            <w:hideMark/>
          </w:tcPr>
          <w:p w14:paraId="69B8C98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auto" w:fill="E4DEFF"/>
            <w:noWrap/>
            <w:vAlign w:val="bottom"/>
            <w:hideMark/>
          </w:tcPr>
          <w:p w14:paraId="711721DE"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auto" w:fill="E4DEFF"/>
            <w:noWrap/>
            <w:vAlign w:val="bottom"/>
            <w:hideMark/>
          </w:tcPr>
          <w:p w14:paraId="1F7B30D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(143</w:t>
            </w:r>
            <w:r>
              <w:rPr>
                <w:rFonts w:ascii="Calibri" w:hAnsi="Calibri" w:cs="Calibri"/>
                <w:sz w:val="16"/>
                <w:szCs w:val="16"/>
              </w:rPr>
              <w:t>.</w:t>
            </w:r>
            <w:r w:rsidRPr="00013FC3">
              <w:rPr>
                <w:rFonts w:ascii="Calibri" w:hAnsi="Calibri" w:cs="Calibri"/>
                <w:sz w:val="16"/>
                <w:szCs w:val="16"/>
              </w:rPr>
              <w:t>426)</w:t>
            </w:r>
          </w:p>
        </w:tc>
        <w:tc>
          <w:tcPr>
            <w:tcW w:w="334" w:type="pct"/>
            <w:tcBorders>
              <w:top w:val="nil"/>
              <w:left w:val="nil"/>
              <w:bottom w:val="nil"/>
              <w:right w:val="nil"/>
            </w:tcBorders>
            <w:shd w:val="clear" w:color="auto" w:fill="E4DEFF"/>
            <w:noWrap/>
            <w:vAlign w:val="bottom"/>
            <w:hideMark/>
          </w:tcPr>
          <w:p w14:paraId="540D9739"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auto" w:fill="E4DEFF"/>
            <w:noWrap/>
            <w:vAlign w:val="bottom"/>
            <w:hideMark/>
          </w:tcPr>
          <w:p w14:paraId="286F4DDC"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auto" w:fill="E4DEFF"/>
            <w:noWrap/>
            <w:vAlign w:val="bottom"/>
            <w:hideMark/>
          </w:tcPr>
          <w:p w14:paraId="510AB6D4"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(143</w:t>
            </w:r>
            <w:r>
              <w:rPr>
                <w:rFonts w:ascii="Calibri" w:hAnsi="Calibri" w:cs="Calibri"/>
                <w:sz w:val="16"/>
                <w:szCs w:val="16"/>
              </w:rPr>
              <w:t>.</w:t>
            </w:r>
            <w:r w:rsidRPr="00013FC3">
              <w:rPr>
                <w:rFonts w:ascii="Calibri" w:hAnsi="Calibri" w:cs="Calibri"/>
                <w:sz w:val="16"/>
                <w:szCs w:val="16"/>
              </w:rPr>
              <w:t>426)</w:t>
            </w:r>
          </w:p>
        </w:tc>
        <w:tc>
          <w:tcPr>
            <w:tcW w:w="355" w:type="pct"/>
            <w:tcBorders>
              <w:top w:val="nil"/>
              <w:left w:val="nil"/>
              <w:bottom w:val="nil"/>
              <w:right w:val="nil"/>
            </w:tcBorders>
            <w:shd w:val="clear" w:color="auto" w:fill="E4DEFF"/>
            <w:noWrap/>
            <w:vAlign w:val="bottom"/>
            <w:hideMark/>
          </w:tcPr>
          <w:p w14:paraId="2314CEEA"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auto" w:fill="E4DEFF"/>
            <w:noWrap/>
            <w:vAlign w:val="bottom"/>
            <w:hideMark/>
          </w:tcPr>
          <w:p w14:paraId="7052B00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(143</w:t>
            </w:r>
            <w:r>
              <w:rPr>
                <w:rFonts w:ascii="Calibri" w:hAnsi="Calibri" w:cs="Calibri"/>
                <w:sz w:val="16"/>
                <w:szCs w:val="16"/>
              </w:rPr>
              <w:t>.</w:t>
            </w:r>
            <w:r w:rsidRPr="00013FC3">
              <w:rPr>
                <w:rFonts w:ascii="Calibri" w:hAnsi="Calibri" w:cs="Calibri"/>
                <w:sz w:val="16"/>
                <w:szCs w:val="16"/>
              </w:rPr>
              <w:t>426)</w:t>
            </w:r>
          </w:p>
        </w:tc>
      </w:tr>
      <w:tr w:rsidR="00070BF0" w:rsidRPr="00013FC3" w14:paraId="1157A71C" w14:textId="77777777">
        <w:trPr>
          <w:trHeight w:val="315"/>
        </w:trPr>
        <w:tc>
          <w:tcPr>
            <w:tcW w:w="1140" w:type="pct"/>
            <w:tcBorders>
              <w:top w:val="nil"/>
              <w:left w:val="nil"/>
              <w:bottom w:val="nil"/>
              <w:right w:val="nil"/>
            </w:tcBorders>
            <w:shd w:val="clear" w:color="auto" w:fill="E4DEFF"/>
            <w:noWrap/>
            <w:vAlign w:val="bottom"/>
            <w:hideMark/>
          </w:tcPr>
          <w:p w14:paraId="407884E5" w14:textId="77777777" w:rsidR="00070BF0" w:rsidRPr="00013FC3" w:rsidRDefault="00070BF0">
            <w:pPr>
              <w:rPr>
                <w:rFonts w:ascii="Calibri" w:hAnsi="Calibri" w:cs="Calibri"/>
                <w:sz w:val="16"/>
                <w:szCs w:val="16"/>
              </w:rPr>
            </w:pPr>
            <w:proofErr w:type="spellStart"/>
            <w:r w:rsidRPr="00013FC3">
              <w:rPr>
                <w:rFonts w:ascii="Calibri" w:hAnsi="Calibri" w:cs="Calibri"/>
                <w:sz w:val="16"/>
                <w:szCs w:val="16"/>
              </w:rPr>
              <w:t>Μετ</w:t>
            </w:r>
            <w:proofErr w:type="spellEnd"/>
            <w:r w:rsidRPr="00013FC3">
              <w:rPr>
                <w:rFonts w:ascii="Calibri" w:hAnsi="Calibri" w:cs="Calibri"/>
                <w:sz w:val="16"/>
                <w:szCs w:val="16"/>
              </w:rPr>
              <w:t xml:space="preserve">αφορά </w:t>
            </w:r>
            <w:proofErr w:type="spellStart"/>
            <w:r w:rsidRPr="00013FC3">
              <w:rPr>
                <w:rFonts w:ascii="Calibri" w:hAnsi="Calibri" w:cs="Calibri"/>
                <w:sz w:val="16"/>
                <w:szCs w:val="16"/>
              </w:rPr>
              <w:t>σε</w:t>
            </w:r>
            <w:proofErr w:type="spellEnd"/>
            <w:r w:rsidRPr="00013FC3">
              <w:rPr>
                <w:rFonts w:ascii="Calibri" w:hAnsi="Calibri" w:cs="Calibri"/>
                <w:sz w:val="16"/>
                <w:szCs w:val="16"/>
              </w:rPr>
              <w:t xml:space="preserve"> απ</w:t>
            </w:r>
            <w:proofErr w:type="spellStart"/>
            <w:r w:rsidRPr="00013FC3">
              <w:rPr>
                <w:rFonts w:ascii="Calibri" w:hAnsi="Calibri" w:cs="Calibri"/>
                <w:sz w:val="16"/>
                <w:szCs w:val="16"/>
              </w:rPr>
              <w:t>οθεμ</w:t>
            </w:r>
            <w:proofErr w:type="spellEnd"/>
            <w:r w:rsidRPr="00013FC3">
              <w:rPr>
                <w:rFonts w:ascii="Calibri" w:hAnsi="Calibri" w:cs="Calibri"/>
                <w:sz w:val="16"/>
                <w:szCs w:val="16"/>
              </w:rPr>
              <w:t>ατικά</w:t>
            </w:r>
          </w:p>
        </w:tc>
        <w:tc>
          <w:tcPr>
            <w:tcW w:w="333" w:type="pct"/>
            <w:tcBorders>
              <w:top w:val="nil"/>
              <w:left w:val="nil"/>
              <w:bottom w:val="nil"/>
              <w:right w:val="nil"/>
            </w:tcBorders>
            <w:shd w:val="clear" w:color="auto" w:fill="E4DEFF"/>
            <w:noWrap/>
            <w:vAlign w:val="bottom"/>
            <w:hideMark/>
          </w:tcPr>
          <w:p w14:paraId="6A8F1A2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auto" w:fill="E4DEFF"/>
            <w:noWrap/>
            <w:vAlign w:val="bottom"/>
            <w:hideMark/>
          </w:tcPr>
          <w:p w14:paraId="0EEB6FFD"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auto" w:fill="E4DEFF"/>
            <w:noWrap/>
            <w:vAlign w:val="bottom"/>
            <w:hideMark/>
          </w:tcPr>
          <w:p w14:paraId="7933EF4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auto" w:fill="E4DEFF"/>
            <w:noWrap/>
            <w:vAlign w:val="bottom"/>
            <w:hideMark/>
          </w:tcPr>
          <w:p w14:paraId="586EB993"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auto" w:fill="E4DEFF"/>
            <w:noWrap/>
            <w:vAlign w:val="bottom"/>
            <w:hideMark/>
          </w:tcPr>
          <w:p w14:paraId="2AD22D5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auto" w:fill="E4DEFF"/>
            <w:noWrap/>
            <w:vAlign w:val="bottom"/>
            <w:hideMark/>
          </w:tcPr>
          <w:p w14:paraId="5C21725D"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auto" w:fill="E4DEFF"/>
            <w:noWrap/>
            <w:vAlign w:val="bottom"/>
            <w:hideMark/>
          </w:tcPr>
          <w:p w14:paraId="0A2D2FE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331</w:t>
            </w:r>
          </w:p>
        </w:tc>
        <w:tc>
          <w:tcPr>
            <w:tcW w:w="337" w:type="pct"/>
            <w:tcBorders>
              <w:top w:val="nil"/>
              <w:left w:val="nil"/>
              <w:bottom w:val="nil"/>
              <w:right w:val="nil"/>
            </w:tcBorders>
            <w:shd w:val="clear" w:color="auto" w:fill="E4DEFF"/>
            <w:noWrap/>
            <w:vAlign w:val="bottom"/>
            <w:hideMark/>
          </w:tcPr>
          <w:p w14:paraId="02929944"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(331)</w:t>
            </w:r>
          </w:p>
        </w:tc>
        <w:tc>
          <w:tcPr>
            <w:tcW w:w="337" w:type="pct"/>
            <w:tcBorders>
              <w:top w:val="nil"/>
              <w:left w:val="nil"/>
              <w:bottom w:val="nil"/>
              <w:right w:val="nil"/>
            </w:tcBorders>
            <w:shd w:val="clear" w:color="auto" w:fill="E4DEFF"/>
            <w:noWrap/>
            <w:vAlign w:val="bottom"/>
            <w:hideMark/>
          </w:tcPr>
          <w:p w14:paraId="4D0E86F7"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55" w:type="pct"/>
            <w:tcBorders>
              <w:top w:val="nil"/>
              <w:left w:val="nil"/>
              <w:bottom w:val="nil"/>
              <w:right w:val="nil"/>
            </w:tcBorders>
            <w:shd w:val="clear" w:color="auto" w:fill="E4DEFF"/>
            <w:noWrap/>
            <w:vAlign w:val="bottom"/>
            <w:hideMark/>
          </w:tcPr>
          <w:p w14:paraId="415C9397"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auto" w:fill="E4DEFF"/>
            <w:noWrap/>
            <w:vAlign w:val="bottom"/>
            <w:hideMark/>
          </w:tcPr>
          <w:p w14:paraId="1796DAE1"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r>
      <w:tr w:rsidR="00070BF0" w:rsidRPr="00013FC3" w14:paraId="27513BE7" w14:textId="77777777">
        <w:trPr>
          <w:trHeight w:val="315"/>
        </w:trPr>
        <w:tc>
          <w:tcPr>
            <w:tcW w:w="1140" w:type="pct"/>
            <w:tcBorders>
              <w:top w:val="nil"/>
              <w:left w:val="nil"/>
              <w:bottom w:val="nil"/>
              <w:right w:val="nil"/>
            </w:tcBorders>
            <w:shd w:val="clear" w:color="auto" w:fill="E4DEFF"/>
            <w:noWrap/>
            <w:vAlign w:val="bottom"/>
            <w:hideMark/>
          </w:tcPr>
          <w:p w14:paraId="6AB28794" w14:textId="77777777" w:rsidR="00070BF0" w:rsidRPr="00070BF0" w:rsidRDefault="00070BF0">
            <w:pPr>
              <w:rPr>
                <w:rFonts w:ascii="Calibri" w:hAnsi="Calibri" w:cs="Calibri"/>
                <w:sz w:val="16"/>
                <w:szCs w:val="16"/>
                <w:lang w:val="el-GR"/>
              </w:rPr>
            </w:pPr>
            <w:r w:rsidRPr="00070BF0">
              <w:rPr>
                <w:rFonts w:ascii="Calibri" w:hAnsi="Calibri" w:cs="Calibri"/>
                <w:sz w:val="16"/>
                <w:szCs w:val="16"/>
                <w:lang w:val="el-GR"/>
              </w:rPr>
              <w:t>Αποθεματικά για διάθεση δωρεάν μετοχών</w:t>
            </w:r>
          </w:p>
        </w:tc>
        <w:tc>
          <w:tcPr>
            <w:tcW w:w="333" w:type="pct"/>
            <w:tcBorders>
              <w:top w:val="nil"/>
              <w:left w:val="nil"/>
              <w:bottom w:val="nil"/>
              <w:right w:val="nil"/>
            </w:tcBorders>
            <w:shd w:val="clear" w:color="auto" w:fill="E4DEFF"/>
            <w:noWrap/>
            <w:vAlign w:val="bottom"/>
            <w:hideMark/>
          </w:tcPr>
          <w:p w14:paraId="5E0831A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auto" w:fill="E4DEFF"/>
            <w:noWrap/>
            <w:vAlign w:val="bottom"/>
            <w:hideMark/>
          </w:tcPr>
          <w:p w14:paraId="7B64A07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auto" w:fill="E4DEFF"/>
            <w:noWrap/>
            <w:vAlign w:val="bottom"/>
            <w:hideMark/>
          </w:tcPr>
          <w:p w14:paraId="5E6BD64E"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auto" w:fill="E4DEFF"/>
            <w:noWrap/>
            <w:vAlign w:val="bottom"/>
            <w:hideMark/>
          </w:tcPr>
          <w:p w14:paraId="6A0964A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auto" w:fill="E4DEFF"/>
            <w:noWrap/>
            <w:vAlign w:val="bottom"/>
            <w:hideMark/>
          </w:tcPr>
          <w:p w14:paraId="056706E1"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auto" w:fill="E4DEFF"/>
            <w:noWrap/>
            <w:vAlign w:val="bottom"/>
            <w:hideMark/>
          </w:tcPr>
          <w:p w14:paraId="5C7F9FA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auto" w:fill="E4DEFF"/>
            <w:noWrap/>
            <w:vAlign w:val="bottom"/>
            <w:hideMark/>
          </w:tcPr>
          <w:p w14:paraId="271CD98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(8</w:t>
            </w:r>
            <w:r>
              <w:rPr>
                <w:rFonts w:ascii="Calibri" w:hAnsi="Calibri" w:cs="Calibri"/>
                <w:sz w:val="16"/>
                <w:szCs w:val="16"/>
              </w:rPr>
              <w:t>.</w:t>
            </w:r>
            <w:r w:rsidRPr="00013FC3">
              <w:rPr>
                <w:rFonts w:ascii="Calibri" w:hAnsi="Calibri" w:cs="Calibri"/>
                <w:sz w:val="16"/>
                <w:szCs w:val="16"/>
              </w:rPr>
              <w:t>023)</w:t>
            </w:r>
          </w:p>
        </w:tc>
        <w:tc>
          <w:tcPr>
            <w:tcW w:w="337" w:type="pct"/>
            <w:tcBorders>
              <w:top w:val="nil"/>
              <w:left w:val="nil"/>
              <w:bottom w:val="nil"/>
              <w:right w:val="nil"/>
            </w:tcBorders>
            <w:shd w:val="clear" w:color="auto" w:fill="E4DEFF"/>
            <w:noWrap/>
            <w:vAlign w:val="bottom"/>
            <w:hideMark/>
          </w:tcPr>
          <w:p w14:paraId="18D206A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12</w:t>
            </w:r>
            <w:r>
              <w:rPr>
                <w:rFonts w:ascii="Calibri" w:hAnsi="Calibri" w:cs="Calibri"/>
                <w:sz w:val="16"/>
                <w:szCs w:val="16"/>
              </w:rPr>
              <w:t>.</w:t>
            </w:r>
            <w:r w:rsidRPr="00013FC3">
              <w:rPr>
                <w:rFonts w:ascii="Calibri" w:hAnsi="Calibri" w:cs="Calibri"/>
                <w:sz w:val="16"/>
                <w:szCs w:val="16"/>
              </w:rPr>
              <w:t>784</w:t>
            </w:r>
          </w:p>
        </w:tc>
        <w:tc>
          <w:tcPr>
            <w:tcW w:w="337" w:type="pct"/>
            <w:tcBorders>
              <w:top w:val="nil"/>
              <w:left w:val="nil"/>
              <w:bottom w:val="nil"/>
              <w:right w:val="nil"/>
            </w:tcBorders>
            <w:shd w:val="clear" w:color="auto" w:fill="E4DEFF"/>
            <w:noWrap/>
            <w:vAlign w:val="bottom"/>
            <w:hideMark/>
          </w:tcPr>
          <w:p w14:paraId="4C56231D"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4</w:t>
            </w:r>
            <w:r>
              <w:rPr>
                <w:rFonts w:ascii="Calibri" w:hAnsi="Calibri" w:cs="Calibri"/>
                <w:sz w:val="16"/>
                <w:szCs w:val="16"/>
              </w:rPr>
              <w:t>.</w:t>
            </w:r>
            <w:r w:rsidRPr="00013FC3">
              <w:rPr>
                <w:rFonts w:ascii="Calibri" w:hAnsi="Calibri" w:cs="Calibri"/>
                <w:sz w:val="16"/>
                <w:szCs w:val="16"/>
              </w:rPr>
              <w:t>761</w:t>
            </w:r>
          </w:p>
        </w:tc>
        <w:tc>
          <w:tcPr>
            <w:tcW w:w="355" w:type="pct"/>
            <w:tcBorders>
              <w:top w:val="nil"/>
              <w:left w:val="nil"/>
              <w:bottom w:val="nil"/>
              <w:right w:val="nil"/>
            </w:tcBorders>
            <w:shd w:val="clear" w:color="auto" w:fill="E4DEFF"/>
            <w:noWrap/>
            <w:vAlign w:val="bottom"/>
            <w:hideMark/>
          </w:tcPr>
          <w:p w14:paraId="1F8DDF56"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auto" w:fill="E4DEFF"/>
            <w:noWrap/>
            <w:vAlign w:val="bottom"/>
            <w:hideMark/>
          </w:tcPr>
          <w:p w14:paraId="20BDAAE1"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4</w:t>
            </w:r>
            <w:r>
              <w:rPr>
                <w:rFonts w:ascii="Calibri" w:hAnsi="Calibri" w:cs="Calibri"/>
                <w:sz w:val="16"/>
                <w:szCs w:val="16"/>
              </w:rPr>
              <w:t>.</w:t>
            </w:r>
            <w:r w:rsidRPr="00013FC3">
              <w:rPr>
                <w:rFonts w:ascii="Calibri" w:hAnsi="Calibri" w:cs="Calibri"/>
                <w:sz w:val="16"/>
                <w:szCs w:val="16"/>
              </w:rPr>
              <w:t>761</w:t>
            </w:r>
          </w:p>
        </w:tc>
      </w:tr>
      <w:tr w:rsidR="00070BF0" w:rsidRPr="00013FC3" w14:paraId="3A8DF87A" w14:textId="77777777">
        <w:trPr>
          <w:trHeight w:val="315"/>
        </w:trPr>
        <w:tc>
          <w:tcPr>
            <w:tcW w:w="1140" w:type="pct"/>
            <w:tcBorders>
              <w:top w:val="nil"/>
              <w:left w:val="nil"/>
              <w:bottom w:val="nil"/>
              <w:right w:val="nil"/>
            </w:tcBorders>
            <w:shd w:val="clear" w:color="auto" w:fill="E4DEFF"/>
            <w:noWrap/>
            <w:vAlign w:val="bottom"/>
            <w:hideMark/>
          </w:tcPr>
          <w:p w14:paraId="7273CF4D" w14:textId="77777777" w:rsidR="00070BF0" w:rsidRPr="00013FC3" w:rsidRDefault="00070BF0">
            <w:pPr>
              <w:rPr>
                <w:rFonts w:ascii="Calibri" w:hAnsi="Calibri" w:cs="Calibri"/>
                <w:sz w:val="16"/>
                <w:szCs w:val="16"/>
                <w:lang w:val="en-US"/>
              </w:rPr>
            </w:pPr>
            <w:proofErr w:type="spellStart"/>
            <w:r w:rsidRPr="00013FC3">
              <w:rPr>
                <w:rFonts w:ascii="Calibri" w:hAnsi="Calibri" w:cs="Calibri"/>
                <w:sz w:val="16"/>
                <w:szCs w:val="16"/>
              </w:rPr>
              <w:t>Αγορά</w:t>
            </w:r>
            <w:proofErr w:type="spellEnd"/>
            <w:r w:rsidRPr="00013FC3">
              <w:rPr>
                <w:rFonts w:ascii="Calibri" w:hAnsi="Calibri" w:cs="Calibri"/>
                <w:sz w:val="16"/>
                <w:szCs w:val="16"/>
              </w:rPr>
              <w:t xml:space="preserve"> </w:t>
            </w:r>
            <w:proofErr w:type="spellStart"/>
            <w:r>
              <w:rPr>
                <w:rFonts w:ascii="Calibri" w:hAnsi="Calibri" w:cs="Calibri"/>
                <w:sz w:val="16"/>
                <w:szCs w:val="16"/>
              </w:rPr>
              <w:t>ι</w:t>
            </w:r>
            <w:r w:rsidRPr="00013FC3">
              <w:rPr>
                <w:rFonts w:ascii="Calibri" w:hAnsi="Calibri" w:cs="Calibri"/>
                <w:sz w:val="16"/>
                <w:szCs w:val="16"/>
              </w:rPr>
              <w:t>δίων</w:t>
            </w:r>
            <w:proofErr w:type="spellEnd"/>
            <w:r w:rsidRPr="00013FC3">
              <w:rPr>
                <w:rFonts w:ascii="Calibri" w:hAnsi="Calibri" w:cs="Calibri"/>
                <w:sz w:val="16"/>
                <w:szCs w:val="16"/>
              </w:rPr>
              <w:t xml:space="preserve"> </w:t>
            </w:r>
            <w:proofErr w:type="spellStart"/>
            <w:r w:rsidRPr="00013FC3">
              <w:rPr>
                <w:rFonts w:ascii="Calibri" w:hAnsi="Calibri" w:cs="Calibri"/>
                <w:sz w:val="16"/>
                <w:szCs w:val="16"/>
              </w:rPr>
              <w:t>μετοχών</w:t>
            </w:r>
            <w:proofErr w:type="spellEnd"/>
          </w:p>
        </w:tc>
        <w:tc>
          <w:tcPr>
            <w:tcW w:w="333" w:type="pct"/>
            <w:tcBorders>
              <w:top w:val="nil"/>
              <w:left w:val="nil"/>
              <w:bottom w:val="nil"/>
              <w:right w:val="nil"/>
            </w:tcBorders>
            <w:shd w:val="clear" w:color="auto" w:fill="E4DEFF"/>
            <w:noWrap/>
            <w:vAlign w:val="bottom"/>
            <w:hideMark/>
          </w:tcPr>
          <w:p w14:paraId="5FE4BAA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6" w:type="pct"/>
            <w:tcBorders>
              <w:top w:val="nil"/>
              <w:left w:val="nil"/>
              <w:bottom w:val="nil"/>
              <w:right w:val="nil"/>
            </w:tcBorders>
            <w:shd w:val="clear" w:color="auto" w:fill="E4DEFF"/>
            <w:noWrap/>
            <w:vAlign w:val="bottom"/>
            <w:hideMark/>
          </w:tcPr>
          <w:p w14:paraId="64D87D7D"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auto" w:fill="E4DEFF"/>
            <w:noWrap/>
            <w:vAlign w:val="bottom"/>
            <w:hideMark/>
          </w:tcPr>
          <w:p w14:paraId="60531DCB"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auto" w:fill="E4DEFF"/>
            <w:noWrap/>
            <w:vAlign w:val="bottom"/>
            <w:hideMark/>
          </w:tcPr>
          <w:p w14:paraId="6FAAD879"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(4</w:t>
            </w:r>
            <w:r>
              <w:rPr>
                <w:rFonts w:ascii="Calibri" w:hAnsi="Calibri" w:cs="Calibri"/>
                <w:sz w:val="16"/>
                <w:szCs w:val="16"/>
              </w:rPr>
              <w:t>.</w:t>
            </w:r>
            <w:r w:rsidRPr="00013FC3">
              <w:rPr>
                <w:rFonts w:ascii="Calibri" w:hAnsi="Calibri" w:cs="Calibri"/>
                <w:sz w:val="16"/>
                <w:szCs w:val="16"/>
              </w:rPr>
              <w:t>587)</w:t>
            </w:r>
          </w:p>
        </w:tc>
        <w:tc>
          <w:tcPr>
            <w:tcW w:w="466" w:type="pct"/>
            <w:tcBorders>
              <w:top w:val="nil"/>
              <w:left w:val="nil"/>
              <w:bottom w:val="nil"/>
              <w:right w:val="nil"/>
            </w:tcBorders>
            <w:shd w:val="clear" w:color="auto" w:fill="E4DEFF"/>
            <w:noWrap/>
            <w:vAlign w:val="bottom"/>
            <w:hideMark/>
          </w:tcPr>
          <w:p w14:paraId="083F9119"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auto" w:fill="E4DEFF"/>
            <w:noWrap/>
            <w:vAlign w:val="bottom"/>
            <w:hideMark/>
          </w:tcPr>
          <w:p w14:paraId="09AE185E"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auto" w:fill="E4DEFF"/>
            <w:noWrap/>
            <w:vAlign w:val="bottom"/>
            <w:hideMark/>
          </w:tcPr>
          <w:p w14:paraId="76E98F09"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auto" w:fill="E4DEFF"/>
            <w:noWrap/>
            <w:vAlign w:val="bottom"/>
            <w:hideMark/>
          </w:tcPr>
          <w:p w14:paraId="792131A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7" w:type="pct"/>
            <w:tcBorders>
              <w:top w:val="nil"/>
              <w:left w:val="nil"/>
              <w:bottom w:val="nil"/>
              <w:right w:val="nil"/>
            </w:tcBorders>
            <w:shd w:val="clear" w:color="auto" w:fill="E4DEFF"/>
            <w:noWrap/>
            <w:vAlign w:val="bottom"/>
            <w:hideMark/>
          </w:tcPr>
          <w:p w14:paraId="097A7E0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(4</w:t>
            </w:r>
            <w:r>
              <w:rPr>
                <w:rFonts w:ascii="Calibri" w:hAnsi="Calibri" w:cs="Calibri"/>
                <w:sz w:val="16"/>
                <w:szCs w:val="16"/>
              </w:rPr>
              <w:t>.</w:t>
            </w:r>
            <w:r w:rsidRPr="00013FC3">
              <w:rPr>
                <w:rFonts w:ascii="Calibri" w:hAnsi="Calibri" w:cs="Calibri"/>
                <w:sz w:val="16"/>
                <w:szCs w:val="16"/>
              </w:rPr>
              <w:t>587)</w:t>
            </w:r>
          </w:p>
        </w:tc>
        <w:tc>
          <w:tcPr>
            <w:tcW w:w="355" w:type="pct"/>
            <w:tcBorders>
              <w:top w:val="nil"/>
              <w:left w:val="nil"/>
              <w:bottom w:val="nil"/>
              <w:right w:val="nil"/>
            </w:tcBorders>
            <w:shd w:val="clear" w:color="auto" w:fill="E4DEFF"/>
            <w:noWrap/>
            <w:vAlign w:val="bottom"/>
            <w:hideMark/>
          </w:tcPr>
          <w:p w14:paraId="3B40B7F7"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auto" w:fill="E4DEFF"/>
            <w:noWrap/>
            <w:vAlign w:val="bottom"/>
            <w:hideMark/>
          </w:tcPr>
          <w:p w14:paraId="3CDE6323"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(4</w:t>
            </w:r>
            <w:r>
              <w:rPr>
                <w:rFonts w:ascii="Calibri" w:hAnsi="Calibri" w:cs="Calibri"/>
                <w:sz w:val="16"/>
                <w:szCs w:val="16"/>
              </w:rPr>
              <w:t>.</w:t>
            </w:r>
            <w:r w:rsidRPr="00013FC3">
              <w:rPr>
                <w:rFonts w:ascii="Calibri" w:hAnsi="Calibri" w:cs="Calibri"/>
                <w:sz w:val="16"/>
                <w:szCs w:val="16"/>
              </w:rPr>
              <w:t>587)</w:t>
            </w:r>
          </w:p>
        </w:tc>
      </w:tr>
      <w:tr w:rsidR="00070BF0" w:rsidRPr="00013FC3" w14:paraId="025C8E8D" w14:textId="77777777">
        <w:trPr>
          <w:trHeight w:val="315"/>
        </w:trPr>
        <w:tc>
          <w:tcPr>
            <w:tcW w:w="1140" w:type="pct"/>
            <w:tcBorders>
              <w:top w:val="nil"/>
              <w:left w:val="nil"/>
              <w:bottom w:val="nil"/>
              <w:right w:val="nil"/>
            </w:tcBorders>
            <w:shd w:val="clear" w:color="auto" w:fill="E4DEFF"/>
            <w:noWrap/>
            <w:vAlign w:val="bottom"/>
          </w:tcPr>
          <w:p w14:paraId="73823416" w14:textId="77777777" w:rsidR="00070BF0" w:rsidRPr="00013FC3" w:rsidRDefault="00070BF0">
            <w:pPr>
              <w:rPr>
                <w:rFonts w:ascii="Calibri" w:hAnsi="Calibri" w:cs="Calibri"/>
                <w:sz w:val="16"/>
                <w:szCs w:val="16"/>
              </w:rPr>
            </w:pPr>
            <w:proofErr w:type="spellStart"/>
            <w:r w:rsidRPr="00013FC3">
              <w:rPr>
                <w:rFonts w:ascii="Calibri" w:hAnsi="Calibri" w:cs="Calibri"/>
                <w:sz w:val="16"/>
                <w:szCs w:val="16"/>
              </w:rPr>
              <w:t>Πρόγρ</w:t>
            </w:r>
            <w:proofErr w:type="spellEnd"/>
            <w:r w:rsidRPr="00013FC3">
              <w:rPr>
                <w:rFonts w:ascii="Calibri" w:hAnsi="Calibri" w:cs="Calibri"/>
                <w:sz w:val="16"/>
                <w:szCs w:val="16"/>
              </w:rPr>
              <w:t>αμμα επανα</w:t>
            </w:r>
            <w:proofErr w:type="spellStart"/>
            <w:r w:rsidRPr="00013FC3">
              <w:rPr>
                <w:rFonts w:ascii="Calibri" w:hAnsi="Calibri" w:cs="Calibri"/>
                <w:sz w:val="16"/>
                <w:szCs w:val="16"/>
              </w:rPr>
              <w:t>γοράς</w:t>
            </w:r>
            <w:proofErr w:type="spellEnd"/>
            <w:r w:rsidRPr="00013FC3">
              <w:rPr>
                <w:rFonts w:ascii="Calibri" w:hAnsi="Calibri" w:cs="Calibri"/>
                <w:sz w:val="16"/>
                <w:szCs w:val="16"/>
              </w:rPr>
              <w:t xml:space="preserve"> </w:t>
            </w:r>
            <w:proofErr w:type="spellStart"/>
            <w:r>
              <w:rPr>
                <w:rFonts w:ascii="Calibri" w:hAnsi="Calibri" w:cs="Calibri"/>
                <w:sz w:val="16"/>
                <w:szCs w:val="16"/>
              </w:rPr>
              <w:t>ι</w:t>
            </w:r>
            <w:r w:rsidRPr="00013FC3">
              <w:rPr>
                <w:rFonts w:ascii="Calibri" w:hAnsi="Calibri" w:cs="Calibri"/>
                <w:sz w:val="16"/>
                <w:szCs w:val="16"/>
              </w:rPr>
              <w:t>δ</w:t>
            </w:r>
            <w:r>
              <w:rPr>
                <w:rFonts w:ascii="Calibri" w:hAnsi="Calibri" w:cs="Calibri"/>
                <w:sz w:val="16"/>
                <w:szCs w:val="16"/>
              </w:rPr>
              <w:t>ί</w:t>
            </w:r>
            <w:r w:rsidRPr="00013FC3">
              <w:rPr>
                <w:rFonts w:ascii="Calibri" w:hAnsi="Calibri" w:cs="Calibri"/>
                <w:sz w:val="16"/>
                <w:szCs w:val="16"/>
              </w:rPr>
              <w:t>ων</w:t>
            </w:r>
            <w:proofErr w:type="spellEnd"/>
            <w:r w:rsidRPr="00013FC3">
              <w:rPr>
                <w:rFonts w:ascii="Calibri" w:hAnsi="Calibri" w:cs="Calibri"/>
                <w:sz w:val="16"/>
                <w:szCs w:val="16"/>
              </w:rPr>
              <w:t xml:space="preserve"> </w:t>
            </w:r>
            <w:proofErr w:type="spellStart"/>
            <w:r w:rsidRPr="00013FC3">
              <w:rPr>
                <w:rFonts w:ascii="Calibri" w:hAnsi="Calibri" w:cs="Calibri"/>
                <w:sz w:val="16"/>
                <w:szCs w:val="16"/>
              </w:rPr>
              <w:t>μετοχών</w:t>
            </w:r>
            <w:proofErr w:type="spellEnd"/>
          </w:p>
        </w:tc>
        <w:tc>
          <w:tcPr>
            <w:tcW w:w="333" w:type="pct"/>
            <w:tcBorders>
              <w:top w:val="nil"/>
              <w:left w:val="nil"/>
              <w:bottom w:val="nil"/>
              <w:right w:val="nil"/>
            </w:tcBorders>
            <w:shd w:val="clear" w:color="auto" w:fill="E4DEFF"/>
            <w:noWrap/>
            <w:vAlign w:val="bottom"/>
          </w:tcPr>
          <w:p w14:paraId="6515330A"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w:t>
            </w:r>
          </w:p>
        </w:tc>
        <w:tc>
          <w:tcPr>
            <w:tcW w:w="336" w:type="pct"/>
            <w:tcBorders>
              <w:top w:val="nil"/>
              <w:left w:val="nil"/>
              <w:bottom w:val="nil"/>
              <w:right w:val="nil"/>
            </w:tcBorders>
            <w:shd w:val="clear" w:color="auto" w:fill="E4DEFF"/>
            <w:noWrap/>
            <w:vAlign w:val="bottom"/>
          </w:tcPr>
          <w:p w14:paraId="7953FAFE"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w:t>
            </w:r>
          </w:p>
        </w:tc>
        <w:tc>
          <w:tcPr>
            <w:tcW w:w="375" w:type="pct"/>
            <w:tcBorders>
              <w:top w:val="nil"/>
              <w:left w:val="nil"/>
              <w:bottom w:val="nil"/>
              <w:right w:val="nil"/>
            </w:tcBorders>
            <w:shd w:val="clear" w:color="auto" w:fill="E4DEFF"/>
            <w:noWrap/>
            <w:vAlign w:val="bottom"/>
          </w:tcPr>
          <w:p w14:paraId="25D0E5D9"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w:t>
            </w:r>
          </w:p>
        </w:tc>
        <w:tc>
          <w:tcPr>
            <w:tcW w:w="320" w:type="pct"/>
            <w:tcBorders>
              <w:top w:val="nil"/>
              <w:left w:val="nil"/>
              <w:bottom w:val="nil"/>
              <w:right w:val="nil"/>
            </w:tcBorders>
            <w:shd w:val="clear" w:color="auto" w:fill="E4DEFF"/>
            <w:noWrap/>
            <w:vAlign w:val="bottom"/>
          </w:tcPr>
          <w:p w14:paraId="5A0E8E2C"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w:t>
            </w:r>
          </w:p>
        </w:tc>
        <w:tc>
          <w:tcPr>
            <w:tcW w:w="466" w:type="pct"/>
            <w:tcBorders>
              <w:top w:val="nil"/>
              <w:left w:val="nil"/>
              <w:bottom w:val="nil"/>
              <w:right w:val="nil"/>
            </w:tcBorders>
            <w:shd w:val="clear" w:color="auto" w:fill="E4DEFF"/>
            <w:noWrap/>
            <w:vAlign w:val="bottom"/>
          </w:tcPr>
          <w:p w14:paraId="7B710DBD"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w:t>
            </w:r>
          </w:p>
        </w:tc>
        <w:tc>
          <w:tcPr>
            <w:tcW w:w="339" w:type="pct"/>
            <w:tcBorders>
              <w:top w:val="nil"/>
              <w:left w:val="nil"/>
              <w:bottom w:val="nil"/>
              <w:right w:val="nil"/>
            </w:tcBorders>
            <w:shd w:val="clear" w:color="auto" w:fill="E4DEFF"/>
            <w:noWrap/>
            <w:vAlign w:val="bottom"/>
          </w:tcPr>
          <w:p w14:paraId="3B29111C"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w:t>
            </w:r>
          </w:p>
        </w:tc>
        <w:tc>
          <w:tcPr>
            <w:tcW w:w="334" w:type="pct"/>
            <w:tcBorders>
              <w:top w:val="nil"/>
              <w:left w:val="nil"/>
              <w:bottom w:val="nil"/>
              <w:right w:val="nil"/>
            </w:tcBorders>
            <w:shd w:val="clear" w:color="auto" w:fill="E4DEFF"/>
            <w:noWrap/>
            <w:vAlign w:val="bottom"/>
          </w:tcPr>
          <w:p w14:paraId="318225FB"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(45</w:t>
            </w:r>
            <w:r>
              <w:rPr>
                <w:rFonts w:ascii="Calibri" w:hAnsi="Calibri" w:cs="Calibri"/>
                <w:sz w:val="16"/>
                <w:szCs w:val="16"/>
                <w:lang w:val="en-US"/>
              </w:rPr>
              <w:t>.</w:t>
            </w:r>
            <w:r w:rsidRPr="00013FC3">
              <w:rPr>
                <w:rFonts w:ascii="Calibri" w:hAnsi="Calibri" w:cs="Calibri"/>
                <w:sz w:val="16"/>
                <w:szCs w:val="16"/>
                <w:lang w:val="en-US"/>
              </w:rPr>
              <w:t>414)</w:t>
            </w:r>
          </w:p>
        </w:tc>
        <w:tc>
          <w:tcPr>
            <w:tcW w:w="337" w:type="pct"/>
            <w:tcBorders>
              <w:top w:val="nil"/>
              <w:left w:val="nil"/>
              <w:bottom w:val="nil"/>
              <w:right w:val="nil"/>
            </w:tcBorders>
            <w:shd w:val="clear" w:color="auto" w:fill="E4DEFF"/>
            <w:noWrap/>
            <w:vAlign w:val="bottom"/>
          </w:tcPr>
          <w:p w14:paraId="68F7DA9C"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w:t>
            </w:r>
          </w:p>
        </w:tc>
        <w:tc>
          <w:tcPr>
            <w:tcW w:w="337" w:type="pct"/>
            <w:tcBorders>
              <w:top w:val="nil"/>
              <w:left w:val="nil"/>
              <w:bottom w:val="nil"/>
              <w:right w:val="nil"/>
            </w:tcBorders>
            <w:shd w:val="clear" w:color="auto" w:fill="E4DEFF"/>
            <w:noWrap/>
            <w:vAlign w:val="bottom"/>
          </w:tcPr>
          <w:p w14:paraId="078A7701"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(45</w:t>
            </w:r>
            <w:r>
              <w:rPr>
                <w:rFonts w:ascii="Calibri" w:hAnsi="Calibri" w:cs="Calibri"/>
                <w:sz w:val="16"/>
                <w:szCs w:val="16"/>
                <w:lang w:val="en-US"/>
              </w:rPr>
              <w:t>.</w:t>
            </w:r>
            <w:r w:rsidRPr="00013FC3">
              <w:rPr>
                <w:rFonts w:ascii="Calibri" w:hAnsi="Calibri" w:cs="Calibri"/>
                <w:sz w:val="16"/>
                <w:szCs w:val="16"/>
                <w:lang w:val="en-US"/>
              </w:rPr>
              <w:t>414)</w:t>
            </w:r>
          </w:p>
        </w:tc>
        <w:tc>
          <w:tcPr>
            <w:tcW w:w="355" w:type="pct"/>
            <w:tcBorders>
              <w:top w:val="nil"/>
              <w:left w:val="nil"/>
              <w:bottom w:val="nil"/>
              <w:right w:val="nil"/>
            </w:tcBorders>
            <w:shd w:val="clear" w:color="auto" w:fill="E4DEFF"/>
            <w:noWrap/>
            <w:vAlign w:val="bottom"/>
          </w:tcPr>
          <w:p w14:paraId="66041D27"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w:t>
            </w:r>
          </w:p>
        </w:tc>
        <w:tc>
          <w:tcPr>
            <w:tcW w:w="329" w:type="pct"/>
            <w:tcBorders>
              <w:top w:val="nil"/>
              <w:left w:val="nil"/>
              <w:bottom w:val="nil"/>
              <w:right w:val="nil"/>
            </w:tcBorders>
            <w:shd w:val="clear" w:color="auto" w:fill="E4DEFF"/>
            <w:noWrap/>
            <w:vAlign w:val="bottom"/>
          </w:tcPr>
          <w:p w14:paraId="46DF5F6C" w14:textId="77777777" w:rsidR="00070BF0" w:rsidRPr="00013FC3" w:rsidRDefault="00070BF0">
            <w:pPr>
              <w:jc w:val="right"/>
              <w:rPr>
                <w:rFonts w:ascii="Calibri" w:hAnsi="Calibri" w:cs="Calibri"/>
                <w:sz w:val="16"/>
                <w:szCs w:val="16"/>
                <w:lang w:val="en-US"/>
              </w:rPr>
            </w:pPr>
            <w:r w:rsidRPr="00013FC3">
              <w:rPr>
                <w:rFonts w:ascii="Calibri" w:hAnsi="Calibri" w:cs="Calibri"/>
                <w:sz w:val="16"/>
                <w:szCs w:val="16"/>
                <w:lang w:val="en-US"/>
              </w:rPr>
              <w:t>(45</w:t>
            </w:r>
            <w:r>
              <w:rPr>
                <w:rFonts w:ascii="Calibri" w:hAnsi="Calibri" w:cs="Calibri"/>
                <w:sz w:val="16"/>
                <w:szCs w:val="16"/>
                <w:lang w:val="en-US"/>
              </w:rPr>
              <w:t>.</w:t>
            </w:r>
            <w:r w:rsidRPr="00013FC3">
              <w:rPr>
                <w:rFonts w:ascii="Calibri" w:hAnsi="Calibri" w:cs="Calibri"/>
                <w:sz w:val="16"/>
                <w:szCs w:val="16"/>
                <w:lang w:val="en-US"/>
              </w:rPr>
              <w:t>414)</w:t>
            </w:r>
          </w:p>
        </w:tc>
      </w:tr>
      <w:tr w:rsidR="00070BF0" w:rsidRPr="00013FC3" w14:paraId="609BBF7B" w14:textId="77777777">
        <w:trPr>
          <w:trHeight w:val="315"/>
        </w:trPr>
        <w:tc>
          <w:tcPr>
            <w:tcW w:w="1140" w:type="pct"/>
            <w:tcBorders>
              <w:top w:val="nil"/>
              <w:left w:val="nil"/>
              <w:bottom w:val="nil"/>
              <w:right w:val="nil"/>
            </w:tcBorders>
            <w:shd w:val="clear" w:color="auto" w:fill="E4DEFF"/>
            <w:noWrap/>
            <w:vAlign w:val="bottom"/>
            <w:hideMark/>
          </w:tcPr>
          <w:p w14:paraId="33D5624F" w14:textId="77777777" w:rsidR="00070BF0" w:rsidRPr="00013FC3" w:rsidRDefault="00070BF0">
            <w:pPr>
              <w:rPr>
                <w:rFonts w:ascii="Calibri" w:hAnsi="Calibri" w:cs="Calibri"/>
                <w:sz w:val="16"/>
                <w:szCs w:val="16"/>
                <w:lang w:val="en-US"/>
              </w:rPr>
            </w:pPr>
            <w:proofErr w:type="spellStart"/>
            <w:r w:rsidRPr="00013FC3">
              <w:rPr>
                <w:rFonts w:ascii="Calibri" w:hAnsi="Calibri" w:cs="Calibri"/>
                <w:sz w:val="16"/>
                <w:szCs w:val="16"/>
                <w:lang w:val="en-US"/>
              </w:rPr>
              <w:t>Αύξηση</w:t>
            </w:r>
            <w:proofErr w:type="spellEnd"/>
            <w:r w:rsidRPr="00013FC3">
              <w:rPr>
                <w:rFonts w:ascii="Calibri" w:hAnsi="Calibri" w:cs="Calibri"/>
                <w:sz w:val="16"/>
                <w:szCs w:val="16"/>
                <w:lang w:val="en-US"/>
              </w:rPr>
              <w:t xml:space="preserve"> / (</w:t>
            </w:r>
            <w:proofErr w:type="spellStart"/>
            <w:r w:rsidRPr="00013FC3">
              <w:rPr>
                <w:rFonts w:ascii="Calibri" w:hAnsi="Calibri" w:cs="Calibri"/>
                <w:sz w:val="16"/>
                <w:szCs w:val="16"/>
                <w:lang w:val="en-US"/>
              </w:rPr>
              <w:t>μείωση</w:t>
            </w:r>
            <w:proofErr w:type="spellEnd"/>
            <w:r w:rsidRPr="00013FC3">
              <w:rPr>
                <w:rFonts w:ascii="Calibri" w:hAnsi="Calibri" w:cs="Calibri"/>
                <w:sz w:val="16"/>
                <w:szCs w:val="16"/>
                <w:lang w:val="en-US"/>
              </w:rPr>
              <w:t xml:space="preserve">) </w:t>
            </w:r>
            <w:proofErr w:type="spellStart"/>
            <w:r w:rsidRPr="00013FC3">
              <w:rPr>
                <w:rFonts w:ascii="Calibri" w:hAnsi="Calibri" w:cs="Calibri"/>
                <w:sz w:val="16"/>
                <w:szCs w:val="16"/>
                <w:lang w:val="en-US"/>
              </w:rPr>
              <w:t>μετοχικού</w:t>
            </w:r>
            <w:proofErr w:type="spellEnd"/>
            <w:r w:rsidRPr="00013FC3">
              <w:rPr>
                <w:rFonts w:ascii="Calibri" w:hAnsi="Calibri" w:cs="Calibri"/>
                <w:sz w:val="16"/>
                <w:szCs w:val="16"/>
                <w:lang w:val="en-US"/>
              </w:rPr>
              <w:t xml:space="preserve"> </w:t>
            </w:r>
            <w:proofErr w:type="spellStart"/>
            <w:r w:rsidRPr="00013FC3">
              <w:rPr>
                <w:rFonts w:ascii="Calibri" w:hAnsi="Calibri" w:cs="Calibri"/>
                <w:sz w:val="16"/>
                <w:szCs w:val="16"/>
                <w:lang w:val="en-US"/>
              </w:rPr>
              <w:t>κεφ</w:t>
            </w:r>
            <w:proofErr w:type="spellEnd"/>
            <w:r w:rsidRPr="00013FC3">
              <w:rPr>
                <w:rFonts w:ascii="Calibri" w:hAnsi="Calibri" w:cs="Calibri"/>
                <w:sz w:val="16"/>
                <w:szCs w:val="16"/>
                <w:lang w:val="en-US"/>
              </w:rPr>
              <w:t>αλαίου</w:t>
            </w:r>
          </w:p>
        </w:tc>
        <w:tc>
          <w:tcPr>
            <w:tcW w:w="333" w:type="pct"/>
            <w:tcBorders>
              <w:top w:val="nil"/>
              <w:left w:val="nil"/>
              <w:bottom w:val="nil"/>
              <w:right w:val="nil"/>
            </w:tcBorders>
            <w:shd w:val="clear" w:color="auto" w:fill="E4DEFF"/>
            <w:noWrap/>
            <w:vAlign w:val="bottom"/>
            <w:hideMark/>
          </w:tcPr>
          <w:p w14:paraId="1C29353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403</w:t>
            </w:r>
          </w:p>
        </w:tc>
        <w:tc>
          <w:tcPr>
            <w:tcW w:w="336" w:type="pct"/>
            <w:tcBorders>
              <w:top w:val="nil"/>
              <w:left w:val="nil"/>
              <w:bottom w:val="nil"/>
              <w:right w:val="nil"/>
            </w:tcBorders>
            <w:shd w:val="clear" w:color="auto" w:fill="E4DEFF"/>
            <w:noWrap/>
            <w:vAlign w:val="bottom"/>
            <w:hideMark/>
          </w:tcPr>
          <w:p w14:paraId="73EA3DAA"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75" w:type="pct"/>
            <w:tcBorders>
              <w:top w:val="nil"/>
              <w:left w:val="nil"/>
              <w:bottom w:val="nil"/>
              <w:right w:val="nil"/>
            </w:tcBorders>
            <w:shd w:val="clear" w:color="auto" w:fill="E4DEFF"/>
            <w:noWrap/>
            <w:vAlign w:val="bottom"/>
            <w:hideMark/>
          </w:tcPr>
          <w:p w14:paraId="7C4C8AAE"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0" w:type="pct"/>
            <w:tcBorders>
              <w:top w:val="nil"/>
              <w:left w:val="nil"/>
              <w:bottom w:val="nil"/>
              <w:right w:val="nil"/>
            </w:tcBorders>
            <w:shd w:val="clear" w:color="auto" w:fill="E4DEFF"/>
            <w:noWrap/>
            <w:vAlign w:val="bottom"/>
            <w:hideMark/>
          </w:tcPr>
          <w:p w14:paraId="1F713305"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466" w:type="pct"/>
            <w:tcBorders>
              <w:top w:val="nil"/>
              <w:left w:val="nil"/>
              <w:bottom w:val="nil"/>
              <w:right w:val="nil"/>
            </w:tcBorders>
            <w:shd w:val="clear" w:color="auto" w:fill="E4DEFF"/>
            <w:noWrap/>
            <w:vAlign w:val="bottom"/>
            <w:hideMark/>
          </w:tcPr>
          <w:p w14:paraId="54BEF964"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9" w:type="pct"/>
            <w:tcBorders>
              <w:top w:val="nil"/>
              <w:left w:val="nil"/>
              <w:bottom w:val="nil"/>
              <w:right w:val="nil"/>
            </w:tcBorders>
            <w:shd w:val="clear" w:color="auto" w:fill="E4DEFF"/>
            <w:noWrap/>
            <w:vAlign w:val="bottom"/>
            <w:hideMark/>
          </w:tcPr>
          <w:p w14:paraId="3D72627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34" w:type="pct"/>
            <w:tcBorders>
              <w:top w:val="nil"/>
              <w:left w:val="nil"/>
              <w:bottom w:val="nil"/>
              <w:right w:val="nil"/>
            </w:tcBorders>
            <w:shd w:val="clear" w:color="auto" w:fill="E4DEFF"/>
            <w:noWrap/>
            <w:vAlign w:val="bottom"/>
            <w:hideMark/>
          </w:tcPr>
          <w:p w14:paraId="68387A12"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(8)</w:t>
            </w:r>
          </w:p>
        </w:tc>
        <w:tc>
          <w:tcPr>
            <w:tcW w:w="337" w:type="pct"/>
            <w:tcBorders>
              <w:top w:val="nil"/>
              <w:left w:val="nil"/>
              <w:bottom w:val="nil"/>
              <w:right w:val="nil"/>
            </w:tcBorders>
            <w:shd w:val="clear" w:color="auto" w:fill="E4DEFF"/>
            <w:noWrap/>
            <w:vAlign w:val="bottom"/>
            <w:hideMark/>
          </w:tcPr>
          <w:p w14:paraId="59AFF4A1"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(3)</w:t>
            </w:r>
          </w:p>
        </w:tc>
        <w:tc>
          <w:tcPr>
            <w:tcW w:w="337" w:type="pct"/>
            <w:tcBorders>
              <w:top w:val="nil"/>
              <w:left w:val="nil"/>
              <w:bottom w:val="nil"/>
              <w:right w:val="nil"/>
            </w:tcBorders>
            <w:shd w:val="clear" w:color="auto" w:fill="E4DEFF"/>
            <w:noWrap/>
            <w:vAlign w:val="bottom"/>
            <w:hideMark/>
          </w:tcPr>
          <w:p w14:paraId="4E48BA80"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392</w:t>
            </w:r>
          </w:p>
        </w:tc>
        <w:tc>
          <w:tcPr>
            <w:tcW w:w="355" w:type="pct"/>
            <w:tcBorders>
              <w:top w:val="nil"/>
              <w:left w:val="nil"/>
              <w:bottom w:val="nil"/>
              <w:right w:val="nil"/>
            </w:tcBorders>
            <w:shd w:val="clear" w:color="auto" w:fill="E4DEFF"/>
            <w:noWrap/>
            <w:vAlign w:val="bottom"/>
            <w:hideMark/>
          </w:tcPr>
          <w:p w14:paraId="57279D8F"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w:t>
            </w:r>
          </w:p>
        </w:tc>
        <w:tc>
          <w:tcPr>
            <w:tcW w:w="329" w:type="pct"/>
            <w:tcBorders>
              <w:top w:val="nil"/>
              <w:left w:val="nil"/>
              <w:bottom w:val="nil"/>
              <w:right w:val="nil"/>
            </w:tcBorders>
            <w:shd w:val="clear" w:color="auto" w:fill="E4DEFF"/>
            <w:noWrap/>
            <w:vAlign w:val="bottom"/>
            <w:hideMark/>
          </w:tcPr>
          <w:p w14:paraId="25D467B8" w14:textId="77777777" w:rsidR="00070BF0" w:rsidRPr="00013FC3" w:rsidRDefault="00070BF0">
            <w:pPr>
              <w:jc w:val="right"/>
              <w:rPr>
                <w:rFonts w:ascii="Calibri" w:hAnsi="Calibri" w:cs="Calibri"/>
                <w:sz w:val="16"/>
                <w:szCs w:val="16"/>
              </w:rPr>
            </w:pPr>
            <w:r w:rsidRPr="00013FC3">
              <w:rPr>
                <w:rFonts w:ascii="Calibri" w:hAnsi="Calibri" w:cs="Calibri"/>
                <w:sz w:val="16"/>
                <w:szCs w:val="16"/>
              </w:rPr>
              <w:t>392</w:t>
            </w:r>
          </w:p>
        </w:tc>
      </w:tr>
      <w:tr w:rsidR="00070BF0" w:rsidRPr="00013FC3" w14:paraId="5111D92E" w14:textId="77777777">
        <w:trPr>
          <w:trHeight w:val="315"/>
        </w:trPr>
        <w:tc>
          <w:tcPr>
            <w:tcW w:w="1140" w:type="pct"/>
            <w:tcBorders>
              <w:top w:val="nil"/>
              <w:left w:val="nil"/>
              <w:bottom w:val="nil"/>
              <w:right w:val="nil"/>
            </w:tcBorders>
            <w:shd w:val="clear" w:color="auto" w:fill="E4DEFF"/>
            <w:vAlign w:val="bottom"/>
            <w:hideMark/>
          </w:tcPr>
          <w:p w14:paraId="520DB004" w14:textId="77777777" w:rsidR="00070BF0" w:rsidRPr="00070BF0" w:rsidRDefault="00070BF0">
            <w:pPr>
              <w:rPr>
                <w:rFonts w:ascii="Calibri" w:hAnsi="Calibri" w:cs="Calibri"/>
                <w:b/>
                <w:sz w:val="16"/>
                <w:szCs w:val="16"/>
                <w:lang w:val="el-GR"/>
              </w:rPr>
            </w:pPr>
            <w:r w:rsidRPr="00070BF0">
              <w:rPr>
                <w:rFonts w:ascii="Calibri" w:hAnsi="Calibri" w:cs="Calibri"/>
                <w:b/>
                <w:sz w:val="16"/>
                <w:szCs w:val="16"/>
                <w:lang w:val="el-GR"/>
              </w:rPr>
              <w:t>Υπόλοιπο κατά την 30η Ιουνίου 2026</w:t>
            </w:r>
          </w:p>
        </w:tc>
        <w:tc>
          <w:tcPr>
            <w:tcW w:w="333" w:type="pct"/>
            <w:tcBorders>
              <w:top w:val="nil"/>
              <w:left w:val="nil"/>
              <w:bottom w:val="nil"/>
              <w:right w:val="nil"/>
            </w:tcBorders>
            <w:shd w:val="clear" w:color="auto" w:fill="E4DEFF"/>
            <w:noWrap/>
            <w:vAlign w:val="bottom"/>
            <w:hideMark/>
          </w:tcPr>
          <w:p w14:paraId="72267D97"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143</w:t>
            </w:r>
            <w:r>
              <w:rPr>
                <w:rFonts w:ascii="Calibri" w:hAnsi="Calibri" w:cs="Calibri"/>
                <w:b/>
                <w:bCs/>
                <w:sz w:val="16"/>
                <w:szCs w:val="16"/>
              </w:rPr>
              <w:t>.</w:t>
            </w:r>
            <w:r w:rsidRPr="00013FC3">
              <w:rPr>
                <w:rFonts w:ascii="Calibri" w:hAnsi="Calibri" w:cs="Calibri"/>
                <w:b/>
                <w:sz w:val="16"/>
                <w:szCs w:val="16"/>
              </w:rPr>
              <w:t>426</w:t>
            </w:r>
          </w:p>
        </w:tc>
        <w:tc>
          <w:tcPr>
            <w:tcW w:w="336" w:type="pct"/>
            <w:tcBorders>
              <w:top w:val="nil"/>
              <w:left w:val="nil"/>
              <w:bottom w:val="nil"/>
              <w:right w:val="nil"/>
            </w:tcBorders>
            <w:shd w:val="clear" w:color="auto" w:fill="E4DEFF"/>
            <w:noWrap/>
            <w:vAlign w:val="bottom"/>
            <w:hideMark/>
          </w:tcPr>
          <w:p w14:paraId="49ACF886"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75" w:type="pct"/>
            <w:tcBorders>
              <w:top w:val="nil"/>
              <w:left w:val="nil"/>
              <w:bottom w:val="nil"/>
              <w:right w:val="nil"/>
            </w:tcBorders>
            <w:shd w:val="clear" w:color="auto" w:fill="E4DEFF"/>
            <w:noWrap/>
            <w:vAlign w:val="bottom"/>
            <w:hideMark/>
          </w:tcPr>
          <w:p w14:paraId="0BC71176"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w:t>
            </w:r>
          </w:p>
        </w:tc>
        <w:tc>
          <w:tcPr>
            <w:tcW w:w="320" w:type="pct"/>
            <w:tcBorders>
              <w:top w:val="nil"/>
              <w:left w:val="nil"/>
              <w:bottom w:val="nil"/>
              <w:right w:val="nil"/>
            </w:tcBorders>
            <w:shd w:val="clear" w:color="auto" w:fill="E4DEFF"/>
            <w:noWrap/>
            <w:vAlign w:val="bottom"/>
            <w:hideMark/>
          </w:tcPr>
          <w:p w14:paraId="6EF59B1B"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(4</w:t>
            </w:r>
            <w:r>
              <w:rPr>
                <w:rFonts w:ascii="Calibri" w:hAnsi="Calibri" w:cs="Calibri"/>
                <w:b/>
                <w:bCs/>
                <w:sz w:val="16"/>
                <w:szCs w:val="16"/>
              </w:rPr>
              <w:t>.</w:t>
            </w:r>
            <w:r w:rsidRPr="00013FC3">
              <w:rPr>
                <w:rFonts w:ascii="Calibri" w:hAnsi="Calibri" w:cs="Calibri"/>
                <w:b/>
                <w:sz w:val="16"/>
                <w:szCs w:val="16"/>
              </w:rPr>
              <w:t>587)</w:t>
            </w:r>
          </w:p>
        </w:tc>
        <w:tc>
          <w:tcPr>
            <w:tcW w:w="466" w:type="pct"/>
            <w:tcBorders>
              <w:top w:val="nil"/>
              <w:left w:val="nil"/>
              <w:bottom w:val="nil"/>
              <w:right w:val="nil"/>
            </w:tcBorders>
            <w:shd w:val="clear" w:color="auto" w:fill="E4DEFF"/>
            <w:noWrap/>
            <w:vAlign w:val="bottom"/>
            <w:hideMark/>
          </w:tcPr>
          <w:p w14:paraId="5F4C4056"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w:t>
            </w:r>
            <w:r>
              <w:rPr>
                <w:rFonts w:ascii="Calibri" w:hAnsi="Calibri" w:cs="Calibri"/>
                <w:b/>
                <w:bCs/>
                <w:sz w:val="16"/>
                <w:szCs w:val="16"/>
              </w:rPr>
              <w:t>.</w:t>
            </w:r>
            <w:r w:rsidRPr="00013FC3">
              <w:rPr>
                <w:rFonts w:ascii="Calibri" w:hAnsi="Calibri" w:cs="Calibri"/>
                <w:b/>
                <w:sz w:val="16"/>
                <w:szCs w:val="16"/>
              </w:rPr>
              <w:t>432</w:t>
            </w:r>
            <w:r>
              <w:rPr>
                <w:rFonts w:ascii="Calibri" w:hAnsi="Calibri" w:cs="Calibri"/>
                <w:b/>
                <w:bCs/>
                <w:sz w:val="16"/>
                <w:szCs w:val="16"/>
              </w:rPr>
              <w:t>.</w:t>
            </w:r>
            <w:r w:rsidRPr="00013FC3">
              <w:rPr>
                <w:rFonts w:ascii="Calibri" w:hAnsi="Calibri" w:cs="Calibri"/>
                <w:b/>
                <w:sz w:val="16"/>
                <w:szCs w:val="16"/>
              </w:rPr>
              <w:t>835)</w:t>
            </w:r>
          </w:p>
        </w:tc>
        <w:tc>
          <w:tcPr>
            <w:tcW w:w="339" w:type="pct"/>
            <w:tcBorders>
              <w:top w:val="nil"/>
              <w:left w:val="nil"/>
              <w:bottom w:val="nil"/>
              <w:right w:val="nil"/>
            </w:tcBorders>
            <w:shd w:val="clear" w:color="auto" w:fill="E4DEFF"/>
            <w:noWrap/>
            <w:vAlign w:val="bottom"/>
            <w:hideMark/>
          </w:tcPr>
          <w:p w14:paraId="0B4D01E1"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1</w:t>
            </w:r>
            <w:r>
              <w:rPr>
                <w:rFonts w:ascii="Calibri" w:hAnsi="Calibri" w:cs="Calibri"/>
                <w:b/>
                <w:bCs/>
                <w:sz w:val="16"/>
                <w:szCs w:val="16"/>
              </w:rPr>
              <w:t>.</w:t>
            </w:r>
            <w:r w:rsidRPr="00013FC3">
              <w:rPr>
                <w:rFonts w:ascii="Calibri" w:hAnsi="Calibri" w:cs="Calibri"/>
                <w:b/>
                <w:sz w:val="16"/>
                <w:szCs w:val="16"/>
              </w:rPr>
              <w:t>286</w:t>
            </w:r>
            <w:r>
              <w:rPr>
                <w:rFonts w:ascii="Calibri" w:hAnsi="Calibri" w:cs="Calibri"/>
                <w:b/>
                <w:bCs/>
                <w:sz w:val="16"/>
                <w:szCs w:val="16"/>
              </w:rPr>
              <w:t>.</w:t>
            </w:r>
            <w:r w:rsidRPr="00013FC3">
              <w:rPr>
                <w:rFonts w:ascii="Calibri" w:hAnsi="Calibri" w:cs="Calibri"/>
                <w:b/>
                <w:sz w:val="16"/>
                <w:szCs w:val="16"/>
              </w:rPr>
              <w:t>804</w:t>
            </w:r>
          </w:p>
        </w:tc>
        <w:tc>
          <w:tcPr>
            <w:tcW w:w="334" w:type="pct"/>
            <w:tcBorders>
              <w:top w:val="nil"/>
              <w:left w:val="nil"/>
              <w:bottom w:val="nil"/>
              <w:right w:val="nil"/>
            </w:tcBorders>
            <w:shd w:val="clear" w:color="auto" w:fill="E4DEFF"/>
            <w:noWrap/>
            <w:vAlign w:val="bottom"/>
            <w:hideMark/>
          </w:tcPr>
          <w:p w14:paraId="244DD807"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lang w:val="en-US"/>
              </w:rPr>
              <w:t>588</w:t>
            </w:r>
            <w:r>
              <w:rPr>
                <w:rFonts w:ascii="Calibri" w:hAnsi="Calibri" w:cs="Calibri"/>
                <w:b/>
                <w:bCs/>
                <w:sz w:val="16"/>
                <w:szCs w:val="16"/>
                <w:lang w:val="en-US"/>
              </w:rPr>
              <w:t>.</w:t>
            </w:r>
            <w:r w:rsidRPr="00013FC3">
              <w:rPr>
                <w:rFonts w:ascii="Calibri" w:hAnsi="Calibri" w:cs="Calibri"/>
                <w:b/>
                <w:sz w:val="16"/>
                <w:szCs w:val="16"/>
                <w:lang w:val="en-US"/>
              </w:rPr>
              <w:t>331</w:t>
            </w:r>
          </w:p>
        </w:tc>
        <w:tc>
          <w:tcPr>
            <w:tcW w:w="337" w:type="pct"/>
            <w:tcBorders>
              <w:top w:val="nil"/>
              <w:left w:val="nil"/>
              <w:bottom w:val="nil"/>
              <w:right w:val="nil"/>
            </w:tcBorders>
            <w:shd w:val="clear" w:color="auto" w:fill="E4DEFF"/>
            <w:noWrap/>
            <w:vAlign w:val="bottom"/>
            <w:hideMark/>
          </w:tcPr>
          <w:p w14:paraId="59653C5D"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rPr>
              <w:t>2</w:t>
            </w:r>
            <w:r>
              <w:rPr>
                <w:rFonts w:ascii="Calibri" w:hAnsi="Calibri" w:cs="Calibri"/>
                <w:b/>
                <w:bCs/>
                <w:sz w:val="16"/>
                <w:szCs w:val="16"/>
              </w:rPr>
              <w:t>.</w:t>
            </w:r>
            <w:r w:rsidRPr="00013FC3">
              <w:rPr>
                <w:rFonts w:ascii="Calibri" w:hAnsi="Calibri" w:cs="Calibri"/>
                <w:b/>
                <w:sz w:val="16"/>
                <w:szCs w:val="16"/>
                <w:lang w:val="en-US"/>
              </w:rPr>
              <w:t>593</w:t>
            </w:r>
            <w:r>
              <w:rPr>
                <w:rFonts w:ascii="Calibri" w:hAnsi="Calibri" w:cs="Calibri"/>
                <w:b/>
                <w:bCs/>
                <w:sz w:val="16"/>
                <w:szCs w:val="16"/>
                <w:lang w:val="en-US"/>
              </w:rPr>
              <w:t>.</w:t>
            </w:r>
            <w:r w:rsidRPr="00013FC3">
              <w:rPr>
                <w:rFonts w:ascii="Calibri" w:hAnsi="Calibri" w:cs="Calibri"/>
                <w:b/>
                <w:sz w:val="16"/>
                <w:szCs w:val="16"/>
                <w:lang w:val="en-US"/>
              </w:rPr>
              <w:t>218</w:t>
            </w:r>
          </w:p>
        </w:tc>
        <w:tc>
          <w:tcPr>
            <w:tcW w:w="337" w:type="pct"/>
            <w:tcBorders>
              <w:top w:val="nil"/>
              <w:left w:val="nil"/>
              <w:bottom w:val="nil"/>
              <w:right w:val="nil"/>
            </w:tcBorders>
            <w:shd w:val="clear" w:color="auto" w:fill="E4DEFF"/>
            <w:noWrap/>
            <w:vAlign w:val="bottom"/>
            <w:hideMark/>
          </w:tcPr>
          <w:p w14:paraId="1BC9A1FD"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rPr>
              <w:t>3</w:t>
            </w:r>
            <w:r>
              <w:rPr>
                <w:rFonts w:ascii="Calibri" w:hAnsi="Calibri" w:cs="Calibri"/>
                <w:b/>
                <w:bCs/>
                <w:sz w:val="16"/>
                <w:szCs w:val="16"/>
              </w:rPr>
              <w:t>.</w:t>
            </w:r>
            <w:r w:rsidRPr="00013FC3">
              <w:rPr>
                <w:rFonts w:ascii="Calibri" w:hAnsi="Calibri" w:cs="Calibri"/>
                <w:b/>
                <w:sz w:val="16"/>
                <w:szCs w:val="16"/>
                <w:lang w:val="en-US"/>
              </w:rPr>
              <w:t>174</w:t>
            </w:r>
            <w:r>
              <w:rPr>
                <w:rFonts w:ascii="Calibri" w:hAnsi="Calibri" w:cs="Calibri"/>
                <w:b/>
                <w:bCs/>
                <w:sz w:val="16"/>
                <w:szCs w:val="16"/>
                <w:lang w:val="en-US"/>
              </w:rPr>
              <w:t>.</w:t>
            </w:r>
            <w:r w:rsidRPr="00013FC3">
              <w:rPr>
                <w:rFonts w:ascii="Calibri" w:hAnsi="Calibri" w:cs="Calibri"/>
                <w:b/>
                <w:sz w:val="16"/>
                <w:szCs w:val="16"/>
                <w:lang w:val="en-US"/>
              </w:rPr>
              <w:t>357</w:t>
            </w:r>
          </w:p>
        </w:tc>
        <w:tc>
          <w:tcPr>
            <w:tcW w:w="355" w:type="pct"/>
            <w:tcBorders>
              <w:top w:val="nil"/>
              <w:left w:val="nil"/>
              <w:bottom w:val="nil"/>
              <w:right w:val="nil"/>
            </w:tcBorders>
            <w:shd w:val="clear" w:color="auto" w:fill="E4DEFF"/>
            <w:noWrap/>
            <w:vAlign w:val="bottom"/>
            <w:hideMark/>
          </w:tcPr>
          <w:p w14:paraId="21583776" w14:textId="77777777" w:rsidR="00070BF0" w:rsidRPr="00013FC3" w:rsidRDefault="00070BF0">
            <w:pPr>
              <w:jc w:val="right"/>
              <w:rPr>
                <w:rFonts w:ascii="Calibri" w:hAnsi="Calibri" w:cs="Calibri"/>
                <w:b/>
                <w:sz w:val="16"/>
                <w:szCs w:val="16"/>
              </w:rPr>
            </w:pPr>
            <w:r w:rsidRPr="00013FC3">
              <w:rPr>
                <w:rFonts w:ascii="Calibri" w:hAnsi="Calibri" w:cs="Calibri"/>
                <w:b/>
                <w:sz w:val="16"/>
                <w:szCs w:val="16"/>
              </w:rPr>
              <w:t>99</w:t>
            </w:r>
            <w:r>
              <w:rPr>
                <w:rFonts w:ascii="Calibri" w:hAnsi="Calibri" w:cs="Calibri"/>
                <w:b/>
                <w:bCs/>
                <w:sz w:val="16"/>
                <w:szCs w:val="16"/>
              </w:rPr>
              <w:t>.</w:t>
            </w:r>
            <w:r w:rsidRPr="00013FC3">
              <w:rPr>
                <w:rFonts w:ascii="Calibri" w:hAnsi="Calibri" w:cs="Calibri"/>
                <w:b/>
                <w:sz w:val="16"/>
                <w:szCs w:val="16"/>
              </w:rPr>
              <w:t>670</w:t>
            </w:r>
          </w:p>
        </w:tc>
        <w:tc>
          <w:tcPr>
            <w:tcW w:w="329" w:type="pct"/>
            <w:tcBorders>
              <w:top w:val="nil"/>
              <w:left w:val="nil"/>
              <w:bottom w:val="nil"/>
              <w:right w:val="nil"/>
            </w:tcBorders>
            <w:shd w:val="clear" w:color="auto" w:fill="E4DEFF"/>
            <w:noWrap/>
            <w:vAlign w:val="bottom"/>
            <w:hideMark/>
          </w:tcPr>
          <w:p w14:paraId="50546775" w14:textId="77777777" w:rsidR="00070BF0" w:rsidRPr="00013FC3" w:rsidRDefault="00070BF0">
            <w:pPr>
              <w:jc w:val="right"/>
              <w:rPr>
                <w:rFonts w:ascii="Calibri" w:hAnsi="Calibri" w:cs="Calibri"/>
                <w:b/>
                <w:sz w:val="16"/>
                <w:szCs w:val="16"/>
                <w:lang w:val="en-US"/>
              </w:rPr>
            </w:pPr>
            <w:r w:rsidRPr="00013FC3">
              <w:rPr>
                <w:rFonts w:ascii="Calibri" w:hAnsi="Calibri" w:cs="Calibri"/>
                <w:b/>
                <w:sz w:val="16"/>
                <w:szCs w:val="16"/>
              </w:rPr>
              <w:t>3</w:t>
            </w:r>
            <w:r>
              <w:rPr>
                <w:rFonts w:ascii="Calibri" w:hAnsi="Calibri" w:cs="Calibri"/>
                <w:b/>
                <w:bCs/>
                <w:sz w:val="16"/>
                <w:szCs w:val="16"/>
              </w:rPr>
              <w:t>.</w:t>
            </w:r>
            <w:r w:rsidRPr="00013FC3">
              <w:rPr>
                <w:rFonts w:ascii="Calibri" w:hAnsi="Calibri" w:cs="Calibri"/>
                <w:b/>
                <w:sz w:val="16"/>
                <w:szCs w:val="16"/>
                <w:lang w:val="en-US"/>
              </w:rPr>
              <w:t>274</w:t>
            </w:r>
            <w:r>
              <w:rPr>
                <w:rFonts w:ascii="Calibri" w:hAnsi="Calibri" w:cs="Calibri"/>
                <w:b/>
                <w:bCs/>
                <w:sz w:val="16"/>
                <w:szCs w:val="16"/>
                <w:lang w:val="en-US"/>
              </w:rPr>
              <w:t>.</w:t>
            </w:r>
            <w:r w:rsidRPr="00013FC3">
              <w:rPr>
                <w:rFonts w:ascii="Calibri" w:hAnsi="Calibri" w:cs="Calibri"/>
                <w:b/>
                <w:sz w:val="16"/>
                <w:szCs w:val="16"/>
                <w:lang w:val="en-US"/>
              </w:rPr>
              <w:t>027</w:t>
            </w:r>
          </w:p>
        </w:tc>
      </w:tr>
    </w:tbl>
    <w:p w14:paraId="34C5A635" w14:textId="77777777" w:rsidR="00070BF0" w:rsidRDefault="00070BF0" w:rsidP="00070BF0">
      <w:pPr>
        <w:spacing w:line="360" w:lineRule="auto"/>
        <w:rPr>
          <w:rFonts w:cstheme="minorHAnsi"/>
          <w:i/>
          <w:sz w:val="18"/>
          <w:szCs w:val="18"/>
          <w:highlight w:val="yellow"/>
          <w:lang w:val="en-US"/>
        </w:rPr>
      </w:pPr>
    </w:p>
    <w:p w14:paraId="1D8619B2" w14:textId="77777777" w:rsidR="00070BF0" w:rsidRPr="0076587E" w:rsidRDefault="00070BF0" w:rsidP="00070BF0">
      <w:pPr>
        <w:spacing w:line="360" w:lineRule="auto"/>
        <w:rPr>
          <w:rFonts w:cstheme="minorHAnsi"/>
          <w:i/>
          <w:sz w:val="18"/>
          <w:szCs w:val="18"/>
          <w:lang w:val="en-US"/>
        </w:rPr>
      </w:pPr>
    </w:p>
    <w:p w14:paraId="3C947E5B" w14:textId="77777777" w:rsidR="00070BF0" w:rsidRPr="0076587E" w:rsidRDefault="00070BF0" w:rsidP="00070BF0">
      <w:pPr>
        <w:spacing w:line="360" w:lineRule="auto"/>
        <w:rPr>
          <w:rFonts w:cstheme="minorHAnsi"/>
          <w:i/>
          <w:sz w:val="18"/>
          <w:szCs w:val="18"/>
          <w:highlight w:val="yellow"/>
          <w:lang w:val="en-US"/>
        </w:rPr>
        <w:sectPr w:rsidR="00070BF0" w:rsidRPr="0076587E" w:rsidSect="00070BF0">
          <w:headerReference w:type="even" r:id="rId19"/>
          <w:headerReference w:type="first" r:id="rId20"/>
          <w:pgSz w:w="16838" w:h="11906" w:orient="landscape"/>
          <w:pgMar w:top="1210" w:right="1276" w:bottom="1126" w:left="1134" w:header="340" w:footer="0" w:gutter="0"/>
          <w:cols w:space="708"/>
          <w:docGrid w:linePitch="360"/>
        </w:sectPr>
      </w:pPr>
    </w:p>
    <w:p w14:paraId="27C047D8" w14:textId="77777777" w:rsidR="00070BF0" w:rsidRPr="005E2BD2" w:rsidRDefault="00070BF0" w:rsidP="00070BF0">
      <w:pPr>
        <w:pStyle w:val="H1NOTES"/>
        <w:rPr>
          <w:rFonts w:ascii="Calibri" w:hAnsi="Calibri" w:cs="Calibri"/>
          <w:highlight w:val="yellow"/>
          <w:lang w:val="el-GR"/>
        </w:rPr>
      </w:pPr>
      <w:r w:rsidRPr="004318DE">
        <w:rPr>
          <w:i/>
          <w:color w:val="7030A0"/>
          <w:sz w:val="36"/>
          <w:szCs w:val="36"/>
          <w:lang w:val="el-GR"/>
        </w:rPr>
        <w:lastRenderedPageBreak/>
        <w:t>Συνοπτική Ενδιάμεση Ενοποιημένη Κατάσταση Ταμειακών Ροών</w:t>
      </w:r>
    </w:p>
    <w:tbl>
      <w:tblPr>
        <w:tblW w:w="5000" w:type="pct"/>
        <w:tblLayout w:type="fixed"/>
        <w:tblLook w:val="04A0" w:firstRow="1" w:lastRow="0" w:firstColumn="1" w:lastColumn="0" w:noHBand="0" w:noVBand="1"/>
      </w:tblPr>
      <w:tblGrid>
        <w:gridCol w:w="5347"/>
        <w:gridCol w:w="745"/>
        <w:gridCol w:w="1206"/>
        <w:gridCol w:w="1206"/>
      </w:tblGrid>
      <w:tr w:rsidR="00070BF0" w:rsidRPr="00933DD9" w14:paraId="046CFCD4" w14:textId="77777777">
        <w:trPr>
          <w:trHeight w:val="283"/>
        </w:trPr>
        <w:tc>
          <w:tcPr>
            <w:tcW w:w="3144" w:type="pct"/>
            <w:tcBorders>
              <w:top w:val="nil"/>
              <w:left w:val="nil"/>
              <w:bottom w:val="single" w:sz="4" w:space="0" w:color="auto"/>
              <w:right w:val="nil"/>
            </w:tcBorders>
            <w:shd w:val="clear" w:color="auto" w:fill="FFFFFF" w:themeFill="background1"/>
            <w:noWrap/>
            <w:vAlign w:val="bottom"/>
            <w:hideMark/>
          </w:tcPr>
          <w:p w14:paraId="1690FAB2" w14:textId="77777777" w:rsidR="00070BF0" w:rsidRPr="00070BF0" w:rsidRDefault="00070BF0">
            <w:pPr>
              <w:rPr>
                <w:rFonts w:ascii="Calibri" w:hAnsi="Calibri" w:cs="Calibri"/>
                <w:i/>
                <w:sz w:val="18"/>
                <w:szCs w:val="18"/>
                <w:lang w:val="el-GR"/>
              </w:rPr>
            </w:pPr>
            <w:r w:rsidRPr="00505F75">
              <w:rPr>
                <w:rFonts w:ascii="Calibri" w:hAnsi="Calibri" w:cs="Calibri"/>
                <w:i/>
                <w:sz w:val="18"/>
                <w:szCs w:val="18"/>
                <w:lang w:val="en-US"/>
              </w:rPr>
              <w:t> </w:t>
            </w:r>
          </w:p>
        </w:tc>
        <w:tc>
          <w:tcPr>
            <w:tcW w:w="438" w:type="pct"/>
            <w:tcBorders>
              <w:top w:val="nil"/>
              <w:left w:val="nil"/>
              <w:bottom w:val="single" w:sz="4" w:space="0" w:color="auto"/>
              <w:right w:val="nil"/>
            </w:tcBorders>
            <w:shd w:val="clear" w:color="auto" w:fill="FFFFFF" w:themeFill="background1"/>
            <w:noWrap/>
            <w:vAlign w:val="bottom"/>
            <w:hideMark/>
          </w:tcPr>
          <w:p w14:paraId="52EE2E3E" w14:textId="77777777" w:rsidR="00070BF0" w:rsidRPr="00070BF0" w:rsidRDefault="00070BF0">
            <w:pPr>
              <w:jc w:val="center"/>
              <w:rPr>
                <w:rFonts w:ascii="Calibri" w:hAnsi="Calibri" w:cs="Calibri"/>
                <w:sz w:val="18"/>
                <w:szCs w:val="18"/>
                <w:lang w:val="el-GR"/>
              </w:rPr>
            </w:pPr>
            <w:r w:rsidRPr="00505F75">
              <w:rPr>
                <w:rFonts w:ascii="Calibri" w:hAnsi="Calibri" w:cs="Calibri"/>
                <w:sz w:val="18"/>
                <w:szCs w:val="18"/>
                <w:lang w:val="en-US"/>
              </w:rPr>
              <w:t> </w:t>
            </w:r>
          </w:p>
        </w:tc>
        <w:tc>
          <w:tcPr>
            <w:tcW w:w="1418" w:type="pct"/>
            <w:gridSpan w:val="2"/>
            <w:tcBorders>
              <w:top w:val="nil"/>
              <w:left w:val="nil"/>
              <w:bottom w:val="single" w:sz="4" w:space="0" w:color="auto"/>
              <w:right w:val="nil"/>
            </w:tcBorders>
            <w:shd w:val="clear" w:color="auto" w:fill="FFFFFF" w:themeFill="background1"/>
            <w:vAlign w:val="center"/>
            <w:hideMark/>
          </w:tcPr>
          <w:p w14:paraId="1670E77A" w14:textId="77777777" w:rsidR="00070BF0" w:rsidRPr="00070BF0" w:rsidRDefault="00070BF0">
            <w:pPr>
              <w:jc w:val="center"/>
              <w:rPr>
                <w:rFonts w:ascii="Calibri" w:hAnsi="Calibri" w:cs="Calibri"/>
                <w:b/>
                <w:sz w:val="18"/>
                <w:szCs w:val="18"/>
                <w:lang w:val="el-GR"/>
              </w:rPr>
            </w:pPr>
            <w:r w:rsidRPr="00070BF0">
              <w:rPr>
                <w:rFonts w:ascii="Calibri" w:hAnsi="Calibri" w:cs="Calibri"/>
                <w:b/>
                <w:sz w:val="18"/>
                <w:szCs w:val="18"/>
                <w:lang w:val="el-GR"/>
              </w:rPr>
              <w:t>Για την εξαμηνιαία περίοδο που έληξε την 30ή Ιουνίου</w:t>
            </w:r>
          </w:p>
        </w:tc>
      </w:tr>
      <w:tr w:rsidR="00070BF0" w:rsidRPr="00505F75" w14:paraId="3FC4465C" w14:textId="77777777">
        <w:trPr>
          <w:trHeight w:val="283"/>
        </w:trPr>
        <w:tc>
          <w:tcPr>
            <w:tcW w:w="3144" w:type="pct"/>
            <w:tcBorders>
              <w:top w:val="single" w:sz="4" w:space="0" w:color="auto"/>
              <w:left w:val="nil"/>
              <w:bottom w:val="single" w:sz="4" w:space="0" w:color="auto"/>
              <w:right w:val="nil"/>
            </w:tcBorders>
            <w:shd w:val="clear" w:color="auto" w:fill="FFFFFF" w:themeFill="background1"/>
            <w:noWrap/>
            <w:vAlign w:val="bottom"/>
            <w:hideMark/>
          </w:tcPr>
          <w:p w14:paraId="642C0BC2" w14:textId="77777777" w:rsidR="00070BF0" w:rsidRPr="00505F75" w:rsidRDefault="00070BF0">
            <w:pPr>
              <w:rPr>
                <w:rFonts w:ascii="Calibri" w:hAnsi="Calibri" w:cs="Calibri"/>
                <w:i/>
                <w:sz w:val="18"/>
                <w:szCs w:val="18"/>
              </w:rPr>
            </w:pPr>
            <w:r w:rsidRPr="00323CC8">
              <w:rPr>
                <w:rFonts w:ascii="Calibri" w:hAnsi="Calibri" w:cs="Calibri"/>
                <w:i/>
                <w:sz w:val="18"/>
                <w:szCs w:val="18"/>
              </w:rPr>
              <w:t>(</w:t>
            </w:r>
            <w:proofErr w:type="spellStart"/>
            <w:r w:rsidRPr="00323CC8">
              <w:rPr>
                <w:rFonts w:ascii="Calibri" w:hAnsi="Calibri" w:cs="Calibri"/>
                <w:i/>
                <w:sz w:val="18"/>
                <w:szCs w:val="18"/>
              </w:rPr>
              <w:t>Ποσά</w:t>
            </w:r>
            <w:proofErr w:type="spellEnd"/>
            <w:r w:rsidRPr="00323CC8">
              <w:rPr>
                <w:rFonts w:ascii="Calibri" w:hAnsi="Calibri" w:cs="Calibri"/>
                <w:i/>
                <w:sz w:val="18"/>
                <w:szCs w:val="18"/>
              </w:rPr>
              <w:t xml:space="preserve"> </w:t>
            </w:r>
            <w:proofErr w:type="spellStart"/>
            <w:r w:rsidRPr="00323CC8">
              <w:rPr>
                <w:rFonts w:ascii="Calibri" w:hAnsi="Calibri" w:cs="Calibri"/>
                <w:i/>
                <w:sz w:val="18"/>
                <w:szCs w:val="18"/>
              </w:rPr>
              <w:t>σε</w:t>
            </w:r>
            <w:proofErr w:type="spellEnd"/>
            <w:r w:rsidRPr="00323CC8">
              <w:rPr>
                <w:rFonts w:ascii="Calibri" w:hAnsi="Calibri" w:cs="Calibri"/>
                <w:i/>
                <w:sz w:val="18"/>
                <w:szCs w:val="18"/>
              </w:rPr>
              <w:t xml:space="preserve"> </w:t>
            </w:r>
            <w:proofErr w:type="spellStart"/>
            <w:r w:rsidRPr="00323CC8">
              <w:rPr>
                <w:rFonts w:ascii="Calibri" w:hAnsi="Calibri" w:cs="Calibri"/>
                <w:i/>
                <w:sz w:val="18"/>
                <w:szCs w:val="18"/>
              </w:rPr>
              <w:t>χιλιάδες</w:t>
            </w:r>
            <w:proofErr w:type="spellEnd"/>
            <w:r w:rsidRPr="00323CC8">
              <w:rPr>
                <w:rFonts w:ascii="Calibri" w:hAnsi="Calibri" w:cs="Calibri"/>
                <w:i/>
                <w:sz w:val="18"/>
                <w:szCs w:val="18"/>
              </w:rPr>
              <w:t xml:space="preserve"> €)</w:t>
            </w:r>
          </w:p>
        </w:tc>
        <w:tc>
          <w:tcPr>
            <w:tcW w:w="438" w:type="pct"/>
            <w:tcBorders>
              <w:top w:val="single" w:sz="4" w:space="0" w:color="auto"/>
              <w:left w:val="nil"/>
              <w:bottom w:val="single" w:sz="4" w:space="0" w:color="auto"/>
              <w:right w:val="nil"/>
            </w:tcBorders>
            <w:shd w:val="clear" w:color="auto" w:fill="FFFFFF" w:themeFill="background1"/>
            <w:noWrap/>
            <w:vAlign w:val="bottom"/>
            <w:hideMark/>
          </w:tcPr>
          <w:p w14:paraId="08CBFAE8" w14:textId="77777777" w:rsidR="00070BF0" w:rsidRPr="00505F75" w:rsidRDefault="00070BF0">
            <w:pPr>
              <w:jc w:val="center"/>
              <w:rPr>
                <w:rFonts w:ascii="Calibri" w:hAnsi="Calibri" w:cs="Calibri"/>
                <w:sz w:val="18"/>
                <w:szCs w:val="18"/>
                <w:lang w:val="en-US"/>
              </w:rPr>
            </w:pPr>
          </w:p>
        </w:tc>
        <w:tc>
          <w:tcPr>
            <w:tcW w:w="709" w:type="pct"/>
            <w:tcBorders>
              <w:top w:val="single" w:sz="4" w:space="0" w:color="auto"/>
              <w:left w:val="nil"/>
              <w:bottom w:val="single" w:sz="4" w:space="0" w:color="auto"/>
              <w:right w:val="nil"/>
            </w:tcBorders>
            <w:shd w:val="clear" w:color="auto" w:fill="FFFFFF" w:themeFill="background1"/>
            <w:vAlign w:val="center"/>
            <w:hideMark/>
          </w:tcPr>
          <w:p w14:paraId="14653933" w14:textId="77777777" w:rsidR="00070BF0" w:rsidRPr="00505F75" w:rsidRDefault="00070BF0">
            <w:pPr>
              <w:jc w:val="right"/>
              <w:rPr>
                <w:rFonts w:ascii="Calibri" w:hAnsi="Calibri" w:cs="Calibri"/>
                <w:b/>
                <w:sz w:val="18"/>
                <w:szCs w:val="18"/>
              </w:rPr>
            </w:pPr>
            <w:r w:rsidRPr="00505F75">
              <w:rPr>
                <w:rFonts w:ascii="Calibri" w:hAnsi="Calibri" w:cs="Calibri"/>
                <w:b/>
                <w:sz w:val="18"/>
                <w:szCs w:val="18"/>
              </w:rPr>
              <w:t>2026</w:t>
            </w:r>
          </w:p>
        </w:tc>
        <w:tc>
          <w:tcPr>
            <w:tcW w:w="709" w:type="pct"/>
            <w:tcBorders>
              <w:top w:val="single" w:sz="4" w:space="0" w:color="auto"/>
              <w:left w:val="nil"/>
              <w:bottom w:val="single" w:sz="4" w:space="0" w:color="auto"/>
              <w:right w:val="nil"/>
            </w:tcBorders>
            <w:shd w:val="clear" w:color="auto" w:fill="FFFFFF" w:themeFill="background1"/>
            <w:vAlign w:val="center"/>
            <w:hideMark/>
          </w:tcPr>
          <w:p w14:paraId="0A5025BC" w14:textId="77777777" w:rsidR="00070BF0" w:rsidRPr="00505F75" w:rsidRDefault="00070BF0">
            <w:pPr>
              <w:jc w:val="right"/>
              <w:rPr>
                <w:rFonts w:ascii="Calibri" w:hAnsi="Calibri" w:cs="Calibri"/>
                <w:b/>
                <w:sz w:val="18"/>
                <w:szCs w:val="18"/>
              </w:rPr>
            </w:pPr>
            <w:r w:rsidRPr="00505F75">
              <w:rPr>
                <w:rFonts w:ascii="Calibri" w:hAnsi="Calibri" w:cs="Calibri"/>
                <w:b/>
                <w:sz w:val="18"/>
                <w:szCs w:val="18"/>
              </w:rPr>
              <w:t>2025</w:t>
            </w:r>
          </w:p>
        </w:tc>
      </w:tr>
      <w:tr w:rsidR="00070BF0" w:rsidRPr="00933DD9" w14:paraId="6E79D050" w14:textId="77777777">
        <w:trPr>
          <w:trHeight w:val="283"/>
        </w:trPr>
        <w:tc>
          <w:tcPr>
            <w:tcW w:w="3144" w:type="pct"/>
            <w:tcBorders>
              <w:top w:val="single" w:sz="4" w:space="0" w:color="auto"/>
              <w:left w:val="nil"/>
              <w:bottom w:val="nil"/>
              <w:right w:val="nil"/>
            </w:tcBorders>
            <w:shd w:val="clear" w:color="000000" w:fill="FFFFFF"/>
            <w:noWrap/>
            <w:vAlign w:val="bottom"/>
            <w:hideMark/>
          </w:tcPr>
          <w:p w14:paraId="67CBFF93"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Ταμειακές ροές από λειτουργικές δραστηριότητες</w:t>
            </w:r>
          </w:p>
        </w:tc>
        <w:tc>
          <w:tcPr>
            <w:tcW w:w="438" w:type="pct"/>
            <w:tcBorders>
              <w:top w:val="single" w:sz="4" w:space="0" w:color="auto"/>
              <w:left w:val="nil"/>
              <w:bottom w:val="nil"/>
              <w:right w:val="nil"/>
            </w:tcBorders>
            <w:shd w:val="clear" w:color="000000" w:fill="FFFFFF"/>
            <w:noWrap/>
            <w:vAlign w:val="bottom"/>
            <w:hideMark/>
          </w:tcPr>
          <w:p w14:paraId="1818A789" w14:textId="77777777" w:rsidR="00070BF0" w:rsidRPr="00070BF0" w:rsidRDefault="00070BF0">
            <w:pPr>
              <w:jc w:val="center"/>
              <w:rPr>
                <w:rFonts w:ascii="Calibri" w:hAnsi="Calibri" w:cs="Calibri"/>
                <w:b/>
                <w:sz w:val="18"/>
                <w:szCs w:val="18"/>
                <w:lang w:val="el-GR"/>
              </w:rPr>
            </w:pPr>
          </w:p>
        </w:tc>
        <w:tc>
          <w:tcPr>
            <w:tcW w:w="709" w:type="pct"/>
            <w:tcBorders>
              <w:top w:val="single" w:sz="4" w:space="0" w:color="auto"/>
              <w:left w:val="nil"/>
              <w:bottom w:val="nil"/>
              <w:right w:val="nil"/>
            </w:tcBorders>
            <w:shd w:val="clear" w:color="auto" w:fill="E4DEFF"/>
            <w:noWrap/>
            <w:vAlign w:val="bottom"/>
            <w:hideMark/>
          </w:tcPr>
          <w:p w14:paraId="04DFF349" w14:textId="77777777" w:rsidR="00070BF0" w:rsidRPr="00070BF0" w:rsidRDefault="00070BF0">
            <w:pPr>
              <w:jc w:val="right"/>
              <w:rPr>
                <w:rFonts w:ascii="Calibri" w:hAnsi="Calibri" w:cs="Calibri"/>
                <w:b/>
                <w:sz w:val="18"/>
                <w:szCs w:val="18"/>
                <w:lang w:val="el-GR"/>
              </w:rPr>
            </w:pPr>
            <w:r w:rsidRPr="000E4DAC">
              <w:rPr>
                <w:rFonts w:ascii="Calibri" w:hAnsi="Calibri" w:cs="Calibri"/>
                <w:b/>
                <w:sz w:val="18"/>
                <w:szCs w:val="18"/>
                <w:lang w:val="en-US"/>
              </w:rPr>
              <w:t> </w:t>
            </w:r>
          </w:p>
        </w:tc>
        <w:tc>
          <w:tcPr>
            <w:tcW w:w="709" w:type="pct"/>
            <w:tcBorders>
              <w:top w:val="single" w:sz="4" w:space="0" w:color="auto"/>
              <w:left w:val="nil"/>
              <w:bottom w:val="nil"/>
              <w:right w:val="nil"/>
            </w:tcBorders>
            <w:noWrap/>
            <w:vAlign w:val="bottom"/>
            <w:hideMark/>
          </w:tcPr>
          <w:p w14:paraId="1E84FA0F" w14:textId="77777777" w:rsidR="00070BF0" w:rsidRPr="00070BF0" w:rsidRDefault="00070BF0">
            <w:pPr>
              <w:jc w:val="right"/>
              <w:rPr>
                <w:rFonts w:ascii="Calibri" w:hAnsi="Calibri" w:cs="Calibri"/>
                <w:b/>
                <w:sz w:val="18"/>
                <w:szCs w:val="18"/>
                <w:lang w:val="el-GR"/>
              </w:rPr>
            </w:pPr>
            <w:r w:rsidRPr="000E4DAC">
              <w:rPr>
                <w:rFonts w:ascii="Calibri" w:hAnsi="Calibri" w:cs="Calibri"/>
                <w:b/>
                <w:sz w:val="18"/>
                <w:szCs w:val="18"/>
                <w:lang w:val="en-US"/>
              </w:rPr>
              <w:t> </w:t>
            </w:r>
          </w:p>
        </w:tc>
      </w:tr>
      <w:tr w:rsidR="00070BF0" w:rsidRPr="00505F75" w14:paraId="1A1BB61A" w14:textId="77777777">
        <w:trPr>
          <w:trHeight w:val="283"/>
        </w:trPr>
        <w:tc>
          <w:tcPr>
            <w:tcW w:w="3144" w:type="pct"/>
            <w:tcBorders>
              <w:top w:val="nil"/>
              <w:left w:val="nil"/>
              <w:bottom w:val="nil"/>
              <w:right w:val="nil"/>
            </w:tcBorders>
            <w:shd w:val="clear" w:color="000000" w:fill="FFFFFF"/>
            <w:noWrap/>
            <w:vAlign w:val="bottom"/>
            <w:hideMark/>
          </w:tcPr>
          <w:p w14:paraId="5239761C"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Ταμειακές ροές από λειτουργικές δραστηριότητες</w:t>
            </w:r>
          </w:p>
        </w:tc>
        <w:tc>
          <w:tcPr>
            <w:tcW w:w="438" w:type="pct"/>
            <w:tcBorders>
              <w:top w:val="nil"/>
              <w:left w:val="nil"/>
              <w:bottom w:val="nil"/>
              <w:right w:val="nil"/>
            </w:tcBorders>
            <w:noWrap/>
            <w:vAlign w:val="bottom"/>
            <w:hideMark/>
          </w:tcPr>
          <w:p w14:paraId="0175037E" w14:textId="77777777" w:rsidR="00070BF0" w:rsidRPr="00070BF0" w:rsidRDefault="00070BF0">
            <w:pPr>
              <w:jc w:val="center"/>
              <w:rPr>
                <w:rFonts w:ascii="Calibri" w:hAnsi="Calibri" w:cs="Calibri"/>
                <w:sz w:val="18"/>
                <w:szCs w:val="18"/>
                <w:lang w:val="el-GR"/>
              </w:rPr>
            </w:pPr>
          </w:p>
        </w:tc>
        <w:tc>
          <w:tcPr>
            <w:tcW w:w="709" w:type="pct"/>
            <w:tcBorders>
              <w:top w:val="nil"/>
              <w:left w:val="nil"/>
              <w:bottom w:val="nil"/>
              <w:right w:val="nil"/>
            </w:tcBorders>
            <w:shd w:val="clear" w:color="auto" w:fill="E4DEFF"/>
            <w:noWrap/>
            <w:vAlign w:val="bottom"/>
            <w:hideMark/>
          </w:tcPr>
          <w:p w14:paraId="01139ACC" w14:textId="77777777" w:rsidR="00070BF0" w:rsidRPr="001419A7" w:rsidRDefault="00070BF0">
            <w:pPr>
              <w:jc w:val="right"/>
              <w:rPr>
                <w:rFonts w:ascii="Calibri" w:hAnsi="Calibri" w:cs="Calibri"/>
                <w:sz w:val="18"/>
                <w:szCs w:val="18"/>
                <w:lang w:val="en-US"/>
              </w:rPr>
            </w:pPr>
            <w:r w:rsidRPr="00505F75">
              <w:rPr>
                <w:rFonts w:ascii="Calibri" w:hAnsi="Calibri" w:cs="Calibri"/>
                <w:sz w:val="18"/>
                <w:szCs w:val="18"/>
              </w:rPr>
              <w:t>8</w:t>
            </w:r>
            <w:r>
              <w:rPr>
                <w:rFonts w:ascii="Calibri" w:hAnsi="Calibri" w:cs="Calibri"/>
                <w:sz w:val="18"/>
                <w:szCs w:val="18"/>
              </w:rPr>
              <w:t>19.7</w:t>
            </w:r>
            <w:r>
              <w:rPr>
                <w:rFonts w:ascii="Calibri" w:hAnsi="Calibri" w:cs="Calibri"/>
                <w:sz w:val="18"/>
                <w:szCs w:val="18"/>
                <w:lang w:val="en-US"/>
              </w:rPr>
              <w:t>49</w:t>
            </w:r>
          </w:p>
        </w:tc>
        <w:tc>
          <w:tcPr>
            <w:tcW w:w="709" w:type="pct"/>
            <w:tcBorders>
              <w:top w:val="nil"/>
              <w:left w:val="nil"/>
              <w:bottom w:val="nil"/>
              <w:right w:val="nil"/>
            </w:tcBorders>
            <w:noWrap/>
            <w:vAlign w:val="bottom"/>
            <w:hideMark/>
          </w:tcPr>
          <w:p w14:paraId="6826230E" w14:textId="77777777" w:rsidR="00070BF0" w:rsidRPr="00495B2D" w:rsidRDefault="00070BF0">
            <w:pPr>
              <w:jc w:val="right"/>
              <w:rPr>
                <w:rFonts w:ascii="Calibri" w:hAnsi="Calibri" w:cs="Calibri"/>
                <w:sz w:val="18"/>
                <w:szCs w:val="18"/>
                <w:lang w:val="en-US"/>
              </w:rPr>
            </w:pPr>
            <w:r w:rsidRPr="00505F75">
              <w:rPr>
                <w:rFonts w:ascii="Calibri" w:hAnsi="Calibri" w:cs="Calibri"/>
                <w:sz w:val="18"/>
                <w:szCs w:val="18"/>
              </w:rPr>
              <w:t>107</w:t>
            </w:r>
            <w:r>
              <w:rPr>
                <w:rFonts w:ascii="Calibri" w:hAnsi="Calibri" w:cs="Calibri"/>
                <w:sz w:val="18"/>
                <w:szCs w:val="18"/>
              </w:rPr>
              <w:t>.</w:t>
            </w:r>
            <w:r w:rsidRPr="00505F75">
              <w:rPr>
                <w:rFonts w:ascii="Calibri" w:hAnsi="Calibri" w:cs="Calibri"/>
                <w:sz w:val="18"/>
                <w:szCs w:val="18"/>
              </w:rPr>
              <w:t>7</w:t>
            </w:r>
            <w:r>
              <w:rPr>
                <w:rFonts w:ascii="Calibri" w:hAnsi="Calibri" w:cs="Calibri"/>
                <w:sz w:val="18"/>
                <w:szCs w:val="18"/>
                <w:lang w:val="en-US"/>
              </w:rPr>
              <w:t>91</w:t>
            </w:r>
          </w:p>
        </w:tc>
      </w:tr>
      <w:tr w:rsidR="00070BF0" w:rsidRPr="00505F75" w14:paraId="0B2FEF31" w14:textId="77777777">
        <w:trPr>
          <w:trHeight w:val="283"/>
        </w:trPr>
        <w:tc>
          <w:tcPr>
            <w:tcW w:w="3144" w:type="pct"/>
            <w:tcBorders>
              <w:top w:val="nil"/>
              <w:left w:val="nil"/>
              <w:bottom w:val="nil"/>
              <w:right w:val="nil"/>
            </w:tcBorders>
            <w:shd w:val="clear" w:color="000000" w:fill="FFFFFF"/>
            <w:noWrap/>
            <w:vAlign w:val="bottom"/>
            <w:hideMark/>
          </w:tcPr>
          <w:p w14:paraId="3425BECA" w14:textId="77777777" w:rsidR="00070BF0" w:rsidRPr="00E46EF7" w:rsidRDefault="00070BF0">
            <w:pPr>
              <w:rPr>
                <w:rFonts w:ascii="Calibri" w:hAnsi="Calibri" w:cs="Calibri"/>
                <w:sz w:val="18"/>
                <w:szCs w:val="18"/>
              </w:rPr>
            </w:pPr>
            <w:r w:rsidRPr="00EE1FE3">
              <w:rPr>
                <w:rFonts w:ascii="Calibri" w:hAnsi="Calibri" w:cs="Calibri"/>
                <w:sz w:val="18"/>
                <w:szCs w:val="18"/>
              </w:rPr>
              <w:t>Καταβ</w:t>
            </w:r>
            <w:proofErr w:type="spellStart"/>
            <w:r>
              <w:rPr>
                <w:rFonts w:ascii="Calibri" w:hAnsi="Calibri" w:cs="Calibri"/>
                <w:sz w:val="18"/>
                <w:szCs w:val="18"/>
              </w:rPr>
              <w:t>ληθέντες</w:t>
            </w:r>
            <w:proofErr w:type="spellEnd"/>
            <w:r w:rsidRPr="00EE1FE3">
              <w:rPr>
                <w:rFonts w:ascii="Calibri" w:hAnsi="Calibri" w:cs="Calibri"/>
                <w:sz w:val="18"/>
                <w:szCs w:val="18"/>
              </w:rPr>
              <w:t xml:space="preserve"> </w:t>
            </w:r>
            <w:proofErr w:type="spellStart"/>
            <w:r>
              <w:rPr>
                <w:rFonts w:ascii="Calibri" w:hAnsi="Calibri" w:cs="Calibri"/>
                <w:sz w:val="18"/>
                <w:szCs w:val="18"/>
              </w:rPr>
              <w:t>τόκοι</w:t>
            </w:r>
            <w:proofErr w:type="spellEnd"/>
          </w:p>
        </w:tc>
        <w:tc>
          <w:tcPr>
            <w:tcW w:w="438" w:type="pct"/>
            <w:tcBorders>
              <w:top w:val="nil"/>
              <w:left w:val="nil"/>
              <w:bottom w:val="nil"/>
              <w:right w:val="nil"/>
            </w:tcBorders>
            <w:noWrap/>
            <w:vAlign w:val="bottom"/>
            <w:hideMark/>
          </w:tcPr>
          <w:p w14:paraId="27151FD4" w14:textId="77777777" w:rsidR="00070BF0" w:rsidRPr="00505F75" w:rsidRDefault="00070BF0">
            <w:pPr>
              <w:rPr>
                <w:rFonts w:ascii="Calibri" w:hAnsi="Calibri" w:cs="Calibri"/>
                <w:sz w:val="18"/>
                <w:szCs w:val="18"/>
              </w:rPr>
            </w:pPr>
          </w:p>
        </w:tc>
        <w:tc>
          <w:tcPr>
            <w:tcW w:w="709" w:type="pct"/>
            <w:tcBorders>
              <w:top w:val="nil"/>
              <w:left w:val="nil"/>
              <w:bottom w:val="nil"/>
              <w:right w:val="nil"/>
            </w:tcBorders>
            <w:shd w:val="clear" w:color="auto" w:fill="E4DEFF"/>
            <w:noWrap/>
            <w:vAlign w:val="bottom"/>
            <w:hideMark/>
          </w:tcPr>
          <w:p w14:paraId="7072D6B0"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(69</w:t>
            </w:r>
            <w:r>
              <w:rPr>
                <w:rFonts w:ascii="Calibri" w:hAnsi="Calibri" w:cs="Calibri"/>
                <w:sz w:val="18"/>
                <w:szCs w:val="18"/>
              </w:rPr>
              <w:t>.</w:t>
            </w:r>
            <w:r w:rsidRPr="00505F75">
              <w:rPr>
                <w:rFonts w:ascii="Calibri" w:hAnsi="Calibri" w:cs="Calibri"/>
                <w:sz w:val="18"/>
                <w:szCs w:val="18"/>
              </w:rPr>
              <w:t>585)</w:t>
            </w:r>
          </w:p>
        </w:tc>
        <w:tc>
          <w:tcPr>
            <w:tcW w:w="709" w:type="pct"/>
            <w:tcBorders>
              <w:top w:val="nil"/>
              <w:left w:val="nil"/>
              <w:bottom w:val="nil"/>
              <w:right w:val="nil"/>
            </w:tcBorders>
            <w:noWrap/>
            <w:vAlign w:val="bottom"/>
            <w:hideMark/>
          </w:tcPr>
          <w:p w14:paraId="00A31381"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(65</w:t>
            </w:r>
            <w:r>
              <w:rPr>
                <w:rFonts w:ascii="Calibri" w:hAnsi="Calibri" w:cs="Calibri"/>
                <w:sz w:val="18"/>
                <w:szCs w:val="18"/>
              </w:rPr>
              <w:t>.</w:t>
            </w:r>
            <w:r w:rsidRPr="00505F75">
              <w:rPr>
                <w:rFonts w:ascii="Calibri" w:hAnsi="Calibri" w:cs="Calibri"/>
                <w:sz w:val="18"/>
                <w:szCs w:val="18"/>
              </w:rPr>
              <w:t>170)</w:t>
            </w:r>
          </w:p>
        </w:tc>
      </w:tr>
      <w:tr w:rsidR="00070BF0" w:rsidRPr="00505F75" w14:paraId="113B32CF" w14:textId="77777777">
        <w:trPr>
          <w:trHeight w:val="283"/>
        </w:trPr>
        <w:tc>
          <w:tcPr>
            <w:tcW w:w="3144" w:type="pct"/>
            <w:tcBorders>
              <w:top w:val="nil"/>
              <w:left w:val="nil"/>
              <w:bottom w:val="nil"/>
              <w:right w:val="nil"/>
            </w:tcBorders>
            <w:shd w:val="clear" w:color="000000" w:fill="FFFFFF"/>
            <w:noWrap/>
            <w:vAlign w:val="bottom"/>
            <w:hideMark/>
          </w:tcPr>
          <w:p w14:paraId="48F7EE89" w14:textId="77777777" w:rsidR="00070BF0" w:rsidRPr="00E46EF7" w:rsidRDefault="00070BF0">
            <w:pPr>
              <w:rPr>
                <w:rFonts w:ascii="Calibri" w:hAnsi="Calibri" w:cs="Calibri"/>
                <w:sz w:val="18"/>
                <w:szCs w:val="18"/>
              </w:rPr>
            </w:pPr>
            <w:r w:rsidRPr="00882065">
              <w:rPr>
                <w:rFonts w:ascii="Calibri" w:hAnsi="Calibri" w:cs="Calibri"/>
                <w:sz w:val="18"/>
                <w:szCs w:val="18"/>
              </w:rPr>
              <w:t>Καταβ</w:t>
            </w:r>
            <w:proofErr w:type="spellStart"/>
            <w:r>
              <w:rPr>
                <w:rFonts w:ascii="Calibri" w:hAnsi="Calibri" w:cs="Calibri"/>
                <w:sz w:val="18"/>
                <w:szCs w:val="18"/>
              </w:rPr>
              <w:t>ληθέντες</w:t>
            </w:r>
            <w:proofErr w:type="spellEnd"/>
            <w:r w:rsidRPr="00882065">
              <w:rPr>
                <w:rFonts w:ascii="Calibri" w:hAnsi="Calibri" w:cs="Calibri"/>
                <w:sz w:val="18"/>
                <w:szCs w:val="18"/>
              </w:rPr>
              <w:t xml:space="preserve"> </w:t>
            </w:r>
            <w:proofErr w:type="spellStart"/>
            <w:r>
              <w:rPr>
                <w:rFonts w:ascii="Calibri" w:hAnsi="Calibri" w:cs="Calibri"/>
                <w:sz w:val="18"/>
                <w:szCs w:val="18"/>
              </w:rPr>
              <w:t>φόροι</w:t>
            </w:r>
            <w:proofErr w:type="spellEnd"/>
            <w:r w:rsidRPr="00882065">
              <w:rPr>
                <w:rFonts w:ascii="Calibri" w:hAnsi="Calibri" w:cs="Calibri"/>
                <w:sz w:val="18"/>
                <w:szCs w:val="18"/>
              </w:rPr>
              <w:t xml:space="preserve"> </w:t>
            </w:r>
            <w:proofErr w:type="spellStart"/>
            <w:r>
              <w:rPr>
                <w:rFonts w:ascii="Calibri" w:hAnsi="Calibri" w:cs="Calibri"/>
                <w:sz w:val="18"/>
                <w:szCs w:val="18"/>
              </w:rPr>
              <w:t>εισοδήμ</w:t>
            </w:r>
            <w:proofErr w:type="spellEnd"/>
            <w:r>
              <w:rPr>
                <w:rFonts w:ascii="Calibri" w:hAnsi="Calibri" w:cs="Calibri"/>
                <w:sz w:val="18"/>
                <w:szCs w:val="18"/>
              </w:rPr>
              <w:t>ατος</w:t>
            </w:r>
          </w:p>
        </w:tc>
        <w:tc>
          <w:tcPr>
            <w:tcW w:w="438" w:type="pct"/>
            <w:tcBorders>
              <w:top w:val="nil"/>
              <w:left w:val="nil"/>
              <w:bottom w:val="nil"/>
              <w:right w:val="nil"/>
            </w:tcBorders>
            <w:noWrap/>
            <w:vAlign w:val="bottom"/>
            <w:hideMark/>
          </w:tcPr>
          <w:p w14:paraId="6A86EAE6" w14:textId="77777777" w:rsidR="00070BF0" w:rsidRPr="00505F75" w:rsidRDefault="00070BF0">
            <w:pPr>
              <w:rPr>
                <w:rFonts w:ascii="Calibri" w:hAnsi="Calibri" w:cs="Calibri"/>
                <w:sz w:val="18"/>
                <w:szCs w:val="18"/>
              </w:rPr>
            </w:pPr>
          </w:p>
        </w:tc>
        <w:tc>
          <w:tcPr>
            <w:tcW w:w="709" w:type="pct"/>
            <w:tcBorders>
              <w:top w:val="nil"/>
              <w:left w:val="nil"/>
              <w:bottom w:val="nil"/>
              <w:right w:val="nil"/>
            </w:tcBorders>
            <w:shd w:val="clear" w:color="auto" w:fill="E4DEFF"/>
            <w:noWrap/>
            <w:vAlign w:val="bottom"/>
            <w:hideMark/>
          </w:tcPr>
          <w:p w14:paraId="54EE7C14"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w:t>
            </w:r>
            <w:r>
              <w:rPr>
                <w:rFonts w:ascii="Calibri" w:hAnsi="Calibri" w:cs="Calibri"/>
                <w:sz w:val="18"/>
                <w:szCs w:val="18"/>
                <w:lang w:val="en-US"/>
              </w:rPr>
              <w:t>1</w:t>
            </w:r>
            <w:r w:rsidRPr="00505F75">
              <w:rPr>
                <w:rFonts w:ascii="Calibri" w:hAnsi="Calibri" w:cs="Calibri"/>
                <w:sz w:val="18"/>
                <w:szCs w:val="18"/>
              </w:rPr>
              <w:t>5</w:t>
            </w:r>
            <w:r>
              <w:rPr>
                <w:rFonts w:ascii="Calibri" w:hAnsi="Calibri" w:cs="Calibri"/>
                <w:sz w:val="18"/>
                <w:szCs w:val="18"/>
              </w:rPr>
              <w:t>.</w:t>
            </w:r>
            <w:r>
              <w:rPr>
                <w:rFonts w:ascii="Calibri" w:hAnsi="Calibri" w:cs="Calibri"/>
                <w:sz w:val="18"/>
                <w:szCs w:val="18"/>
                <w:lang w:val="en-US"/>
              </w:rPr>
              <w:t>310</w:t>
            </w:r>
            <w:r w:rsidRPr="00505F75">
              <w:rPr>
                <w:rFonts w:ascii="Calibri" w:hAnsi="Calibri" w:cs="Calibri"/>
                <w:sz w:val="18"/>
                <w:szCs w:val="18"/>
              </w:rPr>
              <w:t>)</w:t>
            </w:r>
          </w:p>
        </w:tc>
        <w:tc>
          <w:tcPr>
            <w:tcW w:w="709" w:type="pct"/>
            <w:tcBorders>
              <w:top w:val="nil"/>
              <w:left w:val="nil"/>
              <w:bottom w:val="nil"/>
              <w:right w:val="nil"/>
            </w:tcBorders>
            <w:noWrap/>
            <w:vAlign w:val="bottom"/>
            <w:hideMark/>
          </w:tcPr>
          <w:p w14:paraId="5C1AF523"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(31</w:t>
            </w:r>
            <w:r>
              <w:rPr>
                <w:rFonts w:ascii="Calibri" w:hAnsi="Calibri" w:cs="Calibri"/>
                <w:sz w:val="18"/>
                <w:szCs w:val="18"/>
              </w:rPr>
              <w:t>.</w:t>
            </w:r>
            <w:r w:rsidRPr="00505F75">
              <w:rPr>
                <w:rFonts w:ascii="Calibri" w:hAnsi="Calibri" w:cs="Calibri"/>
                <w:sz w:val="18"/>
                <w:szCs w:val="18"/>
              </w:rPr>
              <w:t>250)</w:t>
            </w:r>
          </w:p>
        </w:tc>
      </w:tr>
      <w:tr w:rsidR="00070BF0" w:rsidRPr="00505F75" w14:paraId="72F90466" w14:textId="77777777">
        <w:trPr>
          <w:trHeight w:val="283"/>
        </w:trPr>
        <w:tc>
          <w:tcPr>
            <w:tcW w:w="3144" w:type="pct"/>
            <w:tcBorders>
              <w:top w:val="nil"/>
              <w:left w:val="nil"/>
              <w:bottom w:val="nil"/>
              <w:right w:val="nil"/>
            </w:tcBorders>
            <w:shd w:val="clear" w:color="000000" w:fill="FFFFFF"/>
            <w:noWrap/>
            <w:vAlign w:val="bottom"/>
            <w:hideMark/>
          </w:tcPr>
          <w:p w14:paraId="2718E2AD"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Καθαρές ταμειακές ροές από λειτουργικές δραστηριότητες</w:t>
            </w:r>
          </w:p>
        </w:tc>
        <w:tc>
          <w:tcPr>
            <w:tcW w:w="438" w:type="pct"/>
            <w:tcBorders>
              <w:top w:val="nil"/>
              <w:left w:val="nil"/>
              <w:bottom w:val="nil"/>
              <w:right w:val="nil"/>
            </w:tcBorders>
            <w:noWrap/>
            <w:vAlign w:val="bottom"/>
            <w:hideMark/>
          </w:tcPr>
          <w:p w14:paraId="00BCD886" w14:textId="77777777" w:rsidR="00070BF0" w:rsidRPr="00070BF0" w:rsidRDefault="00070BF0">
            <w:pPr>
              <w:rPr>
                <w:rFonts w:ascii="Calibri" w:hAnsi="Calibri" w:cs="Calibri"/>
                <w:b/>
                <w:sz w:val="18"/>
                <w:szCs w:val="18"/>
                <w:lang w:val="el-GR"/>
              </w:rPr>
            </w:pPr>
          </w:p>
        </w:tc>
        <w:tc>
          <w:tcPr>
            <w:tcW w:w="709" w:type="pct"/>
            <w:tcBorders>
              <w:top w:val="nil"/>
              <w:left w:val="nil"/>
              <w:bottom w:val="nil"/>
              <w:right w:val="nil"/>
            </w:tcBorders>
            <w:shd w:val="clear" w:color="auto" w:fill="E4DEFF"/>
            <w:noWrap/>
            <w:vAlign w:val="bottom"/>
            <w:hideMark/>
          </w:tcPr>
          <w:p w14:paraId="67CB3FB4" w14:textId="77777777" w:rsidR="00070BF0" w:rsidRPr="00F11C4B" w:rsidRDefault="00070BF0">
            <w:pPr>
              <w:jc w:val="right"/>
              <w:rPr>
                <w:rFonts w:ascii="Calibri" w:hAnsi="Calibri" w:cs="Calibri"/>
                <w:sz w:val="18"/>
                <w:szCs w:val="18"/>
                <w:lang w:val="en-US"/>
              </w:rPr>
            </w:pPr>
            <w:r w:rsidRPr="00505F75">
              <w:rPr>
                <w:rFonts w:ascii="Calibri" w:hAnsi="Calibri" w:cs="Calibri"/>
                <w:b/>
                <w:bCs/>
                <w:sz w:val="18"/>
                <w:szCs w:val="18"/>
              </w:rPr>
              <w:t>7</w:t>
            </w:r>
            <w:r>
              <w:rPr>
                <w:rFonts w:ascii="Calibri" w:hAnsi="Calibri" w:cs="Calibri"/>
                <w:b/>
                <w:bCs/>
                <w:sz w:val="18"/>
                <w:szCs w:val="18"/>
                <w:lang w:val="en-US"/>
              </w:rPr>
              <w:t>34.</w:t>
            </w:r>
            <w:r>
              <w:rPr>
                <w:rFonts w:ascii="Calibri" w:hAnsi="Calibri" w:cs="Calibri"/>
                <w:b/>
                <w:bCs/>
                <w:sz w:val="18"/>
                <w:szCs w:val="18"/>
              </w:rPr>
              <w:t>85</w:t>
            </w:r>
            <w:r>
              <w:rPr>
                <w:rFonts w:ascii="Calibri" w:hAnsi="Calibri" w:cs="Calibri"/>
                <w:b/>
                <w:bCs/>
                <w:sz w:val="18"/>
                <w:szCs w:val="18"/>
                <w:lang w:val="en-US"/>
              </w:rPr>
              <w:t>4</w:t>
            </w:r>
          </w:p>
        </w:tc>
        <w:tc>
          <w:tcPr>
            <w:tcW w:w="709" w:type="pct"/>
            <w:tcBorders>
              <w:top w:val="nil"/>
              <w:left w:val="nil"/>
              <w:bottom w:val="nil"/>
              <w:right w:val="nil"/>
            </w:tcBorders>
            <w:noWrap/>
            <w:vAlign w:val="bottom"/>
            <w:hideMark/>
          </w:tcPr>
          <w:p w14:paraId="7B57D0FA" w14:textId="77777777" w:rsidR="00070BF0" w:rsidRPr="00495B2D" w:rsidRDefault="00070BF0">
            <w:pPr>
              <w:jc w:val="right"/>
              <w:rPr>
                <w:rFonts w:ascii="Calibri" w:hAnsi="Calibri" w:cs="Calibri"/>
                <w:sz w:val="18"/>
                <w:szCs w:val="18"/>
                <w:lang w:val="en-US"/>
              </w:rPr>
            </w:pPr>
            <w:r w:rsidRPr="00505F75">
              <w:rPr>
                <w:rFonts w:ascii="Calibri" w:hAnsi="Calibri" w:cs="Calibri"/>
                <w:b/>
                <w:bCs/>
                <w:sz w:val="18"/>
                <w:szCs w:val="18"/>
              </w:rPr>
              <w:t>11</w:t>
            </w:r>
            <w:r>
              <w:rPr>
                <w:rFonts w:ascii="Calibri" w:hAnsi="Calibri" w:cs="Calibri"/>
                <w:b/>
                <w:bCs/>
                <w:sz w:val="18"/>
                <w:szCs w:val="18"/>
              </w:rPr>
              <w:t>.</w:t>
            </w:r>
            <w:r w:rsidRPr="00505F75">
              <w:rPr>
                <w:rFonts w:ascii="Calibri" w:hAnsi="Calibri" w:cs="Calibri"/>
                <w:b/>
                <w:bCs/>
                <w:sz w:val="18"/>
                <w:szCs w:val="18"/>
              </w:rPr>
              <w:t>3</w:t>
            </w:r>
            <w:r>
              <w:rPr>
                <w:rFonts w:ascii="Calibri" w:hAnsi="Calibri" w:cs="Calibri"/>
                <w:b/>
                <w:bCs/>
                <w:sz w:val="18"/>
                <w:szCs w:val="18"/>
                <w:lang w:val="en-US"/>
              </w:rPr>
              <w:t>71</w:t>
            </w:r>
          </w:p>
        </w:tc>
      </w:tr>
      <w:tr w:rsidR="00070BF0" w:rsidRPr="00505F75" w14:paraId="1875080A" w14:textId="77777777">
        <w:trPr>
          <w:trHeight w:val="283"/>
        </w:trPr>
        <w:tc>
          <w:tcPr>
            <w:tcW w:w="3144" w:type="pct"/>
            <w:tcBorders>
              <w:top w:val="nil"/>
              <w:left w:val="nil"/>
              <w:bottom w:val="nil"/>
              <w:right w:val="nil"/>
            </w:tcBorders>
            <w:shd w:val="clear" w:color="000000" w:fill="FFFFFF"/>
            <w:noWrap/>
            <w:vAlign w:val="bottom"/>
            <w:hideMark/>
          </w:tcPr>
          <w:p w14:paraId="562AA760" w14:textId="77777777" w:rsidR="00070BF0" w:rsidRPr="00505F75" w:rsidRDefault="00070BF0">
            <w:pPr>
              <w:rPr>
                <w:rFonts w:ascii="Calibri" w:hAnsi="Calibri" w:cs="Calibri"/>
                <w:b/>
                <w:sz w:val="18"/>
                <w:szCs w:val="18"/>
              </w:rPr>
            </w:pPr>
            <w:r w:rsidRPr="00505F75">
              <w:rPr>
                <w:rFonts w:ascii="Calibri" w:hAnsi="Calibri" w:cs="Calibri"/>
                <w:b/>
                <w:sz w:val="18"/>
                <w:szCs w:val="18"/>
              </w:rPr>
              <w:t> </w:t>
            </w:r>
          </w:p>
        </w:tc>
        <w:tc>
          <w:tcPr>
            <w:tcW w:w="438" w:type="pct"/>
            <w:tcBorders>
              <w:top w:val="nil"/>
              <w:left w:val="nil"/>
              <w:bottom w:val="nil"/>
              <w:right w:val="nil"/>
            </w:tcBorders>
            <w:noWrap/>
            <w:vAlign w:val="bottom"/>
            <w:hideMark/>
          </w:tcPr>
          <w:p w14:paraId="3D64047D" w14:textId="77777777" w:rsidR="00070BF0" w:rsidRPr="00505F75" w:rsidRDefault="00070BF0">
            <w:pPr>
              <w:rPr>
                <w:rFonts w:ascii="Calibri" w:hAnsi="Calibri" w:cs="Calibri"/>
                <w:b/>
                <w:sz w:val="18"/>
                <w:szCs w:val="18"/>
              </w:rPr>
            </w:pPr>
          </w:p>
        </w:tc>
        <w:tc>
          <w:tcPr>
            <w:tcW w:w="709" w:type="pct"/>
            <w:tcBorders>
              <w:top w:val="nil"/>
              <w:left w:val="nil"/>
              <w:bottom w:val="nil"/>
              <w:right w:val="nil"/>
            </w:tcBorders>
            <w:shd w:val="clear" w:color="auto" w:fill="E4DEFF"/>
            <w:noWrap/>
            <w:vAlign w:val="bottom"/>
            <w:hideMark/>
          </w:tcPr>
          <w:p w14:paraId="410CF77E"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 </w:t>
            </w:r>
          </w:p>
        </w:tc>
        <w:tc>
          <w:tcPr>
            <w:tcW w:w="709" w:type="pct"/>
            <w:tcBorders>
              <w:top w:val="nil"/>
              <w:left w:val="nil"/>
              <w:bottom w:val="nil"/>
              <w:right w:val="nil"/>
            </w:tcBorders>
            <w:noWrap/>
            <w:vAlign w:val="bottom"/>
            <w:hideMark/>
          </w:tcPr>
          <w:p w14:paraId="297F6C93"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 </w:t>
            </w:r>
          </w:p>
        </w:tc>
      </w:tr>
      <w:tr w:rsidR="00070BF0" w:rsidRPr="00933DD9" w14:paraId="185998E2" w14:textId="77777777">
        <w:trPr>
          <w:trHeight w:val="283"/>
        </w:trPr>
        <w:tc>
          <w:tcPr>
            <w:tcW w:w="3144" w:type="pct"/>
            <w:tcBorders>
              <w:top w:val="nil"/>
              <w:left w:val="nil"/>
              <w:bottom w:val="nil"/>
              <w:right w:val="nil"/>
            </w:tcBorders>
            <w:shd w:val="clear" w:color="000000" w:fill="FFFFFF"/>
            <w:noWrap/>
            <w:vAlign w:val="bottom"/>
            <w:hideMark/>
          </w:tcPr>
          <w:p w14:paraId="5CC229CB"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Ταμειακές ροές από επενδυτικές δραστηριότητες</w:t>
            </w:r>
          </w:p>
        </w:tc>
        <w:tc>
          <w:tcPr>
            <w:tcW w:w="438" w:type="pct"/>
            <w:tcBorders>
              <w:top w:val="nil"/>
              <w:left w:val="nil"/>
              <w:bottom w:val="nil"/>
              <w:right w:val="nil"/>
            </w:tcBorders>
            <w:noWrap/>
            <w:vAlign w:val="bottom"/>
            <w:hideMark/>
          </w:tcPr>
          <w:p w14:paraId="1FCA3980" w14:textId="77777777" w:rsidR="00070BF0" w:rsidRPr="00070BF0" w:rsidRDefault="00070BF0">
            <w:pPr>
              <w:rPr>
                <w:rFonts w:ascii="Calibri" w:hAnsi="Calibri" w:cs="Calibri"/>
                <w:b/>
                <w:sz w:val="18"/>
                <w:szCs w:val="18"/>
                <w:lang w:val="el-GR"/>
              </w:rPr>
            </w:pPr>
          </w:p>
        </w:tc>
        <w:tc>
          <w:tcPr>
            <w:tcW w:w="709" w:type="pct"/>
            <w:tcBorders>
              <w:top w:val="nil"/>
              <w:left w:val="nil"/>
              <w:bottom w:val="nil"/>
              <w:right w:val="nil"/>
            </w:tcBorders>
            <w:shd w:val="clear" w:color="auto" w:fill="E4DEFF"/>
            <w:noWrap/>
            <w:vAlign w:val="bottom"/>
            <w:hideMark/>
          </w:tcPr>
          <w:p w14:paraId="2C0C946E" w14:textId="77777777" w:rsidR="00070BF0" w:rsidRPr="00070BF0" w:rsidRDefault="00070BF0">
            <w:pPr>
              <w:jc w:val="right"/>
              <w:rPr>
                <w:rFonts w:ascii="Calibri" w:hAnsi="Calibri" w:cs="Calibri"/>
                <w:sz w:val="18"/>
                <w:szCs w:val="18"/>
                <w:lang w:val="el-GR"/>
              </w:rPr>
            </w:pPr>
            <w:r w:rsidRPr="00505F75">
              <w:rPr>
                <w:rFonts w:ascii="Calibri" w:hAnsi="Calibri" w:cs="Calibri"/>
                <w:sz w:val="18"/>
                <w:szCs w:val="18"/>
                <w:lang w:val="en-US"/>
              </w:rPr>
              <w:t> </w:t>
            </w:r>
          </w:p>
        </w:tc>
        <w:tc>
          <w:tcPr>
            <w:tcW w:w="709" w:type="pct"/>
            <w:tcBorders>
              <w:top w:val="nil"/>
              <w:left w:val="nil"/>
              <w:bottom w:val="nil"/>
              <w:right w:val="nil"/>
            </w:tcBorders>
            <w:noWrap/>
            <w:vAlign w:val="bottom"/>
            <w:hideMark/>
          </w:tcPr>
          <w:p w14:paraId="79A70AE3" w14:textId="77777777" w:rsidR="00070BF0" w:rsidRPr="00070BF0" w:rsidRDefault="00070BF0">
            <w:pPr>
              <w:jc w:val="right"/>
              <w:rPr>
                <w:rFonts w:ascii="Calibri" w:hAnsi="Calibri" w:cs="Calibri"/>
                <w:sz w:val="18"/>
                <w:szCs w:val="18"/>
                <w:lang w:val="el-GR"/>
              </w:rPr>
            </w:pPr>
            <w:r w:rsidRPr="00505F75">
              <w:rPr>
                <w:rFonts w:ascii="Calibri" w:hAnsi="Calibri" w:cs="Calibri"/>
                <w:sz w:val="18"/>
                <w:szCs w:val="18"/>
                <w:lang w:val="en-US"/>
              </w:rPr>
              <w:t> </w:t>
            </w:r>
          </w:p>
        </w:tc>
      </w:tr>
      <w:tr w:rsidR="00070BF0" w:rsidRPr="00505F75" w14:paraId="6F1B95E5" w14:textId="77777777">
        <w:trPr>
          <w:trHeight w:val="283"/>
        </w:trPr>
        <w:tc>
          <w:tcPr>
            <w:tcW w:w="3144" w:type="pct"/>
            <w:tcBorders>
              <w:top w:val="nil"/>
              <w:left w:val="nil"/>
              <w:bottom w:val="nil"/>
              <w:right w:val="nil"/>
            </w:tcBorders>
            <w:shd w:val="clear" w:color="000000" w:fill="FFFFFF"/>
            <w:noWrap/>
            <w:vAlign w:val="bottom"/>
            <w:hideMark/>
          </w:tcPr>
          <w:p w14:paraId="404AD7AA" w14:textId="77777777" w:rsidR="00070BF0" w:rsidRPr="00505F75" w:rsidRDefault="00070BF0">
            <w:pPr>
              <w:rPr>
                <w:rFonts w:ascii="Calibri" w:hAnsi="Calibri" w:cs="Calibri"/>
                <w:sz w:val="18"/>
                <w:szCs w:val="18"/>
                <w:lang w:val="en-US"/>
              </w:rPr>
            </w:pPr>
            <w:proofErr w:type="spellStart"/>
            <w:r w:rsidRPr="00855CCF">
              <w:rPr>
                <w:rFonts w:ascii="Calibri" w:hAnsi="Calibri" w:cs="Calibri"/>
                <w:sz w:val="18"/>
                <w:szCs w:val="18"/>
                <w:lang w:val="en-US"/>
              </w:rPr>
              <w:t>Αγορές</w:t>
            </w:r>
            <w:proofErr w:type="spellEnd"/>
            <w:r w:rsidRPr="00855CCF">
              <w:rPr>
                <w:rFonts w:ascii="Calibri" w:hAnsi="Calibri" w:cs="Calibri"/>
                <w:sz w:val="18"/>
                <w:szCs w:val="18"/>
                <w:lang w:val="en-US"/>
              </w:rPr>
              <w:t xml:space="preserve"> </w:t>
            </w:r>
            <w:proofErr w:type="spellStart"/>
            <w:r w:rsidRPr="00855CCF">
              <w:rPr>
                <w:rFonts w:ascii="Calibri" w:hAnsi="Calibri" w:cs="Calibri"/>
                <w:sz w:val="18"/>
                <w:szCs w:val="18"/>
                <w:lang w:val="en-US"/>
              </w:rPr>
              <w:t>ενσώμ</w:t>
            </w:r>
            <w:proofErr w:type="spellEnd"/>
            <w:r w:rsidRPr="00855CCF">
              <w:rPr>
                <w:rFonts w:ascii="Calibri" w:hAnsi="Calibri" w:cs="Calibri"/>
                <w:sz w:val="18"/>
                <w:szCs w:val="18"/>
                <w:lang w:val="en-US"/>
              </w:rPr>
              <w:t>ατων πα</w:t>
            </w:r>
            <w:proofErr w:type="spellStart"/>
            <w:r w:rsidRPr="00855CCF">
              <w:rPr>
                <w:rFonts w:ascii="Calibri" w:hAnsi="Calibri" w:cs="Calibri"/>
                <w:sz w:val="18"/>
                <w:szCs w:val="18"/>
                <w:lang w:val="en-US"/>
              </w:rPr>
              <w:t>γίων</w:t>
            </w:r>
            <w:proofErr w:type="spellEnd"/>
          </w:p>
        </w:tc>
        <w:tc>
          <w:tcPr>
            <w:tcW w:w="438" w:type="pct"/>
            <w:tcBorders>
              <w:top w:val="nil"/>
              <w:left w:val="nil"/>
              <w:bottom w:val="nil"/>
              <w:right w:val="nil"/>
            </w:tcBorders>
            <w:noWrap/>
            <w:vAlign w:val="bottom"/>
            <w:hideMark/>
          </w:tcPr>
          <w:p w14:paraId="12406C21" w14:textId="77777777" w:rsidR="00070BF0" w:rsidRPr="00505F75" w:rsidRDefault="00070BF0">
            <w:pPr>
              <w:rPr>
                <w:rFonts w:ascii="Calibri" w:hAnsi="Calibri" w:cs="Calibri"/>
                <w:sz w:val="18"/>
                <w:szCs w:val="18"/>
                <w:lang w:val="en-US"/>
              </w:rPr>
            </w:pPr>
          </w:p>
        </w:tc>
        <w:tc>
          <w:tcPr>
            <w:tcW w:w="709" w:type="pct"/>
            <w:tcBorders>
              <w:top w:val="nil"/>
              <w:left w:val="nil"/>
              <w:bottom w:val="nil"/>
              <w:right w:val="nil"/>
            </w:tcBorders>
            <w:shd w:val="clear" w:color="auto" w:fill="E4DEFF"/>
            <w:noWrap/>
            <w:vAlign w:val="bottom"/>
            <w:hideMark/>
          </w:tcPr>
          <w:p w14:paraId="4C80D985"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(198</w:t>
            </w:r>
            <w:r>
              <w:rPr>
                <w:rFonts w:ascii="Calibri" w:hAnsi="Calibri" w:cs="Calibri"/>
                <w:sz w:val="18"/>
                <w:szCs w:val="18"/>
              </w:rPr>
              <w:t>.</w:t>
            </w:r>
            <w:r w:rsidRPr="00505F75">
              <w:rPr>
                <w:rFonts w:ascii="Calibri" w:hAnsi="Calibri" w:cs="Calibri"/>
                <w:sz w:val="18"/>
                <w:szCs w:val="18"/>
              </w:rPr>
              <w:t>983)</w:t>
            </w:r>
          </w:p>
        </w:tc>
        <w:tc>
          <w:tcPr>
            <w:tcW w:w="709" w:type="pct"/>
            <w:tcBorders>
              <w:top w:val="nil"/>
              <w:left w:val="nil"/>
              <w:bottom w:val="nil"/>
              <w:right w:val="nil"/>
            </w:tcBorders>
            <w:noWrap/>
            <w:vAlign w:val="bottom"/>
            <w:hideMark/>
          </w:tcPr>
          <w:p w14:paraId="0625B19D"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(581</w:t>
            </w:r>
            <w:r>
              <w:rPr>
                <w:rFonts w:ascii="Calibri" w:hAnsi="Calibri" w:cs="Calibri"/>
                <w:sz w:val="18"/>
                <w:szCs w:val="18"/>
              </w:rPr>
              <w:t>.</w:t>
            </w:r>
            <w:r w:rsidRPr="00505F75">
              <w:rPr>
                <w:rFonts w:ascii="Calibri" w:hAnsi="Calibri" w:cs="Calibri"/>
                <w:sz w:val="18"/>
                <w:szCs w:val="18"/>
              </w:rPr>
              <w:t>816)</w:t>
            </w:r>
          </w:p>
        </w:tc>
      </w:tr>
      <w:tr w:rsidR="00070BF0" w:rsidRPr="00505F75" w14:paraId="22B16BBA" w14:textId="77777777">
        <w:trPr>
          <w:trHeight w:val="283"/>
        </w:trPr>
        <w:tc>
          <w:tcPr>
            <w:tcW w:w="3144" w:type="pct"/>
            <w:tcBorders>
              <w:top w:val="nil"/>
              <w:left w:val="nil"/>
              <w:bottom w:val="nil"/>
              <w:right w:val="nil"/>
            </w:tcBorders>
            <w:shd w:val="clear" w:color="000000" w:fill="FFFFFF"/>
            <w:noWrap/>
            <w:vAlign w:val="bottom"/>
            <w:hideMark/>
          </w:tcPr>
          <w:p w14:paraId="1052656F" w14:textId="77777777" w:rsidR="00070BF0" w:rsidRPr="00505F75" w:rsidRDefault="00070BF0">
            <w:pPr>
              <w:rPr>
                <w:rFonts w:ascii="Calibri" w:hAnsi="Calibri" w:cs="Calibri"/>
                <w:sz w:val="18"/>
                <w:szCs w:val="18"/>
              </w:rPr>
            </w:pPr>
            <w:proofErr w:type="spellStart"/>
            <w:r w:rsidRPr="00E700C3">
              <w:rPr>
                <w:rFonts w:ascii="Calibri" w:hAnsi="Calibri" w:cs="Calibri"/>
                <w:sz w:val="18"/>
                <w:szCs w:val="18"/>
              </w:rPr>
              <w:t>Αγορές</w:t>
            </w:r>
            <w:proofErr w:type="spellEnd"/>
            <w:r w:rsidRPr="00E700C3">
              <w:rPr>
                <w:rFonts w:ascii="Calibri" w:hAnsi="Calibri" w:cs="Calibri"/>
                <w:sz w:val="18"/>
                <w:szCs w:val="18"/>
              </w:rPr>
              <w:t xml:space="preserve"> </w:t>
            </w:r>
            <w:proofErr w:type="spellStart"/>
            <w:r w:rsidRPr="00E700C3">
              <w:rPr>
                <w:rFonts w:ascii="Calibri" w:hAnsi="Calibri" w:cs="Calibri"/>
                <w:sz w:val="18"/>
                <w:szCs w:val="18"/>
              </w:rPr>
              <w:t>άυλων</w:t>
            </w:r>
            <w:proofErr w:type="spellEnd"/>
            <w:r w:rsidRPr="00E700C3">
              <w:rPr>
                <w:rFonts w:ascii="Calibri" w:hAnsi="Calibri" w:cs="Calibri"/>
                <w:sz w:val="18"/>
                <w:szCs w:val="18"/>
              </w:rPr>
              <w:t xml:space="preserve"> π</w:t>
            </w:r>
            <w:proofErr w:type="spellStart"/>
            <w:r w:rsidRPr="00E700C3">
              <w:rPr>
                <w:rFonts w:ascii="Calibri" w:hAnsi="Calibri" w:cs="Calibri"/>
                <w:sz w:val="18"/>
                <w:szCs w:val="18"/>
              </w:rPr>
              <w:t>εριουσι</w:t>
            </w:r>
            <w:proofErr w:type="spellEnd"/>
            <w:r w:rsidRPr="00E700C3">
              <w:rPr>
                <w:rFonts w:ascii="Calibri" w:hAnsi="Calibri" w:cs="Calibri"/>
                <w:sz w:val="18"/>
                <w:szCs w:val="18"/>
              </w:rPr>
              <w:t xml:space="preserve">ακών </w:t>
            </w:r>
            <w:proofErr w:type="spellStart"/>
            <w:r w:rsidRPr="00E700C3">
              <w:rPr>
                <w:rFonts w:ascii="Calibri" w:hAnsi="Calibri" w:cs="Calibri"/>
                <w:sz w:val="18"/>
                <w:szCs w:val="18"/>
              </w:rPr>
              <w:t>στοιχείων</w:t>
            </w:r>
            <w:proofErr w:type="spellEnd"/>
          </w:p>
        </w:tc>
        <w:tc>
          <w:tcPr>
            <w:tcW w:w="438" w:type="pct"/>
            <w:tcBorders>
              <w:top w:val="nil"/>
              <w:left w:val="nil"/>
              <w:bottom w:val="nil"/>
              <w:right w:val="nil"/>
            </w:tcBorders>
            <w:noWrap/>
            <w:vAlign w:val="bottom"/>
            <w:hideMark/>
          </w:tcPr>
          <w:p w14:paraId="440A14E3" w14:textId="77777777" w:rsidR="00070BF0" w:rsidRPr="00505F75" w:rsidRDefault="00070BF0">
            <w:pPr>
              <w:rPr>
                <w:rFonts w:ascii="Calibri" w:hAnsi="Calibri" w:cs="Calibri"/>
                <w:sz w:val="18"/>
                <w:szCs w:val="18"/>
              </w:rPr>
            </w:pPr>
          </w:p>
        </w:tc>
        <w:tc>
          <w:tcPr>
            <w:tcW w:w="709" w:type="pct"/>
            <w:tcBorders>
              <w:top w:val="nil"/>
              <w:left w:val="nil"/>
              <w:bottom w:val="nil"/>
              <w:right w:val="nil"/>
            </w:tcBorders>
            <w:shd w:val="clear" w:color="auto" w:fill="E4DEFF"/>
            <w:noWrap/>
            <w:vAlign w:val="bottom"/>
            <w:hideMark/>
          </w:tcPr>
          <w:p w14:paraId="51D01FD5"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(20</w:t>
            </w:r>
            <w:r>
              <w:rPr>
                <w:rFonts w:ascii="Calibri" w:hAnsi="Calibri" w:cs="Calibri"/>
                <w:sz w:val="18"/>
                <w:szCs w:val="18"/>
              </w:rPr>
              <w:t>.</w:t>
            </w:r>
            <w:r w:rsidRPr="00505F75">
              <w:rPr>
                <w:rFonts w:ascii="Calibri" w:hAnsi="Calibri" w:cs="Calibri"/>
                <w:sz w:val="18"/>
                <w:szCs w:val="18"/>
              </w:rPr>
              <w:t>480)</w:t>
            </w:r>
          </w:p>
        </w:tc>
        <w:tc>
          <w:tcPr>
            <w:tcW w:w="709" w:type="pct"/>
            <w:tcBorders>
              <w:top w:val="nil"/>
              <w:left w:val="nil"/>
              <w:bottom w:val="nil"/>
              <w:right w:val="nil"/>
            </w:tcBorders>
            <w:noWrap/>
            <w:vAlign w:val="bottom"/>
            <w:hideMark/>
          </w:tcPr>
          <w:p w14:paraId="38620047"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(24</w:t>
            </w:r>
            <w:r>
              <w:rPr>
                <w:rFonts w:ascii="Calibri" w:hAnsi="Calibri" w:cs="Calibri"/>
                <w:sz w:val="18"/>
                <w:szCs w:val="18"/>
              </w:rPr>
              <w:t>.</w:t>
            </w:r>
            <w:r w:rsidRPr="00505F75">
              <w:rPr>
                <w:rFonts w:ascii="Calibri" w:hAnsi="Calibri" w:cs="Calibri"/>
                <w:sz w:val="18"/>
                <w:szCs w:val="18"/>
              </w:rPr>
              <w:t>157)</w:t>
            </w:r>
          </w:p>
        </w:tc>
      </w:tr>
      <w:tr w:rsidR="00070BF0" w:rsidRPr="00505F75" w14:paraId="4293C558" w14:textId="77777777">
        <w:trPr>
          <w:trHeight w:val="283"/>
        </w:trPr>
        <w:tc>
          <w:tcPr>
            <w:tcW w:w="3144" w:type="pct"/>
            <w:tcBorders>
              <w:top w:val="nil"/>
              <w:left w:val="nil"/>
              <w:bottom w:val="nil"/>
              <w:right w:val="nil"/>
            </w:tcBorders>
            <w:shd w:val="clear" w:color="000000" w:fill="FFFFFF"/>
            <w:noWrap/>
            <w:vAlign w:val="bottom"/>
            <w:hideMark/>
          </w:tcPr>
          <w:p w14:paraId="0B7E8070"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Πωλήσεις ενσώματων και άυλων παγίων</w:t>
            </w:r>
          </w:p>
        </w:tc>
        <w:tc>
          <w:tcPr>
            <w:tcW w:w="438" w:type="pct"/>
            <w:tcBorders>
              <w:top w:val="nil"/>
              <w:left w:val="nil"/>
              <w:bottom w:val="nil"/>
              <w:right w:val="nil"/>
            </w:tcBorders>
            <w:noWrap/>
            <w:vAlign w:val="bottom"/>
            <w:hideMark/>
          </w:tcPr>
          <w:p w14:paraId="0F11EF34" w14:textId="77777777" w:rsidR="00070BF0" w:rsidRPr="00070BF0" w:rsidRDefault="00070BF0">
            <w:pPr>
              <w:rPr>
                <w:rFonts w:ascii="Calibri" w:hAnsi="Calibri" w:cs="Calibri"/>
                <w:sz w:val="18"/>
                <w:szCs w:val="18"/>
                <w:lang w:val="el-GR"/>
              </w:rPr>
            </w:pPr>
          </w:p>
        </w:tc>
        <w:tc>
          <w:tcPr>
            <w:tcW w:w="709" w:type="pct"/>
            <w:tcBorders>
              <w:top w:val="nil"/>
              <w:left w:val="nil"/>
              <w:bottom w:val="nil"/>
              <w:right w:val="nil"/>
            </w:tcBorders>
            <w:shd w:val="clear" w:color="auto" w:fill="E4DEFF"/>
            <w:noWrap/>
            <w:vAlign w:val="bottom"/>
            <w:hideMark/>
          </w:tcPr>
          <w:p w14:paraId="3E125F4E"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w:t>
            </w:r>
          </w:p>
        </w:tc>
        <w:tc>
          <w:tcPr>
            <w:tcW w:w="709" w:type="pct"/>
            <w:tcBorders>
              <w:top w:val="nil"/>
              <w:left w:val="nil"/>
              <w:bottom w:val="nil"/>
              <w:right w:val="nil"/>
            </w:tcBorders>
            <w:noWrap/>
            <w:vAlign w:val="bottom"/>
            <w:hideMark/>
          </w:tcPr>
          <w:p w14:paraId="61DEFCC4"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141</w:t>
            </w:r>
            <w:r>
              <w:rPr>
                <w:rFonts w:ascii="Calibri" w:hAnsi="Calibri" w:cs="Calibri"/>
                <w:sz w:val="18"/>
                <w:szCs w:val="18"/>
              </w:rPr>
              <w:t>.</w:t>
            </w:r>
            <w:r w:rsidRPr="00505F75">
              <w:rPr>
                <w:rFonts w:ascii="Calibri" w:hAnsi="Calibri" w:cs="Calibri"/>
                <w:sz w:val="18"/>
                <w:szCs w:val="18"/>
              </w:rPr>
              <w:t>642</w:t>
            </w:r>
          </w:p>
        </w:tc>
      </w:tr>
      <w:tr w:rsidR="00070BF0" w:rsidRPr="00505F75" w14:paraId="5EF07FD0" w14:textId="77777777">
        <w:trPr>
          <w:trHeight w:val="283"/>
        </w:trPr>
        <w:tc>
          <w:tcPr>
            <w:tcW w:w="3144" w:type="pct"/>
            <w:tcBorders>
              <w:top w:val="nil"/>
              <w:left w:val="nil"/>
              <w:bottom w:val="nil"/>
              <w:right w:val="nil"/>
            </w:tcBorders>
            <w:shd w:val="clear" w:color="000000" w:fill="FFFFFF"/>
            <w:noWrap/>
            <w:vAlign w:val="bottom"/>
            <w:hideMark/>
          </w:tcPr>
          <w:p w14:paraId="3A068827" w14:textId="77777777" w:rsidR="00070BF0" w:rsidRPr="00505F75" w:rsidRDefault="00070BF0">
            <w:pPr>
              <w:rPr>
                <w:rFonts w:ascii="Calibri" w:hAnsi="Calibri" w:cs="Calibri"/>
                <w:sz w:val="18"/>
                <w:szCs w:val="18"/>
                <w:lang w:val="en-US"/>
              </w:rPr>
            </w:pPr>
            <w:proofErr w:type="spellStart"/>
            <w:r w:rsidRPr="00EC7889">
              <w:rPr>
                <w:rFonts w:ascii="Calibri" w:hAnsi="Calibri" w:cs="Calibri"/>
                <w:sz w:val="18"/>
                <w:szCs w:val="18"/>
                <w:lang w:val="en-US"/>
              </w:rPr>
              <w:t>Μερίσμ</w:t>
            </w:r>
            <w:proofErr w:type="spellEnd"/>
            <w:r w:rsidRPr="00EC7889">
              <w:rPr>
                <w:rFonts w:ascii="Calibri" w:hAnsi="Calibri" w:cs="Calibri"/>
                <w:sz w:val="18"/>
                <w:szCs w:val="18"/>
                <w:lang w:val="en-US"/>
              </w:rPr>
              <w:t xml:space="preserve">ατα </w:t>
            </w:r>
            <w:proofErr w:type="spellStart"/>
            <w:r w:rsidRPr="00EC7889">
              <w:rPr>
                <w:rFonts w:ascii="Calibri" w:hAnsi="Calibri" w:cs="Calibri"/>
                <w:sz w:val="18"/>
                <w:szCs w:val="18"/>
                <w:lang w:val="en-US"/>
              </w:rPr>
              <w:t>εισ</w:t>
            </w:r>
            <w:proofErr w:type="spellEnd"/>
            <w:r w:rsidRPr="00EC7889">
              <w:rPr>
                <w:rFonts w:ascii="Calibri" w:hAnsi="Calibri" w:cs="Calibri"/>
                <w:sz w:val="18"/>
                <w:szCs w:val="18"/>
                <w:lang w:val="en-US"/>
              </w:rPr>
              <w:t>πραχθέντα</w:t>
            </w:r>
          </w:p>
        </w:tc>
        <w:tc>
          <w:tcPr>
            <w:tcW w:w="438" w:type="pct"/>
            <w:tcBorders>
              <w:top w:val="nil"/>
              <w:left w:val="nil"/>
              <w:bottom w:val="nil"/>
              <w:right w:val="nil"/>
            </w:tcBorders>
            <w:noWrap/>
            <w:vAlign w:val="bottom"/>
            <w:hideMark/>
          </w:tcPr>
          <w:p w14:paraId="27A20913" w14:textId="77777777" w:rsidR="00070BF0" w:rsidRPr="00505F75" w:rsidRDefault="00070BF0">
            <w:pPr>
              <w:rPr>
                <w:rFonts w:ascii="Calibri" w:hAnsi="Calibri" w:cs="Calibri"/>
                <w:sz w:val="18"/>
                <w:szCs w:val="18"/>
                <w:lang w:val="en-US"/>
              </w:rPr>
            </w:pPr>
          </w:p>
        </w:tc>
        <w:tc>
          <w:tcPr>
            <w:tcW w:w="709" w:type="pct"/>
            <w:tcBorders>
              <w:top w:val="nil"/>
              <w:left w:val="nil"/>
              <w:bottom w:val="nil"/>
              <w:right w:val="nil"/>
            </w:tcBorders>
            <w:shd w:val="clear" w:color="auto" w:fill="E4DEFF"/>
            <w:noWrap/>
            <w:vAlign w:val="bottom"/>
            <w:hideMark/>
          </w:tcPr>
          <w:p w14:paraId="0E42EDA1"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w:t>
            </w:r>
          </w:p>
        </w:tc>
        <w:tc>
          <w:tcPr>
            <w:tcW w:w="709" w:type="pct"/>
            <w:tcBorders>
              <w:top w:val="nil"/>
              <w:left w:val="nil"/>
              <w:bottom w:val="nil"/>
              <w:right w:val="nil"/>
            </w:tcBorders>
            <w:noWrap/>
            <w:vAlign w:val="bottom"/>
            <w:hideMark/>
          </w:tcPr>
          <w:p w14:paraId="38A2F728" w14:textId="77777777" w:rsidR="00070BF0" w:rsidRPr="0062263F" w:rsidRDefault="00070BF0">
            <w:pPr>
              <w:jc w:val="right"/>
              <w:rPr>
                <w:rFonts w:ascii="Calibri" w:hAnsi="Calibri" w:cs="Calibri"/>
                <w:sz w:val="18"/>
                <w:szCs w:val="18"/>
                <w:lang w:val="en-US"/>
              </w:rPr>
            </w:pPr>
            <w:r w:rsidRPr="00505F75">
              <w:rPr>
                <w:rFonts w:ascii="Calibri" w:hAnsi="Calibri" w:cs="Calibri"/>
                <w:sz w:val="18"/>
                <w:szCs w:val="18"/>
              </w:rPr>
              <w:t>61</w:t>
            </w:r>
            <w:r>
              <w:rPr>
                <w:rFonts w:ascii="Calibri" w:hAnsi="Calibri" w:cs="Calibri"/>
                <w:sz w:val="18"/>
                <w:szCs w:val="18"/>
              </w:rPr>
              <w:t>1</w:t>
            </w:r>
          </w:p>
        </w:tc>
      </w:tr>
      <w:tr w:rsidR="00070BF0" w:rsidRPr="00505F75" w14:paraId="2F6C44F3" w14:textId="77777777">
        <w:trPr>
          <w:trHeight w:val="283"/>
        </w:trPr>
        <w:tc>
          <w:tcPr>
            <w:tcW w:w="3582" w:type="pct"/>
            <w:gridSpan w:val="2"/>
            <w:tcBorders>
              <w:top w:val="nil"/>
              <w:left w:val="nil"/>
              <w:bottom w:val="nil"/>
              <w:right w:val="nil"/>
            </w:tcBorders>
            <w:shd w:val="clear" w:color="000000" w:fill="FFFFFF"/>
            <w:noWrap/>
            <w:vAlign w:val="bottom"/>
            <w:hideMark/>
          </w:tcPr>
          <w:p w14:paraId="4B6436F0"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Αγορά χρηματοοικονομικών στοιχείων σε εύλογη αξία μέσω αποτελεσμάτων</w:t>
            </w:r>
          </w:p>
        </w:tc>
        <w:tc>
          <w:tcPr>
            <w:tcW w:w="709" w:type="pct"/>
            <w:tcBorders>
              <w:top w:val="nil"/>
              <w:left w:val="nil"/>
              <w:bottom w:val="nil"/>
              <w:right w:val="nil"/>
            </w:tcBorders>
            <w:shd w:val="clear" w:color="auto" w:fill="E4DEFF"/>
            <w:noWrap/>
            <w:vAlign w:val="bottom"/>
            <w:hideMark/>
          </w:tcPr>
          <w:p w14:paraId="5E9C7000"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w:t>
            </w:r>
          </w:p>
        </w:tc>
        <w:tc>
          <w:tcPr>
            <w:tcW w:w="709" w:type="pct"/>
            <w:tcBorders>
              <w:top w:val="nil"/>
              <w:left w:val="nil"/>
              <w:bottom w:val="nil"/>
              <w:right w:val="nil"/>
            </w:tcBorders>
            <w:noWrap/>
            <w:vAlign w:val="bottom"/>
            <w:hideMark/>
          </w:tcPr>
          <w:p w14:paraId="32818F89"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(13</w:t>
            </w:r>
            <w:r>
              <w:rPr>
                <w:rFonts w:ascii="Calibri" w:hAnsi="Calibri" w:cs="Calibri"/>
                <w:sz w:val="18"/>
                <w:szCs w:val="18"/>
              </w:rPr>
              <w:t>.</w:t>
            </w:r>
            <w:r w:rsidRPr="00505F75">
              <w:rPr>
                <w:rFonts w:ascii="Calibri" w:hAnsi="Calibri" w:cs="Calibri"/>
                <w:sz w:val="18"/>
                <w:szCs w:val="18"/>
              </w:rPr>
              <w:t>970)</w:t>
            </w:r>
          </w:p>
        </w:tc>
      </w:tr>
      <w:tr w:rsidR="00070BF0" w:rsidRPr="00505F75" w14:paraId="555439FB" w14:textId="77777777">
        <w:trPr>
          <w:trHeight w:val="283"/>
        </w:trPr>
        <w:tc>
          <w:tcPr>
            <w:tcW w:w="3144" w:type="pct"/>
            <w:tcBorders>
              <w:top w:val="nil"/>
              <w:left w:val="nil"/>
              <w:bottom w:val="nil"/>
              <w:right w:val="nil"/>
            </w:tcBorders>
            <w:shd w:val="clear" w:color="000000" w:fill="FFFFFF"/>
            <w:noWrap/>
            <w:vAlign w:val="bottom"/>
            <w:hideMark/>
          </w:tcPr>
          <w:p w14:paraId="679DF15F"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Κεφαλαιακή εισφορά προς συγγενείς επιχειρήσεις</w:t>
            </w:r>
          </w:p>
        </w:tc>
        <w:tc>
          <w:tcPr>
            <w:tcW w:w="438" w:type="pct"/>
            <w:tcBorders>
              <w:top w:val="nil"/>
              <w:left w:val="nil"/>
              <w:bottom w:val="nil"/>
              <w:right w:val="nil"/>
            </w:tcBorders>
            <w:shd w:val="clear" w:color="000000" w:fill="FFFFFF"/>
            <w:noWrap/>
            <w:vAlign w:val="bottom"/>
            <w:hideMark/>
          </w:tcPr>
          <w:p w14:paraId="3141B436" w14:textId="77777777" w:rsidR="00070BF0" w:rsidRPr="00070BF0" w:rsidRDefault="00070BF0">
            <w:pPr>
              <w:jc w:val="center"/>
              <w:rPr>
                <w:rFonts w:ascii="Calibri" w:hAnsi="Calibri" w:cs="Calibri"/>
                <w:sz w:val="18"/>
                <w:szCs w:val="18"/>
                <w:lang w:val="el-GR"/>
              </w:rPr>
            </w:pPr>
            <w:r w:rsidRPr="00505F75">
              <w:rPr>
                <w:rFonts w:ascii="Calibri" w:hAnsi="Calibri" w:cs="Calibri"/>
                <w:sz w:val="18"/>
                <w:szCs w:val="18"/>
                <w:lang w:val="en-US"/>
              </w:rPr>
              <w:t> </w:t>
            </w:r>
          </w:p>
        </w:tc>
        <w:tc>
          <w:tcPr>
            <w:tcW w:w="709" w:type="pct"/>
            <w:tcBorders>
              <w:top w:val="nil"/>
              <w:left w:val="nil"/>
              <w:bottom w:val="nil"/>
              <w:right w:val="nil"/>
            </w:tcBorders>
            <w:shd w:val="clear" w:color="auto" w:fill="E4DEFF"/>
            <w:noWrap/>
            <w:vAlign w:val="bottom"/>
            <w:hideMark/>
          </w:tcPr>
          <w:p w14:paraId="40AB4845" w14:textId="77777777" w:rsidR="00070BF0" w:rsidRPr="00505F75" w:rsidRDefault="00070BF0">
            <w:pPr>
              <w:jc w:val="right"/>
              <w:rPr>
                <w:rFonts w:ascii="Calibri" w:hAnsi="Calibri" w:cs="Calibri"/>
                <w:sz w:val="18"/>
                <w:szCs w:val="18"/>
              </w:rPr>
            </w:pPr>
            <w:r w:rsidRPr="00505F75">
              <w:rPr>
                <w:rFonts w:ascii="Calibri" w:hAnsi="Calibri" w:cs="Calibri"/>
                <w:sz w:val="18"/>
                <w:szCs w:val="18"/>
                <w:lang w:val="en-US"/>
              </w:rPr>
              <w:t>(8</w:t>
            </w:r>
            <w:r>
              <w:rPr>
                <w:rFonts w:ascii="Calibri" w:hAnsi="Calibri" w:cs="Calibri"/>
                <w:sz w:val="18"/>
                <w:szCs w:val="18"/>
                <w:lang w:val="en-US"/>
              </w:rPr>
              <w:t>.</w:t>
            </w:r>
            <w:r w:rsidRPr="00505F75">
              <w:rPr>
                <w:rFonts w:ascii="Calibri" w:hAnsi="Calibri" w:cs="Calibri"/>
                <w:sz w:val="18"/>
                <w:szCs w:val="18"/>
                <w:lang w:val="en-US"/>
              </w:rPr>
              <w:t>331)</w:t>
            </w:r>
          </w:p>
        </w:tc>
        <w:tc>
          <w:tcPr>
            <w:tcW w:w="709" w:type="pct"/>
            <w:tcBorders>
              <w:top w:val="nil"/>
              <w:left w:val="nil"/>
              <w:bottom w:val="nil"/>
              <w:right w:val="nil"/>
            </w:tcBorders>
            <w:noWrap/>
            <w:vAlign w:val="bottom"/>
            <w:hideMark/>
          </w:tcPr>
          <w:p w14:paraId="060051F1"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w:t>
            </w:r>
          </w:p>
        </w:tc>
      </w:tr>
      <w:tr w:rsidR="00070BF0" w:rsidRPr="00505F75" w14:paraId="64166889" w14:textId="77777777">
        <w:trPr>
          <w:trHeight w:val="283"/>
        </w:trPr>
        <w:tc>
          <w:tcPr>
            <w:tcW w:w="3144" w:type="pct"/>
            <w:tcBorders>
              <w:top w:val="nil"/>
              <w:left w:val="nil"/>
              <w:bottom w:val="nil"/>
              <w:right w:val="nil"/>
            </w:tcBorders>
            <w:shd w:val="clear" w:color="000000" w:fill="FFFFFF"/>
            <w:noWrap/>
            <w:vAlign w:val="bottom"/>
            <w:hideMark/>
          </w:tcPr>
          <w:p w14:paraId="1B412B33"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Αγορά θυγατρικών (μείον χρηματικών τους διαθεσίμων)</w:t>
            </w:r>
          </w:p>
        </w:tc>
        <w:tc>
          <w:tcPr>
            <w:tcW w:w="438" w:type="pct"/>
            <w:tcBorders>
              <w:top w:val="nil"/>
              <w:left w:val="nil"/>
              <w:bottom w:val="nil"/>
              <w:right w:val="nil"/>
            </w:tcBorders>
            <w:noWrap/>
            <w:vAlign w:val="bottom"/>
            <w:hideMark/>
          </w:tcPr>
          <w:p w14:paraId="2E231547" w14:textId="77777777" w:rsidR="00070BF0" w:rsidRPr="00070BF0" w:rsidRDefault="00070BF0">
            <w:pPr>
              <w:rPr>
                <w:rFonts w:ascii="Calibri" w:hAnsi="Calibri" w:cs="Calibri"/>
                <w:sz w:val="18"/>
                <w:szCs w:val="18"/>
                <w:lang w:val="el-GR"/>
              </w:rPr>
            </w:pPr>
          </w:p>
        </w:tc>
        <w:tc>
          <w:tcPr>
            <w:tcW w:w="709" w:type="pct"/>
            <w:tcBorders>
              <w:top w:val="nil"/>
              <w:left w:val="nil"/>
              <w:bottom w:val="nil"/>
              <w:right w:val="nil"/>
            </w:tcBorders>
            <w:shd w:val="clear" w:color="auto" w:fill="E4DEFF"/>
            <w:noWrap/>
            <w:vAlign w:val="bottom"/>
            <w:hideMark/>
          </w:tcPr>
          <w:p w14:paraId="12F3FECA" w14:textId="77777777" w:rsidR="00070BF0" w:rsidRPr="00505F75" w:rsidRDefault="00070BF0">
            <w:pPr>
              <w:jc w:val="right"/>
              <w:rPr>
                <w:rFonts w:ascii="Calibri" w:hAnsi="Calibri" w:cs="Calibri"/>
                <w:sz w:val="18"/>
                <w:szCs w:val="18"/>
              </w:rPr>
            </w:pPr>
            <w:r w:rsidRPr="00505F75">
              <w:rPr>
                <w:rFonts w:ascii="Calibri" w:hAnsi="Calibri" w:cs="Calibri"/>
                <w:sz w:val="18"/>
                <w:szCs w:val="18"/>
                <w:lang w:val="en-US"/>
              </w:rPr>
              <w:t>(4</w:t>
            </w:r>
            <w:r>
              <w:rPr>
                <w:rFonts w:ascii="Calibri" w:hAnsi="Calibri" w:cs="Calibri"/>
                <w:sz w:val="18"/>
                <w:szCs w:val="18"/>
                <w:lang w:val="en-US"/>
              </w:rPr>
              <w:t>.</w:t>
            </w:r>
            <w:r w:rsidRPr="00505F75">
              <w:rPr>
                <w:rFonts w:ascii="Calibri" w:hAnsi="Calibri" w:cs="Calibri"/>
                <w:sz w:val="18"/>
                <w:szCs w:val="18"/>
                <w:lang w:val="en-US"/>
              </w:rPr>
              <w:t>280)</w:t>
            </w:r>
          </w:p>
        </w:tc>
        <w:tc>
          <w:tcPr>
            <w:tcW w:w="709" w:type="pct"/>
            <w:tcBorders>
              <w:top w:val="nil"/>
              <w:left w:val="nil"/>
              <w:bottom w:val="nil"/>
              <w:right w:val="nil"/>
            </w:tcBorders>
            <w:noWrap/>
            <w:vAlign w:val="bottom"/>
            <w:hideMark/>
          </w:tcPr>
          <w:p w14:paraId="3582557D"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(33</w:t>
            </w:r>
            <w:r>
              <w:rPr>
                <w:rFonts w:ascii="Calibri" w:hAnsi="Calibri" w:cs="Calibri"/>
                <w:sz w:val="18"/>
                <w:szCs w:val="18"/>
              </w:rPr>
              <w:t>.</w:t>
            </w:r>
            <w:r w:rsidRPr="00505F75">
              <w:rPr>
                <w:rFonts w:ascii="Calibri" w:hAnsi="Calibri" w:cs="Calibri"/>
                <w:sz w:val="18"/>
                <w:szCs w:val="18"/>
              </w:rPr>
              <w:t>228)</w:t>
            </w:r>
          </w:p>
        </w:tc>
      </w:tr>
      <w:tr w:rsidR="00070BF0" w:rsidRPr="00505F75" w14:paraId="63649A60" w14:textId="77777777">
        <w:trPr>
          <w:trHeight w:val="283"/>
        </w:trPr>
        <w:tc>
          <w:tcPr>
            <w:tcW w:w="3144" w:type="pct"/>
            <w:tcBorders>
              <w:top w:val="nil"/>
              <w:left w:val="nil"/>
              <w:bottom w:val="nil"/>
              <w:right w:val="nil"/>
            </w:tcBorders>
            <w:shd w:val="clear" w:color="000000" w:fill="FFFFFF"/>
            <w:noWrap/>
            <w:vAlign w:val="bottom"/>
            <w:hideMark/>
          </w:tcPr>
          <w:p w14:paraId="4AB53E97" w14:textId="77777777" w:rsidR="00070BF0" w:rsidRPr="00505F75" w:rsidRDefault="00070BF0">
            <w:pPr>
              <w:rPr>
                <w:rFonts w:ascii="Calibri" w:hAnsi="Calibri" w:cs="Calibri"/>
                <w:sz w:val="18"/>
                <w:szCs w:val="18"/>
              </w:rPr>
            </w:pPr>
            <w:proofErr w:type="spellStart"/>
            <w:r w:rsidRPr="002A7A18">
              <w:rPr>
                <w:rFonts w:ascii="Calibri" w:hAnsi="Calibri" w:cs="Calibri"/>
                <w:sz w:val="18"/>
                <w:szCs w:val="18"/>
              </w:rPr>
              <w:t>Τόκοι</w:t>
            </w:r>
            <w:proofErr w:type="spellEnd"/>
            <w:r w:rsidRPr="002A7A18">
              <w:rPr>
                <w:rFonts w:ascii="Calibri" w:hAnsi="Calibri" w:cs="Calibri"/>
                <w:sz w:val="18"/>
                <w:szCs w:val="18"/>
              </w:rPr>
              <w:t xml:space="preserve"> π</w:t>
            </w:r>
            <w:proofErr w:type="spellStart"/>
            <w:r w:rsidRPr="002A7A18">
              <w:rPr>
                <w:rFonts w:ascii="Calibri" w:hAnsi="Calibri" w:cs="Calibri"/>
                <w:sz w:val="18"/>
                <w:szCs w:val="18"/>
              </w:rPr>
              <w:t>ου</w:t>
            </w:r>
            <w:proofErr w:type="spellEnd"/>
            <w:r w:rsidRPr="002A7A18">
              <w:rPr>
                <w:rFonts w:ascii="Calibri" w:hAnsi="Calibri" w:cs="Calibri"/>
                <w:sz w:val="18"/>
                <w:szCs w:val="18"/>
              </w:rPr>
              <w:t xml:space="preserve"> </w:t>
            </w:r>
            <w:proofErr w:type="spellStart"/>
            <w:r w:rsidRPr="002A7A18">
              <w:rPr>
                <w:rFonts w:ascii="Calibri" w:hAnsi="Calibri" w:cs="Calibri"/>
                <w:sz w:val="18"/>
                <w:szCs w:val="18"/>
              </w:rPr>
              <w:t>εισ</w:t>
            </w:r>
            <w:proofErr w:type="spellEnd"/>
            <w:r w:rsidRPr="002A7A18">
              <w:rPr>
                <w:rFonts w:ascii="Calibri" w:hAnsi="Calibri" w:cs="Calibri"/>
                <w:sz w:val="18"/>
                <w:szCs w:val="18"/>
              </w:rPr>
              <w:t>πράχθηκαν</w:t>
            </w:r>
          </w:p>
        </w:tc>
        <w:tc>
          <w:tcPr>
            <w:tcW w:w="438" w:type="pct"/>
            <w:tcBorders>
              <w:top w:val="nil"/>
              <w:left w:val="nil"/>
              <w:bottom w:val="nil"/>
              <w:right w:val="nil"/>
            </w:tcBorders>
            <w:noWrap/>
            <w:vAlign w:val="bottom"/>
            <w:hideMark/>
          </w:tcPr>
          <w:p w14:paraId="262EF322" w14:textId="77777777" w:rsidR="00070BF0" w:rsidRPr="00505F75" w:rsidRDefault="00070BF0">
            <w:pPr>
              <w:rPr>
                <w:rFonts w:ascii="Calibri" w:hAnsi="Calibri" w:cs="Calibri"/>
                <w:sz w:val="18"/>
                <w:szCs w:val="18"/>
              </w:rPr>
            </w:pPr>
          </w:p>
        </w:tc>
        <w:tc>
          <w:tcPr>
            <w:tcW w:w="709" w:type="pct"/>
            <w:tcBorders>
              <w:top w:val="nil"/>
              <w:left w:val="nil"/>
              <w:bottom w:val="nil"/>
              <w:right w:val="nil"/>
            </w:tcBorders>
            <w:shd w:val="clear" w:color="auto" w:fill="E4DEFF"/>
            <w:noWrap/>
            <w:vAlign w:val="bottom"/>
            <w:hideMark/>
          </w:tcPr>
          <w:p w14:paraId="723235BE" w14:textId="77777777" w:rsidR="00070BF0" w:rsidRPr="00505F75" w:rsidRDefault="00070BF0">
            <w:pPr>
              <w:jc w:val="right"/>
              <w:rPr>
                <w:rFonts w:ascii="Calibri" w:hAnsi="Calibri" w:cs="Calibri"/>
                <w:sz w:val="18"/>
                <w:szCs w:val="18"/>
              </w:rPr>
            </w:pPr>
            <w:r w:rsidRPr="00505F75">
              <w:rPr>
                <w:rFonts w:ascii="Calibri" w:hAnsi="Calibri" w:cs="Calibri"/>
                <w:sz w:val="18"/>
                <w:szCs w:val="18"/>
                <w:lang w:val="en-US"/>
              </w:rPr>
              <w:t>4</w:t>
            </w:r>
            <w:r>
              <w:rPr>
                <w:rFonts w:ascii="Calibri" w:hAnsi="Calibri" w:cs="Calibri"/>
                <w:sz w:val="18"/>
                <w:szCs w:val="18"/>
                <w:lang w:val="en-US"/>
              </w:rPr>
              <w:t>.</w:t>
            </w:r>
            <w:r w:rsidRPr="00505F75">
              <w:rPr>
                <w:rFonts w:ascii="Calibri" w:hAnsi="Calibri" w:cs="Calibri"/>
                <w:sz w:val="18"/>
                <w:szCs w:val="18"/>
                <w:lang w:val="en-US"/>
              </w:rPr>
              <w:t>758</w:t>
            </w:r>
          </w:p>
        </w:tc>
        <w:tc>
          <w:tcPr>
            <w:tcW w:w="709" w:type="pct"/>
            <w:tcBorders>
              <w:top w:val="nil"/>
              <w:left w:val="nil"/>
              <w:bottom w:val="nil"/>
              <w:right w:val="nil"/>
            </w:tcBorders>
            <w:noWrap/>
            <w:vAlign w:val="bottom"/>
            <w:hideMark/>
          </w:tcPr>
          <w:p w14:paraId="0B44A46D"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5</w:t>
            </w:r>
            <w:r>
              <w:rPr>
                <w:rFonts w:ascii="Calibri" w:hAnsi="Calibri" w:cs="Calibri"/>
                <w:sz w:val="18"/>
                <w:szCs w:val="18"/>
              </w:rPr>
              <w:t>.</w:t>
            </w:r>
            <w:r w:rsidRPr="00505F75">
              <w:rPr>
                <w:rFonts w:ascii="Calibri" w:hAnsi="Calibri" w:cs="Calibri"/>
                <w:sz w:val="18"/>
                <w:szCs w:val="18"/>
              </w:rPr>
              <w:t>187</w:t>
            </w:r>
          </w:p>
        </w:tc>
      </w:tr>
      <w:tr w:rsidR="00070BF0" w:rsidRPr="00505F75" w14:paraId="2C63EAF7" w14:textId="77777777">
        <w:trPr>
          <w:trHeight w:val="283"/>
        </w:trPr>
        <w:tc>
          <w:tcPr>
            <w:tcW w:w="3144" w:type="pct"/>
            <w:tcBorders>
              <w:top w:val="nil"/>
              <w:left w:val="nil"/>
              <w:bottom w:val="nil"/>
              <w:right w:val="nil"/>
            </w:tcBorders>
            <w:shd w:val="clear" w:color="000000" w:fill="FFFFFF"/>
            <w:noWrap/>
            <w:vAlign w:val="bottom"/>
            <w:hideMark/>
          </w:tcPr>
          <w:p w14:paraId="2583383B" w14:textId="77777777" w:rsidR="00070BF0" w:rsidRPr="00505F75" w:rsidRDefault="00070BF0">
            <w:pPr>
              <w:rPr>
                <w:rFonts w:ascii="Calibri" w:hAnsi="Calibri" w:cs="Calibri"/>
                <w:sz w:val="18"/>
                <w:szCs w:val="18"/>
              </w:rPr>
            </w:pPr>
            <w:proofErr w:type="spellStart"/>
            <w:r w:rsidRPr="00B57AF2">
              <w:rPr>
                <w:rFonts w:ascii="Calibri" w:hAnsi="Calibri" w:cs="Calibri"/>
                <w:sz w:val="18"/>
                <w:szCs w:val="18"/>
              </w:rPr>
              <w:t>Εισ</w:t>
            </w:r>
            <w:proofErr w:type="spellEnd"/>
            <w:r w:rsidRPr="00B57AF2">
              <w:rPr>
                <w:rFonts w:ascii="Calibri" w:hAnsi="Calibri" w:cs="Calibri"/>
                <w:sz w:val="18"/>
                <w:szCs w:val="18"/>
              </w:rPr>
              <w:t>πράξεις επ</w:t>
            </w:r>
            <w:proofErr w:type="spellStart"/>
            <w:r w:rsidRPr="00B57AF2">
              <w:rPr>
                <w:rFonts w:ascii="Calibri" w:hAnsi="Calibri" w:cs="Calibri"/>
                <w:sz w:val="18"/>
                <w:szCs w:val="18"/>
              </w:rPr>
              <w:t>ιχορηγήσεων</w:t>
            </w:r>
            <w:proofErr w:type="spellEnd"/>
          </w:p>
        </w:tc>
        <w:tc>
          <w:tcPr>
            <w:tcW w:w="438" w:type="pct"/>
            <w:tcBorders>
              <w:top w:val="nil"/>
              <w:left w:val="nil"/>
              <w:bottom w:val="nil"/>
              <w:right w:val="nil"/>
            </w:tcBorders>
            <w:noWrap/>
            <w:vAlign w:val="bottom"/>
            <w:hideMark/>
          </w:tcPr>
          <w:p w14:paraId="361103BB" w14:textId="77777777" w:rsidR="00070BF0" w:rsidRPr="00505F75" w:rsidRDefault="00070BF0">
            <w:pPr>
              <w:rPr>
                <w:rFonts w:ascii="Calibri" w:hAnsi="Calibri" w:cs="Calibri"/>
                <w:sz w:val="18"/>
                <w:szCs w:val="18"/>
              </w:rPr>
            </w:pPr>
          </w:p>
        </w:tc>
        <w:tc>
          <w:tcPr>
            <w:tcW w:w="709" w:type="pct"/>
            <w:tcBorders>
              <w:top w:val="nil"/>
              <w:left w:val="nil"/>
              <w:bottom w:val="nil"/>
              <w:right w:val="nil"/>
            </w:tcBorders>
            <w:shd w:val="clear" w:color="auto" w:fill="E4DEFF"/>
            <w:noWrap/>
            <w:vAlign w:val="bottom"/>
            <w:hideMark/>
          </w:tcPr>
          <w:p w14:paraId="45C8DDAC" w14:textId="77777777" w:rsidR="00070BF0" w:rsidRPr="00505F75" w:rsidRDefault="00070BF0">
            <w:pPr>
              <w:jc w:val="right"/>
              <w:rPr>
                <w:rFonts w:ascii="Calibri" w:hAnsi="Calibri" w:cs="Calibri"/>
                <w:sz w:val="18"/>
                <w:szCs w:val="18"/>
                <w:lang w:val="en-US"/>
              </w:rPr>
            </w:pPr>
            <w:r w:rsidRPr="00505F75">
              <w:rPr>
                <w:rFonts w:ascii="Calibri" w:hAnsi="Calibri" w:cs="Calibri"/>
                <w:sz w:val="18"/>
                <w:szCs w:val="18"/>
                <w:lang w:val="en-US"/>
              </w:rPr>
              <w:t>1</w:t>
            </w:r>
            <w:r>
              <w:rPr>
                <w:rFonts w:ascii="Calibri" w:hAnsi="Calibri" w:cs="Calibri"/>
                <w:sz w:val="18"/>
                <w:szCs w:val="18"/>
                <w:lang w:val="en-US"/>
              </w:rPr>
              <w:t>4.120</w:t>
            </w:r>
          </w:p>
        </w:tc>
        <w:tc>
          <w:tcPr>
            <w:tcW w:w="709" w:type="pct"/>
            <w:tcBorders>
              <w:top w:val="nil"/>
              <w:left w:val="nil"/>
              <w:bottom w:val="nil"/>
              <w:right w:val="nil"/>
            </w:tcBorders>
            <w:noWrap/>
            <w:vAlign w:val="bottom"/>
            <w:hideMark/>
          </w:tcPr>
          <w:p w14:paraId="45ECE6ED"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235</w:t>
            </w:r>
          </w:p>
        </w:tc>
      </w:tr>
      <w:tr w:rsidR="00070BF0" w:rsidRPr="00505F75" w14:paraId="77103C68" w14:textId="77777777">
        <w:trPr>
          <w:trHeight w:val="283"/>
        </w:trPr>
        <w:tc>
          <w:tcPr>
            <w:tcW w:w="3144" w:type="pct"/>
            <w:tcBorders>
              <w:top w:val="nil"/>
              <w:left w:val="nil"/>
              <w:bottom w:val="nil"/>
              <w:right w:val="nil"/>
            </w:tcBorders>
            <w:shd w:val="clear" w:color="000000" w:fill="FFFFFF"/>
            <w:noWrap/>
            <w:vAlign w:val="bottom"/>
            <w:hideMark/>
          </w:tcPr>
          <w:p w14:paraId="1039C98B"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Καθαρές ταμειακές ροές για επενδυτικές δραστηριότητες</w:t>
            </w:r>
          </w:p>
        </w:tc>
        <w:tc>
          <w:tcPr>
            <w:tcW w:w="438" w:type="pct"/>
            <w:tcBorders>
              <w:top w:val="nil"/>
              <w:left w:val="nil"/>
              <w:bottom w:val="nil"/>
              <w:right w:val="nil"/>
            </w:tcBorders>
            <w:noWrap/>
            <w:vAlign w:val="bottom"/>
            <w:hideMark/>
          </w:tcPr>
          <w:p w14:paraId="13F59BBC" w14:textId="77777777" w:rsidR="00070BF0" w:rsidRPr="00070BF0" w:rsidRDefault="00070BF0">
            <w:pPr>
              <w:rPr>
                <w:rFonts w:ascii="Calibri" w:hAnsi="Calibri" w:cs="Calibri"/>
                <w:b/>
                <w:sz w:val="18"/>
                <w:szCs w:val="18"/>
                <w:lang w:val="el-GR"/>
              </w:rPr>
            </w:pPr>
          </w:p>
        </w:tc>
        <w:tc>
          <w:tcPr>
            <w:tcW w:w="709" w:type="pct"/>
            <w:tcBorders>
              <w:top w:val="nil"/>
              <w:left w:val="nil"/>
              <w:bottom w:val="nil"/>
              <w:right w:val="nil"/>
            </w:tcBorders>
            <w:shd w:val="clear" w:color="auto" w:fill="E4DEFF"/>
            <w:noWrap/>
            <w:vAlign w:val="bottom"/>
            <w:hideMark/>
          </w:tcPr>
          <w:p w14:paraId="506444A7" w14:textId="77777777" w:rsidR="00070BF0" w:rsidRPr="00505F75" w:rsidRDefault="00070BF0">
            <w:pPr>
              <w:jc w:val="right"/>
              <w:rPr>
                <w:rFonts w:ascii="Calibri" w:hAnsi="Calibri" w:cs="Calibri"/>
                <w:b/>
                <w:sz w:val="18"/>
                <w:szCs w:val="18"/>
                <w:lang w:val="en-US"/>
              </w:rPr>
            </w:pPr>
            <w:r w:rsidRPr="00505F75">
              <w:rPr>
                <w:rFonts w:ascii="Calibri" w:hAnsi="Calibri" w:cs="Calibri"/>
                <w:b/>
                <w:sz w:val="18"/>
                <w:szCs w:val="18"/>
                <w:lang w:val="en-US"/>
              </w:rPr>
              <w:t>(21</w:t>
            </w:r>
            <w:r>
              <w:rPr>
                <w:rFonts w:ascii="Calibri" w:hAnsi="Calibri" w:cs="Calibri"/>
                <w:b/>
                <w:sz w:val="18"/>
                <w:szCs w:val="18"/>
                <w:lang w:val="en-US"/>
              </w:rPr>
              <w:t>3.196</w:t>
            </w:r>
            <w:r w:rsidRPr="00505F75">
              <w:rPr>
                <w:rFonts w:ascii="Calibri" w:hAnsi="Calibri" w:cs="Calibri"/>
                <w:b/>
                <w:sz w:val="18"/>
                <w:szCs w:val="18"/>
                <w:lang w:val="en-US"/>
              </w:rPr>
              <w:t>)</w:t>
            </w:r>
          </w:p>
        </w:tc>
        <w:tc>
          <w:tcPr>
            <w:tcW w:w="709" w:type="pct"/>
            <w:tcBorders>
              <w:top w:val="nil"/>
              <w:left w:val="nil"/>
              <w:bottom w:val="nil"/>
              <w:right w:val="nil"/>
            </w:tcBorders>
            <w:noWrap/>
            <w:vAlign w:val="bottom"/>
            <w:hideMark/>
          </w:tcPr>
          <w:p w14:paraId="31AA8DD7" w14:textId="77777777" w:rsidR="00070BF0" w:rsidRPr="00505F75" w:rsidRDefault="00070BF0">
            <w:pPr>
              <w:jc w:val="right"/>
              <w:rPr>
                <w:rFonts w:ascii="Calibri" w:hAnsi="Calibri" w:cs="Calibri"/>
                <w:b/>
                <w:sz w:val="18"/>
                <w:szCs w:val="18"/>
              </w:rPr>
            </w:pPr>
            <w:r w:rsidRPr="00505F75">
              <w:rPr>
                <w:rFonts w:ascii="Calibri" w:hAnsi="Calibri" w:cs="Calibri"/>
                <w:b/>
                <w:sz w:val="18"/>
                <w:szCs w:val="18"/>
              </w:rPr>
              <w:t>(505</w:t>
            </w:r>
            <w:r>
              <w:rPr>
                <w:rFonts w:ascii="Calibri" w:hAnsi="Calibri" w:cs="Calibri"/>
                <w:b/>
                <w:sz w:val="18"/>
                <w:szCs w:val="18"/>
              </w:rPr>
              <w:t>.</w:t>
            </w:r>
            <w:r w:rsidRPr="00505F75">
              <w:rPr>
                <w:rFonts w:ascii="Calibri" w:hAnsi="Calibri" w:cs="Calibri"/>
                <w:b/>
                <w:sz w:val="18"/>
                <w:szCs w:val="18"/>
              </w:rPr>
              <w:t>49</w:t>
            </w:r>
            <w:r>
              <w:rPr>
                <w:rFonts w:ascii="Calibri" w:hAnsi="Calibri" w:cs="Calibri"/>
                <w:b/>
                <w:sz w:val="18"/>
                <w:szCs w:val="18"/>
                <w:lang w:val="en-US"/>
              </w:rPr>
              <w:t>6</w:t>
            </w:r>
            <w:r w:rsidRPr="00505F75">
              <w:rPr>
                <w:rFonts w:ascii="Calibri" w:hAnsi="Calibri" w:cs="Calibri"/>
                <w:b/>
                <w:sz w:val="18"/>
                <w:szCs w:val="18"/>
              </w:rPr>
              <w:t>)</w:t>
            </w:r>
          </w:p>
        </w:tc>
      </w:tr>
      <w:tr w:rsidR="00070BF0" w:rsidRPr="00505F75" w14:paraId="137E1AF1" w14:textId="77777777">
        <w:trPr>
          <w:trHeight w:val="283"/>
        </w:trPr>
        <w:tc>
          <w:tcPr>
            <w:tcW w:w="3144" w:type="pct"/>
            <w:tcBorders>
              <w:top w:val="nil"/>
              <w:left w:val="nil"/>
              <w:bottom w:val="nil"/>
              <w:right w:val="nil"/>
            </w:tcBorders>
            <w:shd w:val="clear" w:color="000000" w:fill="FFFFFF"/>
            <w:noWrap/>
            <w:vAlign w:val="bottom"/>
            <w:hideMark/>
          </w:tcPr>
          <w:p w14:paraId="44EA50AD" w14:textId="77777777" w:rsidR="00070BF0" w:rsidRPr="00505F75" w:rsidRDefault="00070BF0">
            <w:pPr>
              <w:rPr>
                <w:rFonts w:ascii="Calibri" w:hAnsi="Calibri" w:cs="Calibri"/>
                <w:sz w:val="18"/>
                <w:szCs w:val="18"/>
              </w:rPr>
            </w:pPr>
            <w:r w:rsidRPr="00505F75">
              <w:rPr>
                <w:rFonts w:ascii="Calibri" w:hAnsi="Calibri" w:cs="Calibri"/>
                <w:sz w:val="18"/>
                <w:szCs w:val="18"/>
              </w:rPr>
              <w:t> </w:t>
            </w:r>
          </w:p>
        </w:tc>
        <w:tc>
          <w:tcPr>
            <w:tcW w:w="438" w:type="pct"/>
            <w:tcBorders>
              <w:top w:val="nil"/>
              <w:left w:val="nil"/>
              <w:bottom w:val="nil"/>
              <w:right w:val="nil"/>
            </w:tcBorders>
            <w:noWrap/>
            <w:vAlign w:val="bottom"/>
            <w:hideMark/>
          </w:tcPr>
          <w:p w14:paraId="6C25D017" w14:textId="77777777" w:rsidR="00070BF0" w:rsidRPr="00505F75" w:rsidRDefault="00070BF0">
            <w:pPr>
              <w:rPr>
                <w:rFonts w:ascii="Calibri" w:hAnsi="Calibri" w:cs="Calibri"/>
                <w:sz w:val="18"/>
                <w:szCs w:val="18"/>
              </w:rPr>
            </w:pPr>
          </w:p>
        </w:tc>
        <w:tc>
          <w:tcPr>
            <w:tcW w:w="709" w:type="pct"/>
            <w:tcBorders>
              <w:top w:val="nil"/>
              <w:left w:val="nil"/>
              <w:bottom w:val="nil"/>
              <w:right w:val="nil"/>
            </w:tcBorders>
            <w:shd w:val="clear" w:color="auto" w:fill="E4DEFF"/>
            <w:noWrap/>
            <w:vAlign w:val="bottom"/>
            <w:hideMark/>
          </w:tcPr>
          <w:p w14:paraId="01ACFAFF"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 </w:t>
            </w:r>
          </w:p>
        </w:tc>
        <w:tc>
          <w:tcPr>
            <w:tcW w:w="709" w:type="pct"/>
            <w:tcBorders>
              <w:top w:val="nil"/>
              <w:left w:val="nil"/>
              <w:bottom w:val="nil"/>
              <w:right w:val="nil"/>
            </w:tcBorders>
            <w:noWrap/>
            <w:vAlign w:val="bottom"/>
            <w:hideMark/>
          </w:tcPr>
          <w:p w14:paraId="6425A6D5"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 </w:t>
            </w:r>
          </w:p>
        </w:tc>
      </w:tr>
      <w:tr w:rsidR="00070BF0" w:rsidRPr="00933DD9" w14:paraId="5B48117E" w14:textId="77777777">
        <w:trPr>
          <w:trHeight w:val="283"/>
        </w:trPr>
        <w:tc>
          <w:tcPr>
            <w:tcW w:w="3144" w:type="pct"/>
            <w:tcBorders>
              <w:top w:val="nil"/>
              <w:left w:val="nil"/>
              <w:bottom w:val="nil"/>
              <w:right w:val="nil"/>
            </w:tcBorders>
            <w:shd w:val="clear" w:color="000000" w:fill="FFFFFF"/>
            <w:noWrap/>
            <w:vAlign w:val="bottom"/>
            <w:hideMark/>
          </w:tcPr>
          <w:p w14:paraId="67DC46B2"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Ταμειακές ροές από χρηματοδοτικές δραστηριότητες</w:t>
            </w:r>
          </w:p>
        </w:tc>
        <w:tc>
          <w:tcPr>
            <w:tcW w:w="438" w:type="pct"/>
            <w:tcBorders>
              <w:top w:val="nil"/>
              <w:left w:val="nil"/>
              <w:bottom w:val="nil"/>
              <w:right w:val="nil"/>
            </w:tcBorders>
            <w:noWrap/>
            <w:vAlign w:val="bottom"/>
            <w:hideMark/>
          </w:tcPr>
          <w:p w14:paraId="08910EE2" w14:textId="77777777" w:rsidR="00070BF0" w:rsidRPr="00070BF0" w:rsidRDefault="00070BF0">
            <w:pPr>
              <w:rPr>
                <w:rFonts w:ascii="Calibri" w:hAnsi="Calibri" w:cs="Calibri"/>
                <w:b/>
                <w:sz w:val="18"/>
                <w:szCs w:val="18"/>
                <w:lang w:val="el-GR"/>
              </w:rPr>
            </w:pPr>
          </w:p>
        </w:tc>
        <w:tc>
          <w:tcPr>
            <w:tcW w:w="709" w:type="pct"/>
            <w:tcBorders>
              <w:top w:val="nil"/>
              <w:left w:val="nil"/>
              <w:bottom w:val="nil"/>
              <w:right w:val="nil"/>
            </w:tcBorders>
            <w:shd w:val="clear" w:color="auto" w:fill="E4DEFF"/>
            <w:noWrap/>
            <w:vAlign w:val="bottom"/>
            <w:hideMark/>
          </w:tcPr>
          <w:p w14:paraId="3FF49D03" w14:textId="77777777" w:rsidR="00070BF0" w:rsidRPr="00070BF0" w:rsidRDefault="00070BF0">
            <w:pPr>
              <w:jc w:val="right"/>
              <w:rPr>
                <w:rFonts w:ascii="Calibri" w:hAnsi="Calibri" w:cs="Calibri"/>
                <w:sz w:val="18"/>
                <w:szCs w:val="18"/>
                <w:lang w:val="el-GR"/>
              </w:rPr>
            </w:pPr>
            <w:r w:rsidRPr="00505F75">
              <w:rPr>
                <w:rFonts w:ascii="Calibri" w:hAnsi="Calibri" w:cs="Calibri"/>
                <w:sz w:val="18"/>
                <w:szCs w:val="18"/>
                <w:lang w:val="en-US"/>
              </w:rPr>
              <w:t> </w:t>
            </w:r>
          </w:p>
        </w:tc>
        <w:tc>
          <w:tcPr>
            <w:tcW w:w="709" w:type="pct"/>
            <w:tcBorders>
              <w:top w:val="nil"/>
              <w:left w:val="nil"/>
              <w:bottom w:val="nil"/>
              <w:right w:val="nil"/>
            </w:tcBorders>
            <w:noWrap/>
            <w:vAlign w:val="bottom"/>
            <w:hideMark/>
          </w:tcPr>
          <w:p w14:paraId="26385CAD" w14:textId="77777777" w:rsidR="00070BF0" w:rsidRPr="00070BF0" w:rsidRDefault="00070BF0">
            <w:pPr>
              <w:jc w:val="right"/>
              <w:rPr>
                <w:rFonts w:ascii="Calibri" w:hAnsi="Calibri" w:cs="Calibri"/>
                <w:sz w:val="18"/>
                <w:szCs w:val="18"/>
                <w:lang w:val="el-GR"/>
              </w:rPr>
            </w:pPr>
            <w:r w:rsidRPr="00505F75">
              <w:rPr>
                <w:rFonts w:ascii="Calibri" w:hAnsi="Calibri" w:cs="Calibri"/>
                <w:sz w:val="18"/>
                <w:szCs w:val="18"/>
                <w:lang w:val="en-US"/>
              </w:rPr>
              <w:t> </w:t>
            </w:r>
          </w:p>
        </w:tc>
      </w:tr>
      <w:tr w:rsidR="00070BF0" w:rsidRPr="00505F75" w14:paraId="1BA32E2C" w14:textId="77777777">
        <w:trPr>
          <w:trHeight w:val="283"/>
        </w:trPr>
        <w:tc>
          <w:tcPr>
            <w:tcW w:w="3144" w:type="pct"/>
            <w:tcBorders>
              <w:top w:val="nil"/>
              <w:left w:val="nil"/>
              <w:bottom w:val="nil"/>
              <w:right w:val="nil"/>
            </w:tcBorders>
            <w:shd w:val="clear" w:color="000000" w:fill="FFFFFF"/>
            <w:noWrap/>
            <w:vAlign w:val="bottom"/>
            <w:hideMark/>
          </w:tcPr>
          <w:p w14:paraId="76D3F4E6"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Καταβληθέντα μερίσματα στους μετόχους της μητρικής</w:t>
            </w:r>
          </w:p>
        </w:tc>
        <w:tc>
          <w:tcPr>
            <w:tcW w:w="438" w:type="pct"/>
            <w:tcBorders>
              <w:top w:val="nil"/>
              <w:left w:val="nil"/>
              <w:bottom w:val="nil"/>
              <w:right w:val="nil"/>
            </w:tcBorders>
            <w:noWrap/>
            <w:vAlign w:val="bottom"/>
            <w:hideMark/>
          </w:tcPr>
          <w:p w14:paraId="3C670B80" w14:textId="77777777" w:rsidR="00070BF0" w:rsidRPr="00070BF0" w:rsidRDefault="00070BF0">
            <w:pPr>
              <w:jc w:val="center"/>
              <w:rPr>
                <w:rFonts w:ascii="Calibri" w:hAnsi="Calibri" w:cs="Calibri"/>
                <w:sz w:val="18"/>
                <w:szCs w:val="18"/>
                <w:lang w:val="el-GR"/>
              </w:rPr>
            </w:pPr>
          </w:p>
        </w:tc>
        <w:tc>
          <w:tcPr>
            <w:tcW w:w="709" w:type="pct"/>
            <w:tcBorders>
              <w:top w:val="nil"/>
              <w:left w:val="nil"/>
              <w:bottom w:val="nil"/>
              <w:right w:val="nil"/>
            </w:tcBorders>
            <w:shd w:val="clear" w:color="auto" w:fill="E4DEFF"/>
            <w:noWrap/>
            <w:vAlign w:val="bottom"/>
            <w:hideMark/>
          </w:tcPr>
          <w:p w14:paraId="5830EF5C"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(106)</w:t>
            </w:r>
          </w:p>
        </w:tc>
        <w:tc>
          <w:tcPr>
            <w:tcW w:w="709" w:type="pct"/>
            <w:tcBorders>
              <w:top w:val="nil"/>
              <w:left w:val="nil"/>
              <w:bottom w:val="nil"/>
              <w:right w:val="nil"/>
            </w:tcBorders>
            <w:noWrap/>
            <w:vAlign w:val="bottom"/>
            <w:hideMark/>
          </w:tcPr>
          <w:p w14:paraId="685B8FA9"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(117)</w:t>
            </w:r>
          </w:p>
        </w:tc>
      </w:tr>
      <w:tr w:rsidR="00070BF0" w:rsidRPr="00505F75" w14:paraId="7E217925" w14:textId="77777777">
        <w:trPr>
          <w:trHeight w:val="283"/>
        </w:trPr>
        <w:tc>
          <w:tcPr>
            <w:tcW w:w="3144" w:type="pct"/>
            <w:tcBorders>
              <w:top w:val="nil"/>
              <w:left w:val="nil"/>
              <w:bottom w:val="nil"/>
              <w:right w:val="nil"/>
            </w:tcBorders>
            <w:shd w:val="clear" w:color="000000" w:fill="FFFFFF"/>
            <w:noWrap/>
            <w:vAlign w:val="bottom"/>
            <w:hideMark/>
          </w:tcPr>
          <w:p w14:paraId="5E2F176A" w14:textId="77777777" w:rsidR="00070BF0" w:rsidRPr="00505F75" w:rsidRDefault="00070BF0">
            <w:pPr>
              <w:rPr>
                <w:rFonts w:ascii="Calibri" w:hAnsi="Calibri" w:cs="Calibri"/>
                <w:sz w:val="18"/>
                <w:szCs w:val="18"/>
              </w:rPr>
            </w:pPr>
            <w:proofErr w:type="spellStart"/>
            <w:r w:rsidRPr="004240F8">
              <w:rPr>
                <w:rFonts w:ascii="Calibri" w:hAnsi="Calibri" w:cs="Calibri"/>
                <w:sz w:val="18"/>
                <w:szCs w:val="18"/>
              </w:rPr>
              <w:t>Δάνει</w:t>
            </w:r>
            <w:proofErr w:type="spellEnd"/>
            <w:r w:rsidRPr="004240F8">
              <w:rPr>
                <w:rFonts w:ascii="Calibri" w:hAnsi="Calibri" w:cs="Calibri"/>
                <w:sz w:val="18"/>
                <w:szCs w:val="18"/>
              </w:rPr>
              <w:t>α ανα</w:t>
            </w:r>
            <w:proofErr w:type="spellStart"/>
            <w:r w:rsidRPr="004240F8">
              <w:rPr>
                <w:rFonts w:ascii="Calibri" w:hAnsi="Calibri" w:cs="Calibri"/>
                <w:sz w:val="18"/>
                <w:szCs w:val="18"/>
              </w:rPr>
              <w:t>ληφθέντ</w:t>
            </w:r>
            <w:proofErr w:type="spellEnd"/>
            <w:r w:rsidRPr="004240F8">
              <w:rPr>
                <w:rFonts w:ascii="Calibri" w:hAnsi="Calibri" w:cs="Calibri"/>
                <w:sz w:val="18"/>
                <w:szCs w:val="18"/>
              </w:rPr>
              <w:t>α</w:t>
            </w:r>
          </w:p>
        </w:tc>
        <w:tc>
          <w:tcPr>
            <w:tcW w:w="438" w:type="pct"/>
            <w:tcBorders>
              <w:top w:val="nil"/>
              <w:left w:val="nil"/>
              <w:bottom w:val="nil"/>
              <w:right w:val="nil"/>
            </w:tcBorders>
            <w:noWrap/>
            <w:vAlign w:val="bottom"/>
            <w:hideMark/>
          </w:tcPr>
          <w:p w14:paraId="4FA217A5" w14:textId="77777777" w:rsidR="00070BF0" w:rsidRPr="00505F75" w:rsidRDefault="00070BF0">
            <w:pPr>
              <w:rPr>
                <w:rFonts w:ascii="Calibri" w:hAnsi="Calibri" w:cs="Calibri"/>
                <w:sz w:val="18"/>
                <w:szCs w:val="18"/>
              </w:rPr>
            </w:pPr>
          </w:p>
        </w:tc>
        <w:tc>
          <w:tcPr>
            <w:tcW w:w="709" w:type="pct"/>
            <w:tcBorders>
              <w:top w:val="nil"/>
              <w:left w:val="nil"/>
              <w:bottom w:val="nil"/>
              <w:right w:val="nil"/>
            </w:tcBorders>
            <w:shd w:val="clear" w:color="auto" w:fill="E4DEFF"/>
            <w:noWrap/>
            <w:vAlign w:val="bottom"/>
            <w:hideMark/>
          </w:tcPr>
          <w:p w14:paraId="1872027D"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665</w:t>
            </w:r>
            <w:r>
              <w:rPr>
                <w:rFonts w:ascii="Calibri" w:hAnsi="Calibri" w:cs="Calibri"/>
                <w:sz w:val="18"/>
                <w:szCs w:val="18"/>
              </w:rPr>
              <w:t>.</w:t>
            </w:r>
            <w:r w:rsidRPr="00505F75">
              <w:rPr>
                <w:rFonts w:ascii="Calibri" w:hAnsi="Calibri" w:cs="Calibri"/>
                <w:sz w:val="18"/>
                <w:szCs w:val="18"/>
              </w:rPr>
              <w:t>731</w:t>
            </w:r>
          </w:p>
        </w:tc>
        <w:tc>
          <w:tcPr>
            <w:tcW w:w="709" w:type="pct"/>
            <w:tcBorders>
              <w:top w:val="nil"/>
              <w:left w:val="nil"/>
              <w:bottom w:val="nil"/>
              <w:right w:val="nil"/>
            </w:tcBorders>
            <w:shd w:val="clear" w:color="000000" w:fill="FFFFFF"/>
            <w:noWrap/>
            <w:vAlign w:val="bottom"/>
            <w:hideMark/>
          </w:tcPr>
          <w:p w14:paraId="68D63E50"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986</w:t>
            </w:r>
            <w:r>
              <w:rPr>
                <w:rFonts w:ascii="Calibri" w:hAnsi="Calibri" w:cs="Calibri"/>
                <w:sz w:val="18"/>
                <w:szCs w:val="18"/>
              </w:rPr>
              <w:t>.</w:t>
            </w:r>
            <w:r w:rsidRPr="00505F75">
              <w:rPr>
                <w:rFonts w:ascii="Calibri" w:hAnsi="Calibri" w:cs="Calibri"/>
                <w:sz w:val="18"/>
                <w:szCs w:val="18"/>
              </w:rPr>
              <w:t>325</w:t>
            </w:r>
          </w:p>
        </w:tc>
      </w:tr>
      <w:tr w:rsidR="00070BF0" w:rsidRPr="00505F75" w14:paraId="105F72CB" w14:textId="77777777">
        <w:trPr>
          <w:trHeight w:val="283"/>
        </w:trPr>
        <w:tc>
          <w:tcPr>
            <w:tcW w:w="3144" w:type="pct"/>
            <w:tcBorders>
              <w:top w:val="nil"/>
              <w:left w:val="nil"/>
              <w:bottom w:val="nil"/>
              <w:right w:val="nil"/>
            </w:tcBorders>
            <w:shd w:val="clear" w:color="000000" w:fill="FFFFFF"/>
            <w:noWrap/>
            <w:vAlign w:val="bottom"/>
            <w:hideMark/>
          </w:tcPr>
          <w:p w14:paraId="65318AD5" w14:textId="77777777" w:rsidR="00070BF0" w:rsidRPr="00505F75" w:rsidRDefault="00070BF0">
            <w:pPr>
              <w:rPr>
                <w:rFonts w:ascii="Calibri" w:hAnsi="Calibri" w:cs="Calibri"/>
                <w:sz w:val="18"/>
                <w:szCs w:val="18"/>
              </w:rPr>
            </w:pPr>
            <w:r w:rsidRPr="00534D5B">
              <w:rPr>
                <w:rFonts w:ascii="Calibri" w:hAnsi="Calibri" w:cs="Calibri"/>
                <w:sz w:val="18"/>
                <w:szCs w:val="18"/>
              </w:rPr>
              <w:t>Αποπ</w:t>
            </w:r>
            <w:proofErr w:type="spellStart"/>
            <w:r w:rsidRPr="00534D5B">
              <w:rPr>
                <w:rFonts w:ascii="Calibri" w:hAnsi="Calibri" w:cs="Calibri"/>
                <w:sz w:val="18"/>
                <w:szCs w:val="18"/>
              </w:rPr>
              <w:t>ληρωμή</w:t>
            </w:r>
            <w:proofErr w:type="spellEnd"/>
            <w:r w:rsidRPr="00534D5B">
              <w:rPr>
                <w:rFonts w:ascii="Calibri" w:hAnsi="Calibri" w:cs="Calibri"/>
                <w:sz w:val="18"/>
                <w:szCs w:val="18"/>
              </w:rPr>
              <w:t xml:space="preserve"> δα</w:t>
            </w:r>
            <w:proofErr w:type="spellStart"/>
            <w:r w:rsidRPr="00534D5B">
              <w:rPr>
                <w:rFonts w:ascii="Calibri" w:hAnsi="Calibri" w:cs="Calibri"/>
                <w:sz w:val="18"/>
                <w:szCs w:val="18"/>
              </w:rPr>
              <w:t>νεισμού</w:t>
            </w:r>
            <w:proofErr w:type="spellEnd"/>
          </w:p>
        </w:tc>
        <w:tc>
          <w:tcPr>
            <w:tcW w:w="438" w:type="pct"/>
            <w:tcBorders>
              <w:top w:val="nil"/>
              <w:left w:val="nil"/>
              <w:bottom w:val="nil"/>
              <w:right w:val="nil"/>
            </w:tcBorders>
            <w:noWrap/>
            <w:vAlign w:val="bottom"/>
            <w:hideMark/>
          </w:tcPr>
          <w:p w14:paraId="38A7FA1A" w14:textId="77777777" w:rsidR="00070BF0" w:rsidRPr="00505F75" w:rsidRDefault="00070BF0">
            <w:pPr>
              <w:rPr>
                <w:rFonts w:ascii="Calibri" w:hAnsi="Calibri" w:cs="Calibri"/>
                <w:sz w:val="18"/>
                <w:szCs w:val="18"/>
              </w:rPr>
            </w:pPr>
          </w:p>
        </w:tc>
        <w:tc>
          <w:tcPr>
            <w:tcW w:w="709" w:type="pct"/>
            <w:tcBorders>
              <w:top w:val="nil"/>
              <w:left w:val="nil"/>
              <w:bottom w:val="nil"/>
              <w:right w:val="nil"/>
            </w:tcBorders>
            <w:shd w:val="clear" w:color="auto" w:fill="E4DEFF"/>
            <w:noWrap/>
            <w:vAlign w:val="bottom"/>
            <w:hideMark/>
          </w:tcPr>
          <w:p w14:paraId="1F32806E"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(31</w:t>
            </w:r>
            <w:r>
              <w:rPr>
                <w:rFonts w:ascii="Calibri" w:hAnsi="Calibri" w:cs="Calibri"/>
                <w:sz w:val="18"/>
                <w:szCs w:val="18"/>
                <w:lang w:val="en-US"/>
              </w:rPr>
              <w:t>0.360</w:t>
            </w:r>
            <w:r w:rsidRPr="00505F75">
              <w:rPr>
                <w:rFonts w:ascii="Calibri" w:hAnsi="Calibri" w:cs="Calibri"/>
                <w:sz w:val="18"/>
                <w:szCs w:val="18"/>
              </w:rPr>
              <w:t>)</w:t>
            </w:r>
          </w:p>
        </w:tc>
        <w:tc>
          <w:tcPr>
            <w:tcW w:w="709" w:type="pct"/>
            <w:tcBorders>
              <w:top w:val="nil"/>
              <w:left w:val="nil"/>
              <w:bottom w:val="nil"/>
              <w:right w:val="nil"/>
            </w:tcBorders>
            <w:shd w:val="clear" w:color="000000" w:fill="FFFFFF"/>
            <w:noWrap/>
            <w:vAlign w:val="bottom"/>
            <w:hideMark/>
          </w:tcPr>
          <w:p w14:paraId="6F75AC4A"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(508</w:t>
            </w:r>
            <w:r>
              <w:rPr>
                <w:rFonts w:ascii="Calibri" w:hAnsi="Calibri" w:cs="Calibri"/>
                <w:sz w:val="18"/>
                <w:szCs w:val="18"/>
              </w:rPr>
              <w:t>.</w:t>
            </w:r>
            <w:r w:rsidRPr="00505F75">
              <w:rPr>
                <w:rFonts w:ascii="Calibri" w:hAnsi="Calibri" w:cs="Calibri"/>
                <w:sz w:val="18"/>
                <w:szCs w:val="18"/>
              </w:rPr>
              <w:t>444)</w:t>
            </w:r>
          </w:p>
        </w:tc>
      </w:tr>
      <w:tr w:rsidR="00070BF0" w:rsidRPr="00505F75" w14:paraId="60A4A3B2" w14:textId="77777777">
        <w:trPr>
          <w:trHeight w:val="283"/>
        </w:trPr>
        <w:tc>
          <w:tcPr>
            <w:tcW w:w="3144" w:type="pct"/>
            <w:tcBorders>
              <w:top w:val="nil"/>
              <w:left w:val="nil"/>
              <w:bottom w:val="nil"/>
              <w:right w:val="nil"/>
            </w:tcBorders>
            <w:shd w:val="clear" w:color="000000" w:fill="FFFFFF"/>
            <w:noWrap/>
            <w:vAlign w:val="bottom"/>
            <w:hideMark/>
          </w:tcPr>
          <w:p w14:paraId="38C39C67" w14:textId="77777777" w:rsidR="00070BF0" w:rsidRPr="00505F75" w:rsidRDefault="00070BF0">
            <w:pPr>
              <w:rPr>
                <w:rFonts w:ascii="Calibri" w:hAnsi="Calibri" w:cs="Calibri"/>
                <w:sz w:val="18"/>
                <w:szCs w:val="18"/>
                <w:lang w:val="en-US"/>
              </w:rPr>
            </w:pPr>
            <w:proofErr w:type="spellStart"/>
            <w:r w:rsidRPr="00313B8A">
              <w:rPr>
                <w:rFonts w:ascii="Calibri" w:hAnsi="Calibri" w:cs="Calibri"/>
                <w:sz w:val="18"/>
                <w:szCs w:val="18"/>
                <w:lang w:val="en-US"/>
              </w:rPr>
              <w:t>Πληρωμές</w:t>
            </w:r>
            <w:proofErr w:type="spellEnd"/>
            <w:r w:rsidRPr="00313B8A">
              <w:rPr>
                <w:rFonts w:ascii="Calibri" w:hAnsi="Calibri" w:cs="Calibri"/>
                <w:sz w:val="18"/>
                <w:szCs w:val="18"/>
                <w:lang w:val="en-US"/>
              </w:rPr>
              <w:t xml:space="preserve"> </w:t>
            </w:r>
            <w:proofErr w:type="spellStart"/>
            <w:r w:rsidRPr="00313B8A">
              <w:rPr>
                <w:rFonts w:ascii="Calibri" w:hAnsi="Calibri" w:cs="Calibri"/>
                <w:sz w:val="18"/>
                <w:szCs w:val="18"/>
                <w:lang w:val="en-US"/>
              </w:rPr>
              <w:t>κεφ</w:t>
            </w:r>
            <w:proofErr w:type="spellEnd"/>
            <w:r w:rsidRPr="00313B8A">
              <w:rPr>
                <w:rFonts w:ascii="Calibri" w:hAnsi="Calibri" w:cs="Calibri"/>
                <w:sz w:val="18"/>
                <w:szCs w:val="18"/>
                <w:lang w:val="en-US"/>
              </w:rPr>
              <w:t xml:space="preserve">αλαίου </w:t>
            </w:r>
            <w:proofErr w:type="spellStart"/>
            <w:r w:rsidRPr="00313B8A">
              <w:rPr>
                <w:rFonts w:ascii="Calibri" w:hAnsi="Calibri" w:cs="Calibri"/>
                <w:sz w:val="18"/>
                <w:szCs w:val="18"/>
                <w:lang w:val="en-US"/>
              </w:rPr>
              <w:t>χρημ</w:t>
            </w:r>
            <w:proofErr w:type="spellEnd"/>
            <w:r w:rsidRPr="00313B8A">
              <w:rPr>
                <w:rFonts w:ascii="Calibri" w:hAnsi="Calibri" w:cs="Calibri"/>
                <w:sz w:val="18"/>
                <w:szCs w:val="18"/>
                <w:lang w:val="en-US"/>
              </w:rPr>
              <w:t xml:space="preserve">ατοδοτικών </w:t>
            </w:r>
            <w:proofErr w:type="spellStart"/>
            <w:r w:rsidRPr="00313B8A">
              <w:rPr>
                <w:rFonts w:ascii="Calibri" w:hAnsi="Calibri" w:cs="Calibri"/>
                <w:sz w:val="18"/>
                <w:szCs w:val="18"/>
                <w:lang w:val="en-US"/>
              </w:rPr>
              <w:t>μισθώσεων</w:t>
            </w:r>
            <w:proofErr w:type="spellEnd"/>
          </w:p>
        </w:tc>
        <w:tc>
          <w:tcPr>
            <w:tcW w:w="438" w:type="pct"/>
            <w:tcBorders>
              <w:top w:val="nil"/>
              <w:left w:val="nil"/>
              <w:bottom w:val="nil"/>
              <w:right w:val="nil"/>
            </w:tcBorders>
            <w:noWrap/>
            <w:vAlign w:val="bottom"/>
            <w:hideMark/>
          </w:tcPr>
          <w:p w14:paraId="43540046" w14:textId="77777777" w:rsidR="00070BF0" w:rsidRPr="00800E4D" w:rsidRDefault="00070BF0">
            <w:pPr>
              <w:jc w:val="center"/>
              <w:rPr>
                <w:rFonts w:ascii="Calibri" w:hAnsi="Calibri" w:cs="Calibri"/>
                <w:sz w:val="18"/>
                <w:szCs w:val="18"/>
                <w:lang w:val="en-US"/>
              </w:rPr>
            </w:pPr>
          </w:p>
        </w:tc>
        <w:tc>
          <w:tcPr>
            <w:tcW w:w="709" w:type="pct"/>
            <w:tcBorders>
              <w:top w:val="nil"/>
              <w:left w:val="nil"/>
              <w:bottom w:val="nil"/>
              <w:right w:val="nil"/>
            </w:tcBorders>
            <w:shd w:val="clear" w:color="auto" w:fill="E4DEFF"/>
            <w:noWrap/>
            <w:vAlign w:val="bottom"/>
            <w:hideMark/>
          </w:tcPr>
          <w:p w14:paraId="089B43A4"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(15</w:t>
            </w:r>
            <w:r>
              <w:rPr>
                <w:rFonts w:ascii="Calibri" w:hAnsi="Calibri" w:cs="Calibri"/>
                <w:sz w:val="18"/>
                <w:szCs w:val="18"/>
              </w:rPr>
              <w:t>.</w:t>
            </w:r>
            <w:r w:rsidRPr="00505F75">
              <w:rPr>
                <w:rFonts w:ascii="Calibri" w:hAnsi="Calibri" w:cs="Calibri"/>
                <w:sz w:val="18"/>
                <w:szCs w:val="18"/>
              </w:rPr>
              <w:t>021)</w:t>
            </w:r>
          </w:p>
        </w:tc>
        <w:tc>
          <w:tcPr>
            <w:tcW w:w="709" w:type="pct"/>
            <w:tcBorders>
              <w:top w:val="nil"/>
              <w:left w:val="nil"/>
              <w:bottom w:val="nil"/>
              <w:right w:val="nil"/>
            </w:tcBorders>
            <w:shd w:val="clear" w:color="000000" w:fill="FFFFFF"/>
            <w:noWrap/>
            <w:vAlign w:val="bottom"/>
            <w:hideMark/>
          </w:tcPr>
          <w:p w14:paraId="477EA59F"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(6</w:t>
            </w:r>
            <w:r>
              <w:rPr>
                <w:rFonts w:ascii="Calibri" w:hAnsi="Calibri" w:cs="Calibri"/>
                <w:sz w:val="18"/>
                <w:szCs w:val="18"/>
              </w:rPr>
              <w:t>.</w:t>
            </w:r>
            <w:r w:rsidRPr="00505F75">
              <w:rPr>
                <w:rFonts w:ascii="Calibri" w:hAnsi="Calibri" w:cs="Calibri"/>
                <w:sz w:val="18"/>
                <w:szCs w:val="18"/>
              </w:rPr>
              <w:t>912)</w:t>
            </w:r>
          </w:p>
        </w:tc>
      </w:tr>
      <w:tr w:rsidR="00070BF0" w:rsidRPr="00505F75" w14:paraId="5C11A736" w14:textId="77777777">
        <w:trPr>
          <w:trHeight w:val="283"/>
        </w:trPr>
        <w:tc>
          <w:tcPr>
            <w:tcW w:w="3144" w:type="pct"/>
            <w:tcBorders>
              <w:top w:val="nil"/>
              <w:left w:val="nil"/>
              <w:bottom w:val="nil"/>
              <w:right w:val="nil"/>
            </w:tcBorders>
            <w:shd w:val="clear" w:color="000000" w:fill="FFFFFF"/>
            <w:noWrap/>
            <w:vAlign w:val="bottom"/>
            <w:hideMark/>
          </w:tcPr>
          <w:p w14:paraId="2728C2D3" w14:textId="77777777" w:rsidR="00070BF0" w:rsidRPr="00505F75" w:rsidRDefault="00070BF0">
            <w:pPr>
              <w:rPr>
                <w:rFonts w:ascii="Calibri" w:hAnsi="Calibri" w:cs="Calibri"/>
                <w:sz w:val="18"/>
                <w:szCs w:val="18"/>
                <w:lang w:val="en-US"/>
              </w:rPr>
            </w:pPr>
            <w:proofErr w:type="spellStart"/>
            <w:r w:rsidRPr="00DD0432">
              <w:rPr>
                <w:rFonts w:ascii="Calibri" w:hAnsi="Calibri" w:cs="Calibri"/>
                <w:sz w:val="18"/>
                <w:szCs w:val="18"/>
                <w:lang w:val="en-US"/>
              </w:rPr>
              <w:t>Αγορά</w:t>
            </w:r>
            <w:proofErr w:type="spellEnd"/>
            <w:r w:rsidRPr="00DD0432">
              <w:rPr>
                <w:rFonts w:ascii="Calibri" w:hAnsi="Calibri" w:cs="Calibri"/>
                <w:sz w:val="18"/>
                <w:szCs w:val="18"/>
                <w:lang w:val="en-US"/>
              </w:rPr>
              <w:t xml:space="preserve"> </w:t>
            </w:r>
            <w:proofErr w:type="spellStart"/>
            <w:r w:rsidRPr="00DD0432">
              <w:rPr>
                <w:rFonts w:ascii="Calibri" w:hAnsi="Calibri" w:cs="Calibri"/>
                <w:sz w:val="18"/>
                <w:szCs w:val="18"/>
                <w:lang w:val="en-US"/>
              </w:rPr>
              <w:t>ιδίων</w:t>
            </w:r>
            <w:proofErr w:type="spellEnd"/>
            <w:r w:rsidRPr="00DD0432">
              <w:rPr>
                <w:rFonts w:ascii="Calibri" w:hAnsi="Calibri" w:cs="Calibri"/>
                <w:sz w:val="18"/>
                <w:szCs w:val="18"/>
                <w:lang w:val="en-US"/>
              </w:rPr>
              <w:t xml:space="preserve"> </w:t>
            </w:r>
            <w:proofErr w:type="spellStart"/>
            <w:r w:rsidRPr="00DD0432">
              <w:rPr>
                <w:rFonts w:ascii="Calibri" w:hAnsi="Calibri" w:cs="Calibri"/>
                <w:sz w:val="18"/>
                <w:szCs w:val="18"/>
                <w:lang w:val="en-US"/>
              </w:rPr>
              <w:t>μετοχών</w:t>
            </w:r>
            <w:proofErr w:type="spellEnd"/>
          </w:p>
        </w:tc>
        <w:tc>
          <w:tcPr>
            <w:tcW w:w="438" w:type="pct"/>
            <w:tcBorders>
              <w:top w:val="nil"/>
              <w:left w:val="nil"/>
              <w:bottom w:val="nil"/>
              <w:right w:val="nil"/>
            </w:tcBorders>
            <w:noWrap/>
            <w:vAlign w:val="bottom"/>
            <w:hideMark/>
          </w:tcPr>
          <w:p w14:paraId="61C6E65A" w14:textId="77777777" w:rsidR="00070BF0" w:rsidRPr="00505F75" w:rsidRDefault="00070BF0">
            <w:pPr>
              <w:jc w:val="center"/>
              <w:rPr>
                <w:rFonts w:ascii="Calibri" w:hAnsi="Calibri" w:cs="Calibri"/>
                <w:sz w:val="18"/>
                <w:szCs w:val="18"/>
                <w:lang w:val="en-US"/>
              </w:rPr>
            </w:pPr>
          </w:p>
        </w:tc>
        <w:tc>
          <w:tcPr>
            <w:tcW w:w="709" w:type="pct"/>
            <w:tcBorders>
              <w:top w:val="nil"/>
              <w:left w:val="nil"/>
              <w:bottom w:val="nil"/>
              <w:right w:val="nil"/>
            </w:tcBorders>
            <w:shd w:val="clear" w:color="auto" w:fill="E4DEFF"/>
            <w:noWrap/>
            <w:vAlign w:val="bottom"/>
            <w:hideMark/>
          </w:tcPr>
          <w:p w14:paraId="267FF266"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(3</w:t>
            </w:r>
            <w:r>
              <w:rPr>
                <w:rFonts w:ascii="Calibri" w:hAnsi="Calibri" w:cs="Calibri"/>
                <w:sz w:val="18"/>
                <w:szCs w:val="18"/>
              </w:rPr>
              <w:t>.</w:t>
            </w:r>
            <w:r w:rsidRPr="00505F75">
              <w:rPr>
                <w:rFonts w:ascii="Calibri" w:hAnsi="Calibri" w:cs="Calibri"/>
                <w:sz w:val="18"/>
                <w:szCs w:val="18"/>
              </w:rPr>
              <w:t>756)</w:t>
            </w:r>
          </w:p>
        </w:tc>
        <w:tc>
          <w:tcPr>
            <w:tcW w:w="709" w:type="pct"/>
            <w:tcBorders>
              <w:top w:val="nil"/>
              <w:left w:val="nil"/>
              <w:bottom w:val="nil"/>
              <w:right w:val="nil"/>
            </w:tcBorders>
            <w:noWrap/>
            <w:vAlign w:val="bottom"/>
            <w:hideMark/>
          </w:tcPr>
          <w:p w14:paraId="1582F585"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(6</w:t>
            </w:r>
            <w:r>
              <w:rPr>
                <w:rFonts w:ascii="Calibri" w:hAnsi="Calibri" w:cs="Calibri"/>
                <w:sz w:val="18"/>
                <w:szCs w:val="18"/>
              </w:rPr>
              <w:t>.</w:t>
            </w:r>
            <w:r w:rsidRPr="00505F75">
              <w:rPr>
                <w:rFonts w:ascii="Calibri" w:hAnsi="Calibri" w:cs="Calibri"/>
                <w:sz w:val="18"/>
                <w:szCs w:val="18"/>
              </w:rPr>
              <w:t>324)</w:t>
            </w:r>
          </w:p>
        </w:tc>
      </w:tr>
      <w:tr w:rsidR="00070BF0" w:rsidRPr="00505F75" w14:paraId="21569113" w14:textId="77777777">
        <w:trPr>
          <w:trHeight w:val="283"/>
        </w:trPr>
        <w:tc>
          <w:tcPr>
            <w:tcW w:w="3144" w:type="pct"/>
            <w:tcBorders>
              <w:top w:val="nil"/>
              <w:left w:val="nil"/>
              <w:bottom w:val="nil"/>
              <w:right w:val="nil"/>
            </w:tcBorders>
            <w:shd w:val="clear" w:color="000000" w:fill="FFFFFF"/>
            <w:noWrap/>
            <w:vAlign w:val="bottom"/>
            <w:hideMark/>
          </w:tcPr>
          <w:p w14:paraId="2C48AFCA"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Καθαρές Ταμειακές ροές από χρηματοδοτικές δραστηριότητες</w:t>
            </w:r>
          </w:p>
          <w:p w14:paraId="7B8CA4CE" w14:textId="77777777" w:rsidR="00070BF0" w:rsidRPr="00070BF0" w:rsidRDefault="00070BF0">
            <w:pPr>
              <w:rPr>
                <w:rFonts w:ascii="Calibri" w:hAnsi="Calibri" w:cs="Calibri"/>
                <w:b/>
                <w:sz w:val="18"/>
                <w:szCs w:val="18"/>
                <w:lang w:val="el-GR"/>
              </w:rPr>
            </w:pPr>
          </w:p>
        </w:tc>
        <w:tc>
          <w:tcPr>
            <w:tcW w:w="438" w:type="pct"/>
            <w:tcBorders>
              <w:top w:val="nil"/>
              <w:left w:val="nil"/>
              <w:bottom w:val="nil"/>
              <w:right w:val="nil"/>
            </w:tcBorders>
            <w:noWrap/>
            <w:vAlign w:val="bottom"/>
            <w:hideMark/>
          </w:tcPr>
          <w:p w14:paraId="5D9B7D87" w14:textId="77777777" w:rsidR="00070BF0" w:rsidRPr="00070BF0" w:rsidRDefault="00070BF0">
            <w:pPr>
              <w:rPr>
                <w:rFonts w:ascii="Calibri" w:hAnsi="Calibri" w:cs="Calibri"/>
                <w:b/>
                <w:sz w:val="18"/>
                <w:szCs w:val="18"/>
                <w:lang w:val="el-GR"/>
              </w:rPr>
            </w:pPr>
          </w:p>
        </w:tc>
        <w:tc>
          <w:tcPr>
            <w:tcW w:w="709" w:type="pct"/>
            <w:tcBorders>
              <w:top w:val="nil"/>
              <w:left w:val="nil"/>
              <w:bottom w:val="nil"/>
              <w:right w:val="nil"/>
            </w:tcBorders>
            <w:shd w:val="clear" w:color="auto" w:fill="E4DEFF"/>
            <w:noWrap/>
            <w:vAlign w:val="bottom"/>
            <w:hideMark/>
          </w:tcPr>
          <w:p w14:paraId="312B8646" w14:textId="77777777" w:rsidR="00070BF0" w:rsidRPr="00505F75" w:rsidRDefault="00070BF0">
            <w:pPr>
              <w:jc w:val="right"/>
              <w:rPr>
                <w:rFonts w:ascii="Calibri" w:hAnsi="Calibri" w:cs="Calibri"/>
                <w:sz w:val="18"/>
                <w:szCs w:val="18"/>
              </w:rPr>
            </w:pPr>
            <w:r w:rsidRPr="00070BF0">
              <w:rPr>
                <w:rFonts w:ascii="Calibri" w:hAnsi="Calibri" w:cs="Calibri"/>
                <w:b/>
                <w:sz w:val="18"/>
                <w:szCs w:val="18"/>
                <w:lang w:val="el-GR"/>
              </w:rPr>
              <w:t xml:space="preserve"> </w:t>
            </w:r>
            <w:r w:rsidRPr="00505F75">
              <w:rPr>
                <w:rFonts w:ascii="Calibri" w:hAnsi="Calibri" w:cs="Calibri"/>
                <w:b/>
                <w:bCs/>
                <w:sz w:val="18"/>
                <w:szCs w:val="18"/>
              </w:rPr>
              <w:t>33</w:t>
            </w:r>
            <w:r>
              <w:rPr>
                <w:rFonts w:ascii="Calibri" w:hAnsi="Calibri" w:cs="Calibri"/>
                <w:b/>
                <w:bCs/>
                <w:sz w:val="18"/>
                <w:szCs w:val="18"/>
                <w:lang w:val="en-US"/>
              </w:rPr>
              <w:t>6.488</w:t>
            </w:r>
            <w:r w:rsidRPr="00505F75">
              <w:rPr>
                <w:rFonts w:ascii="Calibri" w:hAnsi="Calibri" w:cs="Calibri"/>
                <w:b/>
                <w:bCs/>
                <w:sz w:val="18"/>
                <w:szCs w:val="18"/>
              </w:rPr>
              <w:t xml:space="preserve"> </w:t>
            </w:r>
          </w:p>
        </w:tc>
        <w:tc>
          <w:tcPr>
            <w:tcW w:w="709" w:type="pct"/>
            <w:tcBorders>
              <w:top w:val="nil"/>
              <w:left w:val="nil"/>
              <w:bottom w:val="nil"/>
              <w:right w:val="nil"/>
            </w:tcBorders>
            <w:noWrap/>
            <w:vAlign w:val="bottom"/>
            <w:hideMark/>
          </w:tcPr>
          <w:p w14:paraId="6DCB0A49" w14:textId="77777777" w:rsidR="00070BF0" w:rsidRPr="00505F75" w:rsidRDefault="00070BF0">
            <w:pPr>
              <w:jc w:val="right"/>
              <w:rPr>
                <w:rFonts w:ascii="Calibri" w:hAnsi="Calibri" w:cs="Calibri"/>
                <w:sz w:val="18"/>
                <w:szCs w:val="18"/>
              </w:rPr>
            </w:pPr>
            <w:r w:rsidRPr="00505F75">
              <w:rPr>
                <w:rFonts w:ascii="Calibri" w:hAnsi="Calibri" w:cs="Calibri"/>
                <w:b/>
                <w:bCs/>
                <w:sz w:val="18"/>
                <w:szCs w:val="18"/>
              </w:rPr>
              <w:t>464</w:t>
            </w:r>
            <w:r>
              <w:rPr>
                <w:rFonts w:ascii="Calibri" w:hAnsi="Calibri" w:cs="Calibri"/>
                <w:b/>
                <w:bCs/>
                <w:sz w:val="18"/>
                <w:szCs w:val="18"/>
              </w:rPr>
              <w:t>.</w:t>
            </w:r>
            <w:r w:rsidRPr="00505F75">
              <w:rPr>
                <w:rFonts w:ascii="Calibri" w:hAnsi="Calibri" w:cs="Calibri"/>
                <w:b/>
                <w:bCs/>
                <w:sz w:val="18"/>
                <w:szCs w:val="18"/>
              </w:rPr>
              <w:t>528</w:t>
            </w:r>
          </w:p>
        </w:tc>
      </w:tr>
      <w:tr w:rsidR="00070BF0" w:rsidRPr="00505F75" w14:paraId="4ED6BDB3" w14:textId="77777777">
        <w:trPr>
          <w:trHeight w:val="283"/>
        </w:trPr>
        <w:tc>
          <w:tcPr>
            <w:tcW w:w="3144" w:type="pct"/>
            <w:tcBorders>
              <w:top w:val="nil"/>
              <w:left w:val="nil"/>
              <w:bottom w:val="nil"/>
              <w:right w:val="nil"/>
            </w:tcBorders>
            <w:shd w:val="clear" w:color="000000" w:fill="FFFFFF"/>
            <w:noWrap/>
            <w:vAlign w:val="bottom"/>
            <w:hideMark/>
          </w:tcPr>
          <w:p w14:paraId="110857CD" w14:textId="77777777" w:rsidR="00070BF0" w:rsidRPr="00505F75" w:rsidRDefault="00070BF0">
            <w:pPr>
              <w:rPr>
                <w:rFonts w:ascii="Calibri" w:hAnsi="Calibri" w:cs="Calibri"/>
                <w:sz w:val="18"/>
                <w:szCs w:val="18"/>
              </w:rPr>
            </w:pPr>
            <w:r w:rsidRPr="00505F75">
              <w:rPr>
                <w:rFonts w:ascii="Calibri" w:hAnsi="Calibri" w:cs="Calibri"/>
                <w:sz w:val="18"/>
                <w:szCs w:val="18"/>
              </w:rPr>
              <w:t> </w:t>
            </w:r>
          </w:p>
        </w:tc>
        <w:tc>
          <w:tcPr>
            <w:tcW w:w="438" w:type="pct"/>
            <w:tcBorders>
              <w:top w:val="nil"/>
              <w:left w:val="nil"/>
              <w:bottom w:val="nil"/>
              <w:right w:val="nil"/>
            </w:tcBorders>
            <w:noWrap/>
            <w:vAlign w:val="bottom"/>
            <w:hideMark/>
          </w:tcPr>
          <w:p w14:paraId="081D1B68" w14:textId="77777777" w:rsidR="00070BF0" w:rsidRPr="00505F75" w:rsidRDefault="00070BF0">
            <w:pPr>
              <w:rPr>
                <w:rFonts w:ascii="Calibri" w:hAnsi="Calibri" w:cs="Calibri"/>
                <w:sz w:val="18"/>
                <w:szCs w:val="18"/>
              </w:rPr>
            </w:pPr>
          </w:p>
        </w:tc>
        <w:tc>
          <w:tcPr>
            <w:tcW w:w="709" w:type="pct"/>
            <w:tcBorders>
              <w:top w:val="nil"/>
              <w:left w:val="nil"/>
              <w:bottom w:val="nil"/>
              <w:right w:val="nil"/>
            </w:tcBorders>
            <w:shd w:val="clear" w:color="auto" w:fill="E4DEFF"/>
            <w:noWrap/>
            <w:vAlign w:val="bottom"/>
            <w:hideMark/>
          </w:tcPr>
          <w:p w14:paraId="5FB126A4"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 </w:t>
            </w:r>
          </w:p>
        </w:tc>
        <w:tc>
          <w:tcPr>
            <w:tcW w:w="709" w:type="pct"/>
            <w:tcBorders>
              <w:top w:val="nil"/>
              <w:left w:val="nil"/>
              <w:bottom w:val="nil"/>
              <w:right w:val="nil"/>
            </w:tcBorders>
            <w:noWrap/>
            <w:vAlign w:val="bottom"/>
            <w:hideMark/>
          </w:tcPr>
          <w:p w14:paraId="2A2454D2"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 </w:t>
            </w:r>
          </w:p>
        </w:tc>
      </w:tr>
      <w:tr w:rsidR="00070BF0" w:rsidRPr="00505F75" w14:paraId="58B53A0E" w14:textId="77777777">
        <w:trPr>
          <w:trHeight w:val="283"/>
        </w:trPr>
        <w:tc>
          <w:tcPr>
            <w:tcW w:w="3144" w:type="pct"/>
            <w:tcBorders>
              <w:top w:val="nil"/>
              <w:left w:val="nil"/>
              <w:bottom w:val="nil"/>
              <w:right w:val="nil"/>
            </w:tcBorders>
            <w:shd w:val="clear" w:color="000000" w:fill="FFFFFF"/>
            <w:noWrap/>
            <w:vAlign w:val="bottom"/>
            <w:hideMark/>
          </w:tcPr>
          <w:p w14:paraId="1F386BD3"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Καθαρή αύξηση/(μείωση) στα ταμειακά διαθέσιμα και ισοδύναμα</w:t>
            </w:r>
          </w:p>
        </w:tc>
        <w:tc>
          <w:tcPr>
            <w:tcW w:w="438" w:type="pct"/>
            <w:tcBorders>
              <w:top w:val="nil"/>
              <w:left w:val="nil"/>
              <w:bottom w:val="nil"/>
              <w:right w:val="nil"/>
            </w:tcBorders>
            <w:noWrap/>
            <w:vAlign w:val="bottom"/>
            <w:hideMark/>
          </w:tcPr>
          <w:p w14:paraId="528D316D" w14:textId="77777777" w:rsidR="00070BF0" w:rsidRPr="00070BF0" w:rsidRDefault="00070BF0">
            <w:pPr>
              <w:rPr>
                <w:rFonts w:ascii="Calibri" w:hAnsi="Calibri" w:cs="Calibri"/>
                <w:b/>
                <w:sz w:val="18"/>
                <w:szCs w:val="18"/>
                <w:lang w:val="el-GR"/>
              </w:rPr>
            </w:pPr>
          </w:p>
        </w:tc>
        <w:tc>
          <w:tcPr>
            <w:tcW w:w="709" w:type="pct"/>
            <w:tcBorders>
              <w:top w:val="nil"/>
              <w:left w:val="nil"/>
              <w:bottom w:val="nil"/>
              <w:right w:val="nil"/>
            </w:tcBorders>
            <w:shd w:val="clear" w:color="auto" w:fill="E4DEFF"/>
            <w:noWrap/>
            <w:vAlign w:val="bottom"/>
            <w:hideMark/>
          </w:tcPr>
          <w:p w14:paraId="0DAE1025" w14:textId="77777777" w:rsidR="00070BF0" w:rsidRPr="00505F75" w:rsidRDefault="00070BF0">
            <w:pPr>
              <w:jc w:val="right"/>
              <w:rPr>
                <w:rFonts w:ascii="Calibri" w:hAnsi="Calibri" w:cs="Calibri"/>
                <w:b/>
                <w:sz w:val="18"/>
                <w:szCs w:val="18"/>
                <w:lang w:val="en-US"/>
              </w:rPr>
            </w:pPr>
            <w:r w:rsidRPr="00505F75">
              <w:rPr>
                <w:rFonts w:ascii="Calibri" w:hAnsi="Calibri" w:cs="Calibri"/>
                <w:b/>
                <w:sz w:val="18"/>
                <w:szCs w:val="18"/>
                <w:lang w:val="en-US"/>
              </w:rPr>
              <w:t>8</w:t>
            </w:r>
            <w:r>
              <w:rPr>
                <w:rFonts w:ascii="Calibri" w:hAnsi="Calibri" w:cs="Calibri"/>
                <w:b/>
                <w:sz w:val="18"/>
                <w:szCs w:val="18"/>
                <w:lang w:val="en-US"/>
              </w:rPr>
              <w:t>58.1</w:t>
            </w:r>
            <w:r w:rsidRPr="00505F75">
              <w:rPr>
                <w:rFonts w:ascii="Calibri" w:hAnsi="Calibri" w:cs="Calibri"/>
                <w:b/>
                <w:sz w:val="18"/>
                <w:szCs w:val="18"/>
                <w:lang w:val="en-US"/>
              </w:rPr>
              <w:t>46</w:t>
            </w:r>
          </w:p>
        </w:tc>
        <w:tc>
          <w:tcPr>
            <w:tcW w:w="709" w:type="pct"/>
            <w:tcBorders>
              <w:top w:val="nil"/>
              <w:left w:val="nil"/>
              <w:bottom w:val="nil"/>
              <w:right w:val="nil"/>
            </w:tcBorders>
            <w:noWrap/>
            <w:vAlign w:val="bottom"/>
            <w:hideMark/>
          </w:tcPr>
          <w:p w14:paraId="69AE2458" w14:textId="77777777" w:rsidR="00070BF0" w:rsidRPr="00505F75" w:rsidRDefault="00070BF0">
            <w:pPr>
              <w:jc w:val="right"/>
              <w:rPr>
                <w:rFonts w:ascii="Calibri" w:hAnsi="Calibri" w:cs="Calibri"/>
                <w:b/>
                <w:sz w:val="18"/>
                <w:szCs w:val="18"/>
              </w:rPr>
            </w:pPr>
            <w:r w:rsidRPr="00505F75">
              <w:rPr>
                <w:rFonts w:ascii="Calibri" w:hAnsi="Calibri" w:cs="Calibri"/>
                <w:b/>
                <w:sz w:val="18"/>
                <w:szCs w:val="18"/>
              </w:rPr>
              <w:t>(29</w:t>
            </w:r>
            <w:r>
              <w:rPr>
                <w:rFonts w:ascii="Calibri" w:hAnsi="Calibri" w:cs="Calibri"/>
                <w:b/>
                <w:sz w:val="18"/>
                <w:szCs w:val="18"/>
              </w:rPr>
              <w:t>.</w:t>
            </w:r>
            <w:r w:rsidRPr="00505F75">
              <w:rPr>
                <w:rFonts w:ascii="Calibri" w:hAnsi="Calibri" w:cs="Calibri"/>
                <w:b/>
                <w:sz w:val="18"/>
                <w:szCs w:val="18"/>
              </w:rPr>
              <w:t>59</w:t>
            </w:r>
            <w:r>
              <w:rPr>
                <w:rFonts w:ascii="Calibri" w:hAnsi="Calibri" w:cs="Calibri"/>
                <w:b/>
                <w:sz w:val="18"/>
                <w:szCs w:val="18"/>
                <w:lang w:val="en-US"/>
              </w:rPr>
              <w:t>7</w:t>
            </w:r>
            <w:r w:rsidRPr="00505F75">
              <w:rPr>
                <w:rFonts w:ascii="Calibri" w:hAnsi="Calibri" w:cs="Calibri"/>
                <w:b/>
                <w:sz w:val="18"/>
                <w:szCs w:val="18"/>
              </w:rPr>
              <w:t>)</w:t>
            </w:r>
          </w:p>
        </w:tc>
      </w:tr>
      <w:tr w:rsidR="00070BF0" w:rsidRPr="00505F75" w14:paraId="6F37195E" w14:textId="77777777">
        <w:trPr>
          <w:trHeight w:val="283"/>
        </w:trPr>
        <w:tc>
          <w:tcPr>
            <w:tcW w:w="3144" w:type="pct"/>
            <w:tcBorders>
              <w:top w:val="nil"/>
              <w:left w:val="nil"/>
              <w:bottom w:val="nil"/>
              <w:right w:val="nil"/>
            </w:tcBorders>
            <w:shd w:val="clear" w:color="000000" w:fill="FFFFFF"/>
            <w:noWrap/>
            <w:vAlign w:val="bottom"/>
            <w:hideMark/>
          </w:tcPr>
          <w:p w14:paraId="3B810F1E" w14:textId="77777777" w:rsidR="00070BF0" w:rsidRPr="00070BF0" w:rsidRDefault="00070BF0">
            <w:pPr>
              <w:rPr>
                <w:rFonts w:ascii="Calibri" w:hAnsi="Calibri" w:cs="Calibri"/>
                <w:sz w:val="18"/>
                <w:szCs w:val="18"/>
                <w:lang w:val="el-GR"/>
              </w:rPr>
            </w:pPr>
            <w:r w:rsidRPr="00070BF0">
              <w:rPr>
                <w:rFonts w:ascii="Calibri" w:hAnsi="Calibri" w:cs="Calibri"/>
                <w:sz w:val="18"/>
                <w:szCs w:val="18"/>
                <w:lang w:val="el-GR"/>
              </w:rPr>
              <w:t xml:space="preserve">Ταμειακά διαθέσιμα και ισοδύναμα, καθαρά από τραπεζικές </w:t>
            </w:r>
            <w:proofErr w:type="spellStart"/>
            <w:r w:rsidRPr="00070BF0">
              <w:rPr>
                <w:rFonts w:ascii="Calibri" w:hAnsi="Calibri" w:cs="Calibri"/>
                <w:sz w:val="18"/>
                <w:szCs w:val="18"/>
                <w:lang w:val="el-GR"/>
              </w:rPr>
              <w:t>υπεραναλήψεις</w:t>
            </w:r>
            <w:proofErr w:type="spellEnd"/>
            <w:r w:rsidRPr="00070BF0">
              <w:rPr>
                <w:rFonts w:ascii="Calibri" w:hAnsi="Calibri" w:cs="Calibri"/>
                <w:sz w:val="18"/>
                <w:szCs w:val="18"/>
                <w:lang w:val="el-GR"/>
              </w:rPr>
              <w:t>, την 1η Ιανουαρίου</w:t>
            </w:r>
          </w:p>
        </w:tc>
        <w:tc>
          <w:tcPr>
            <w:tcW w:w="438" w:type="pct"/>
            <w:tcBorders>
              <w:top w:val="nil"/>
              <w:left w:val="nil"/>
              <w:bottom w:val="nil"/>
              <w:right w:val="nil"/>
            </w:tcBorders>
            <w:noWrap/>
            <w:vAlign w:val="bottom"/>
            <w:hideMark/>
          </w:tcPr>
          <w:p w14:paraId="612DB82E" w14:textId="77777777" w:rsidR="00070BF0" w:rsidRPr="00070BF0" w:rsidRDefault="00070BF0">
            <w:pPr>
              <w:jc w:val="center"/>
              <w:rPr>
                <w:rFonts w:ascii="Calibri" w:hAnsi="Calibri" w:cs="Calibri"/>
                <w:sz w:val="18"/>
                <w:szCs w:val="18"/>
                <w:lang w:val="el-GR"/>
              </w:rPr>
            </w:pPr>
          </w:p>
        </w:tc>
        <w:tc>
          <w:tcPr>
            <w:tcW w:w="709" w:type="pct"/>
            <w:tcBorders>
              <w:top w:val="nil"/>
              <w:left w:val="nil"/>
              <w:bottom w:val="nil"/>
              <w:right w:val="nil"/>
            </w:tcBorders>
            <w:shd w:val="clear" w:color="auto" w:fill="E4DEFF"/>
            <w:noWrap/>
            <w:vAlign w:val="bottom"/>
            <w:hideMark/>
          </w:tcPr>
          <w:p w14:paraId="31FFA516" w14:textId="77777777" w:rsidR="00070BF0" w:rsidRPr="00505F75" w:rsidRDefault="00070BF0">
            <w:pPr>
              <w:jc w:val="right"/>
              <w:rPr>
                <w:rFonts w:ascii="Calibri" w:hAnsi="Calibri" w:cs="Calibri"/>
                <w:sz w:val="18"/>
                <w:szCs w:val="18"/>
                <w:lang w:val="en-US"/>
              </w:rPr>
            </w:pPr>
            <w:r w:rsidRPr="00505F75">
              <w:rPr>
                <w:rFonts w:ascii="Calibri" w:hAnsi="Calibri" w:cs="Calibri"/>
                <w:sz w:val="18"/>
                <w:szCs w:val="18"/>
                <w:lang w:val="en-US"/>
              </w:rPr>
              <w:t>1</w:t>
            </w:r>
            <w:r>
              <w:rPr>
                <w:rFonts w:ascii="Calibri" w:hAnsi="Calibri" w:cs="Calibri"/>
                <w:sz w:val="18"/>
                <w:szCs w:val="18"/>
                <w:lang w:val="en-US"/>
              </w:rPr>
              <w:t>.</w:t>
            </w:r>
            <w:r w:rsidRPr="00505F75">
              <w:rPr>
                <w:rFonts w:ascii="Calibri" w:hAnsi="Calibri" w:cs="Calibri"/>
                <w:sz w:val="18"/>
                <w:szCs w:val="18"/>
                <w:lang w:val="en-US"/>
              </w:rPr>
              <w:t>674</w:t>
            </w:r>
            <w:r>
              <w:rPr>
                <w:rFonts w:ascii="Calibri" w:hAnsi="Calibri" w:cs="Calibri"/>
                <w:sz w:val="18"/>
                <w:szCs w:val="18"/>
                <w:lang w:val="en-US"/>
              </w:rPr>
              <w:t>.</w:t>
            </w:r>
            <w:r w:rsidRPr="00505F75">
              <w:rPr>
                <w:rFonts w:ascii="Calibri" w:hAnsi="Calibri" w:cs="Calibri"/>
                <w:sz w:val="18"/>
                <w:szCs w:val="18"/>
                <w:lang w:val="en-US"/>
              </w:rPr>
              <w:t>608</w:t>
            </w:r>
          </w:p>
        </w:tc>
        <w:tc>
          <w:tcPr>
            <w:tcW w:w="709" w:type="pct"/>
            <w:tcBorders>
              <w:top w:val="nil"/>
              <w:left w:val="nil"/>
              <w:bottom w:val="nil"/>
              <w:right w:val="nil"/>
            </w:tcBorders>
            <w:noWrap/>
            <w:vAlign w:val="bottom"/>
            <w:hideMark/>
          </w:tcPr>
          <w:p w14:paraId="376D17CE" w14:textId="77777777" w:rsidR="00070BF0" w:rsidRPr="009E7117" w:rsidRDefault="00070BF0">
            <w:pPr>
              <w:jc w:val="right"/>
              <w:rPr>
                <w:rFonts w:ascii="Calibri" w:hAnsi="Calibri" w:cs="Calibri"/>
                <w:sz w:val="18"/>
                <w:szCs w:val="18"/>
                <w:lang w:val="en-US"/>
              </w:rPr>
            </w:pPr>
            <w:r w:rsidRPr="00505F75">
              <w:rPr>
                <w:rFonts w:ascii="Calibri" w:hAnsi="Calibri" w:cs="Calibri"/>
                <w:sz w:val="18"/>
                <w:szCs w:val="18"/>
              </w:rPr>
              <w:t>1</w:t>
            </w:r>
            <w:r>
              <w:rPr>
                <w:rFonts w:ascii="Calibri" w:hAnsi="Calibri" w:cs="Calibri"/>
                <w:sz w:val="18"/>
                <w:szCs w:val="18"/>
              </w:rPr>
              <w:t>.</w:t>
            </w:r>
            <w:r w:rsidRPr="00505F75">
              <w:rPr>
                <w:rFonts w:ascii="Calibri" w:hAnsi="Calibri" w:cs="Calibri"/>
                <w:sz w:val="18"/>
                <w:szCs w:val="18"/>
              </w:rPr>
              <w:t>276</w:t>
            </w:r>
            <w:r>
              <w:rPr>
                <w:rFonts w:ascii="Calibri" w:hAnsi="Calibri" w:cs="Calibri"/>
                <w:sz w:val="18"/>
                <w:szCs w:val="18"/>
              </w:rPr>
              <w:t>.</w:t>
            </w:r>
            <w:r w:rsidRPr="00505F75">
              <w:rPr>
                <w:rFonts w:ascii="Calibri" w:hAnsi="Calibri" w:cs="Calibri"/>
                <w:sz w:val="18"/>
                <w:szCs w:val="18"/>
              </w:rPr>
              <w:t>22</w:t>
            </w:r>
            <w:r>
              <w:rPr>
                <w:rFonts w:ascii="Calibri" w:hAnsi="Calibri" w:cs="Calibri"/>
                <w:sz w:val="18"/>
                <w:szCs w:val="18"/>
                <w:lang w:val="en-US"/>
              </w:rPr>
              <w:t>7</w:t>
            </w:r>
          </w:p>
        </w:tc>
      </w:tr>
      <w:tr w:rsidR="00070BF0" w:rsidRPr="00505F75" w14:paraId="1756B576" w14:textId="77777777">
        <w:trPr>
          <w:trHeight w:val="283"/>
        </w:trPr>
        <w:tc>
          <w:tcPr>
            <w:tcW w:w="3144" w:type="pct"/>
            <w:tcBorders>
              <w:top w:val="nil"/>
              <w:left w:val="nil"/>
              <w:bottom w:val="nil"/>
              <w:right w:val="nil"/>
            </w:tcBorders>
            <w:noWrap/>
            <w:vAlign w:val="bottom"/>
            <w:hideMark/>
          </w:tcPr>
          <w:p w14:paraId="2FD51BB1"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Ταμειακά διαθέσιμα και ισοδύναμα την 30ή Ιουνίου</w:t>
            </w:r>
          </w:p>
        </w:tc>
        <w:tc>
          <w:tcPr>
            <w:tcW w:w="438" w:type="pct"/>
            <w:tcBorders>
              <w:top w:val="nil"/>
              <w:left w:val="nil"/>
              <w:bottom w:val="nil"/>
              <w:right w:val="nil"/>
            </w:tcBorders>
            <w:noWrap/>
            <w:vAlign w:val="bottom"/>
            <w:hideMark/>
          </w:tcPr>
          <w:p w14:paraId="1D94288C" w14:textId="77777777" w:rsidR="00070BF0" w:rsidRPr="00070BF0" w:rsidRDefault="00070BF0">
            <w:pPr>
              <w:jc w:val="center"/>
              <w:rPr>
                <w:rFonts w:ascii="Calibri" w:hAnsi="Calibri" w:cs="Calibri"/>
                <w:sz w:val="18"/>
                <w:szCs w:val="18"/>
                <w:lang w:val="el-GR"/>
              </w:rPr>
            </w:pPr>
          </w:p>
        </w:tc>
        <w:tc>
          <w:tcPr>
            <w:tcW w:w="709" w:type="pct"/>
            <w:tcBorders>
              <w:top w:val="nil"/>
              <w:left w:val="nil"/>
              <w:bottom w:val="nil"/>
              <w:right w:val="nil"/>
            </w:tcBorders>
            <w:shd w:val="clear" w:color="auto" w:fill="E4DEFF"/>
            <w:noWrap/>
            <w:vAlign w:val="bottom"/>
            <w:hideMark/>
          </w:tcPr>
          <w:p w14:paraId="57E45521" w14:textId="77777777" w:rsidR="00070BF0" w:rsidRPr="00505F75" w:rsidRDefault="00070BF0">
            <w:pPr>
              <w:jc w:val="right"/>
              <w:rPr>
                <w:rFonts w:ascii="Calibri" w:hAnsi="Calibri" w:cs="Calibri"/>
                <w:b/>
                <w:sz w:val="18"/>
                <w:szCs w:val="18"/>
                <w:lang w:val="en-US"/>
              </w:rPr>
            </w:pPr>
            <w:r w:rsidRPr="00505F75">
              <w:rPr>
                <w:rFonts w:ascii="Calibri" w:hAnsi="Calibri" w:cs="Calibri"/>
                <w:b/>
                <w:sz w:val="18"/>
                <w:szCs w:val="18"/>
                <w:lang w:val="en-US"/>
              </w:rPr>
              <w:t>2</w:t>
            </w:r>
            <w:r>
              <w:rPr>
                <w:rFonts w:ascii="Calibri" w:hAnsi="Calibri" w:cs="Calibri"/>
                <w:b/>
                <w:sz w:val="18"/>
                <w:szCs w:val="18"/>
                <w:lang w:val="en-US"/>
              </w:rPr>
              <w:t>.</w:t>
            </w:r>
            <w:r w:rsidRPr="00505F75">
              <w:rPr>
                <w:rFonts w:ascii="Calibri" w:hAnsi="Calibri" w:cs="Calibri"/>
                <w:b/>
                <w:sz w:val="18"/>
                <w:szCs w:val="18"/>
                <w:lang w:val="en-US"/>
              </w:rPr>
              <w:t>5</w:t>
            </w:r>
            <w:r>
              <w:rPr>
                <w:rFonts w:ascii="Calibri" w:hAnsi="Calibri" w:cs="Calibri"/>
                <w:b/>
                <w:sz w:val="18"/>
                <w:szCs w:val="18"/>
                <w:lang w:val="en-US"/>
              </w:rPr>
              <w:t>91.9</w:t>
            </w:r>
            <w:r w:rsidRPr="00505F75">
              <w:rPr>
                <w:rFonts w:ascii="Calibri" w:hAnsi="Calibri" w:cs="Calibri"/>
                <w:b/>
                <w:sz w:val="18"/>
                <w:szCs w:val="18"/>
                <w:lang w:val="en-US"/>
              </w:rPr>
              <w:t>43</w:t>
            </w:r>
          </w:p>
        </w:tc>
        <w:tc>
          <w:tcPr>
            <w:tcW w:w="709" w:type="pct"/>
            <w:tcBorders>
              <w:top w:val="nil"/>
              <w:left w:val="nil"/>
              <w:bottom w:val="nil"/>
              <w:right w:val="nil"/>
            </w:tcBorders>
            <w:noWrap/>
            <w:vAlign w:val="bottom"/>
            <w:hideMark/>
          </w:tcPr>
          <w:p w14:paraId="6DA2BDC2" w14:textId="77777777" w:rsidR="00070BF0" w:rsidRPr="00505F75" w:rsidRDefault="00070BF0">
            <w:pPr>
              <w:jc w:val="right"/>
              <w:rPr>
                <w:rFonts w:ascii="Calibri" w:hAnsi="Calibri" w:cs="Calibri"/>
                <w:b/>
                <w:sz w:val="18"/>
                <w:szCs w:val="18"/>
              </w:rPr>
            </w:pPr>
            <w:r w:rsidRPr="00505F75">
              <w:rPr>
                <w:rFonts w:ascii="Calibri" w:hAnsi="Calibri" w:cs="Calibri"/>
                <w:b/>
                <w:sz w:val="18"/>
                <w:szCs w:val="18"/>
              </w:rPr>
              <w:t>1</w:t>
            </w:r>
            <w:r>
              <w:rPr>
                <w:rFonts w:ascii="Calibri" w:hAnsi="Calibri" w:cs="Calibri"/>
                <w:b/>
                <w:sz w:val="18"/>
                <w:szCs w:val="18"/>
              </w:rPr>
              <w:t>.</w:t>
            </w:r>
            <w:r w:rsidRPr="00505F75">
              <w:rPr>
                <w:rFonts w:ascii="Calibri" w:hAnsi="Calibri" w:cs="Calibri"/>
                <w:b/>
                <w:sz w:val="18"/>
                <w:szCs w:val="18"/>
              </w:rPr>
              <w:t>296</w:t>
            </w:r>
            <w:r>
              <w:rPr>
                <w:rFonts w:ascii="Calibri" w:hAnsi="Calibri" w:cs="Calibri"/>
                <w:b/>
                <w:sz w:val="18"/>
                <w:szCs w:val="18"/>
              </w:rPr>
              <w:t>.</w:t>
            </w:r>
            <w:r w:rsidRPr="00505F75">
              <w:rPr>
                <w:rFonts w:ascii="Calibri" w:hAnsi="Calibri" w:cs="Calibri"/>
                <w:b/>
                <w:sz w:val="18"/>
                <w:szCs w:val="18"/>
              </w:rPr>
              <w:t>687</w:t>
            </w:r>
          </w:p>
        </w:tc>
      </w:tr>
      <w:tr w:rsidR="00070BF0" w:rsidRPr="00505F75" w14:paraId="4C249FA3" w14:textId="77777777">
        <w:trPr>
          <w:trHeight w:val="283"/>
        </w:trPr>
        <w:tc>
          <w:tcPr>
            <w:tcW w:w="3144" w:type="pct"/>
            <w:tcBorders>
              <w:top w:val="nil"/>
              <w:left w:val="nil"/>
              <w:bottom w:val="nil"/>
              <w:right w:val="nil"/>
            </w:tcBorders>
            <w:noWrap/>
            <w:vAlign w:val="bottom"/>
            <w:hideMark/>
          </w:tcPr>
          <w:p w14:paraId="747C3E9D" w14:textId="77777777" w:rsidR="00070BF0" w:rsidRPr="00505F75" w:rsidRDefault="00070BF0">
            <w:pPr>
              <w:rPr>
                <w:rFonts w:ascii="Calibri" w:hAnsi="Calibri" w:cs="Calibri"/>
                <w:sz w:val="18"/>
                <w:szCs w:val="18"/>
              </w:rPr>
            </w:pPr>
            <w:proofErr w:type="spellStart"/>
            <w:r w:rsidRPr="0017145C">
              <w:rPr>
                <w:rFonts w:ascii="Calibri" w:hAnsi="Calibri" w:cs="Calibri"/>
                <w:sz w:val="18"/>
                <w:szCs w:val="18"/>
              </w:rPr>
              <w:t>Τρ</w:t>
            </w:r>
            <w:proofErr w:type="spellEnd"/>
            <w:r w:rsidRPr="0017145C">
              <w:rPr>
                <w:rFonts w:ascii="Calibri" w:hAnsi="Calibri" w:cs="Calibri"/>
                <w:sz w:val="18"/>
                <w:szCs w:val="18"/>
              </w:rPr>
              <w:t>απεζικές υπ</w:t>
            </w:r>
            <w:proofErr w:type="spellStart"/>
            <w:r w:rsidRPr="0017145C">
              <w:rPr>
                <w:rFonts w:ascii="Calibri" w:hAnsi="Calibri" w:cs="Calibri"/>
                <w:sz w:val="18"/>
                <w:szCs w:val="18"/>
              </w:rPr>
              <w:t>ερ</w:t>
            </w:r>
            <w:proofErr w:type="spellEnd"/>
            <w:r w:rsidRPr="0017145C">
              <w:rPr>
                <w:rFonts w:ascii="Calibri" w:hAnsi="Calibri" w:cs="Calibri"/>
                <w:sz w:val="18"/>
                <w:szCs w:val="18"/>
              </w:rPr>
              <w:t>αναλήψεις</w:t>
            </w:r>
          </w:p>
        </w:tc>
        <w:tc>
          <w:tcPr>
            <w:tcW w:w="438" w:type="pct"/>
            <w:tcBorders>
              <w:top w:val="nil"/>
              <w:left w:val="nil"/>
              <w:bottom w:val="nil"/>
              <w:right w:val="nil"/>
            </w:tcBorders>
            <w:noWrap/>
            <w:vAlign w:val="bottom"/>
            <w:hideMark/>
          </w:tcPr>
          <w:p w14:paraId="5D7B0991" w14:textId="77777777" w:rsidR="00070BF0" w:rsidRPr="00505F75" w:rsidRDefault="00070BF0">
            <w:pPr>
              <w:jc w:val="center"/>
              <w:rPr>
                <w:rFonts w:ascii="Calibri" w:hAnsi="Calibri" w:cs="Calibri"/>
                <w:sz w:val="18"/>
                <w:szCs w:val="18"/>
                <w:lang w:val="en-US"/>
              </w:rPr>
            </w:pPr>
          </w:p>
        </w:tc>
        <w:tc>
          <w:tcPr>
            <w:tcW w:w="709" w:type="pct"/>
            <w:tcBorders>
              <w:top w:val="nil"/>
              <w:left w:val="nil"/>
              <w:bottom w:val="nil"/>
              <w:right w:val="nil"/>
            </w:tcBorders>
            <w:shd w:val="clear" w:color="auto" w:fill="E4DEFF"/>
            <w:noWrap/>
            <w:vAlign w:val="bottom"/>
            <w:hideMark/>
          </w:tcPr>
          <w:p w14:paraId="542AD551" w14:textId="77777777" w:rsidR="00070BF0" w:rsidRPr="00505F75" w:rsidRDefault="00070BF0">
            <w:pPr>
              <w:jc w:val="right"/>
              <w:rPr>
                <w:rFonts w:ascii="Calibri" w:hAnsi="Calibri" w:cs="Calibri"/>
                <w:sz w:val="18"/>
                <w:szCs w:val="18"/>
                <w:lang w:val="en-US"/>
              </w:rPr>
            </w:pPr>
            <w:r w:rsidRPr="00505F75">
              <w:rPr>
                <w:rFonts w:ascii="Calibri" w:hAnsi="Calibri" w:cs="Calibri"/>
                <w:sz w:val="18"/>
                <w:szCs w:val="18"/>
                <w:lang w:val="en-US"/>
              </w:rPr>
              <w:t>(59</w:t>
            </w:r>
            <w:r>
              <w:rPr>
                <w:rFonts w:ascii="Calibri" w:hAnsi="Calibri" w:cs="Calibri"/>
                <w:sz w:val="18"/>
                <w:szCs w:val="18"/>
                <w:lang w:val="en-US"/>
              </w:rPr>
              <w:t>.</w:t>
            </w:r>
            <w:r w:rsidRPr="00505F75">
              <w:rPr>
                <w:rFonts w:ascii="Calibri" w:hAnsi="Calibri" w:cs="Calibri"/>
                <w:sz w:val="18"/>
                <w:szCs w:val="18"/>
                <w:lang w:val="en-US"/>
              </w:rPr>
              <w:t>189)</w:t>
            </w:r>
          </w:p>
        </w:tc>
        <w:tc>
          <w:tcPr>
            <w:tcW w:w="709" w:type="pct"/>
            <w:tcBorders>
              <w:top w:val="nil"/>
              <w:left w:val="nil"/>
              <w:bottom w:val="nil"/>
              <w:right w:val="nil"/>
            </w:tcBorders>
            <w:noWrap/>
            <w:vAlign w:val="bottom"/>
            <w:hideMark/>
          </w:tcPr>
          <w:p w14:paraId="0A4675DF" w14:textId="77777777" w:rsidR="00070BF0" w:rsidRPr="00505F75" w:rsidRDefault="00070BF0">
            <w:pPr>
              <w:jc w:val="right"/>
              <w:rPr>
                <w:rFonts w:ascii="Calibri" w:hAnsi="Calibri" w:cs="Calibri"/>
                <w:sz w:val="18"/>
                <w:szCs w:val="18"/>
              </w:rPr>
            </w:pPr>
            <w:r w:rsidRPr="00505F75">
              <w:rPr>
                <w:rFonts w:ascii="Calibri" w:hAnsi="Calibri" w:cs="Calibri"/>
                <w:sz w:val="18"/>
                <w:szCs w:val="18"/>
              </w:rPr>
              <w:t>(50</w:t>
            </w:r>
            <w:r>
              <w:rPr>
                <w:rFonts w:ascii="Calibri" w:hAnsi="Calibri" w:cs="Calibri"/>
                <w:sz w:val="18"/>
                <w:szCs w:val="18"/>
              </w:rPr>
              <w:t>.</w:t>
            </w:r>
            <w:r w:rsidRPr="00505F75">
              <w:rPr>
                <w:rFonts w:ascii="Calibri" w:hAnsi="Calibri" w:cs="Calibri"/>
                <w:sz w:val="18"/>
                <w:szCs w:val="18"/>
              </w:rPr>
              <w:t>057)</w:t>
            </w:r>
          </w:p>
        </w:tc>
      </w:tr>
      <w:tr w:rsidR="00070BF0" w:rsidRPr="00505F75" w14:paraId="752BAD47" w14:textId="77777777">
        <w:trPr>
          <w:trHeight w:val="283"/>
        </w:trPr>
        <w:tc>
          <w:tcPr>
            <w:tcW w:w="3144" w:type="pct"/>
            <w:tcBorders>
              <w:top w:val="nil"/>
              <w:left w:val="nil"/>
              <w:bottom w:val="nil"/>
              <w:right w:val="nil"/>
            </w:tcBorders>
            <w:shd w:val="clear" w:color="000000" w:fill="FFFFFF"/>
            <w:noWrap/>
            <w:vAlign w:val="bottom"/>
            <w:hideMark/>
          </w:tcPr>
          <w:p w14:paraId="340D0FD3" w14:textId="77777777" w:rsidR="00070BF0" w:rsidRPr="00070BF0" w:rsidRDefault="00070BF0">
            <w:pPr>
              <w:rPr>
                <w:rFonts w:ascii="Calibri" w:hAnsi="Calibri" w:cs="Calibri"/>
                <w:b/>
                <w:sz w:val="18"/>
                <w:szCs w:val="18"/>
                <w:lang w:val="el-GR"/>
              </w:rPr>
            </w:pPr>
            <w:r w:rsidRPr="00070BF0">
              <w:rPr>
                <w:rFonts w:ascii="Calibri" w:hAnsi="Calibri" w:cs="Calibri"/>
                <w:b/>
                <w:sz w:val="18"/>
                <w:szCs w:val="18"/>
                <w:lang w:val="el-GR"/>
              </w:rPr>
              <w:t xml:space="preserve">Ταμειακά διαθέσιμα και ισοδύναμα, καθαρά από τραπεζικές </w:t>
            </w:r>
            <w:proofErr w:type="spellStart"/>
            <w:r w:rsidRPr="00070BF0">
              <w:rPr>
                <w:rFonts w:ascii="Calibri" w:hAnsi="Calibri" w:cs="Calibri"/>
                <w:b/>
                <w:sz w:val="18"/>
                <w:szCs w:val="18"/>
                <w:lang w:val="el-GR"/>
              </w:rPr>
              <w:t>υπεραναλήψεις</w:t>
            </w:r>
            <w:proofErr w:type="spellEnd"/>
            <w:r w:rsidRPr="00070BF0">
              <w:rPr>
                <w:rFonts w:ascii="Calibri" w:hAnsi="Calibri" w:cs="Calibri"/>
                <w:b/>
                <w:sz w:val="18"/>
                <w:szCs w:val="18"/>
                <w:lang w:val="el-GR"/>
              </w:rPr>
              <w:t>, την 30ή Ιουνίου</w:t>
            </w:r>
          </w:p>
        </w:tc>
        <w:tc>
          <w:tcPr>
            <w:tcW w:w="438" w:type="pct"/>
            <w:tcBorders>
              <w:top w:val="nil"/>
              <w:left w:val="nil"/>
              <w:bottom w:val="nil"/>
              <w:right w:val="nil"/>
            </w:tcBorders>
            <w:noWrap/>
            <w:vAlign w:val="bottom"/>
            <w:hideMark/>
          </w:tcPr>
          <w:p w14:paraId="7424E2CC" w14:textId="77777777" w:rsidR="00070BF0" w:rsidRPr="00070BF0" w:rsidRDefault="00070BF0">
            <w:pPr>
              <w:rPr>
                <w:rFonts w:ascii="Calibri" w:hAnsi="Calibri" w:cs="Calibri"/>
                <w:b/>
                <w:sz w:val="18"/>
                <w:szCs w:val="18"/>
                <w:lang w:val="el-GR"/>
              </w:rPr>
            </w:pPr>
          </w:p>
        </w:tc>
        <w:tc>
          <w:tcPr>
            <w:tcW w:w="709" w:type="pct"/>
            <w:tcBorders>
              <w:top w:val="nil"/>
              <w:left w:val="nil"/>
              <w:bottom w:val="nil"/>
              <w:right w:val="nil"/>
            </w:tcBorders>
            <w:shd w:val="clear" w:color="auto" w:fill="E4DEFF"/>
            <w:noWrap/>
            <w:vAlign w:val="bottom"/>
            <w:hideMark/>
          </w:tcPr>
          <w:p w14:paraId="461DA172" w14:textId="77777777" w:rsidR="00070BF0" w:rsidRPr="00505F75" w:rsidRDefault="00070BF0">
            <w:pPr>
              <w:jc w:val="right"/>
              <w:rPr>
                <w:rFonts w:ascii="Calibri" w:hAnsi="Calibri" w:cs="Calibri"/>
                <w:b/>
                <w:sz w:val="18"/>
                <w:szCs w:val="18"/>
                <w:lang w:val="en-US"/>
              </w:rPr>
            </w:pPr>
            <w:r w:rsidRPr="00505F75">
              <w:rPr>
                <w:rFonts w:ascii="Calibri" w:hAnsi="Calibri" w:cs="Calibri"/>
                <w:b/>
                <w:sz w:val="18"/>
                <w:szCs w:val="18"/>
                <w:lang w:val="en-US"/>
              </w:rPr>
              <w:t>2</w:t>
            </w:r>
            <w:r>
              <w:rPr>
                <w:rFonts w:ascii="Calibri" w:hAnsi="Calibri" w:cs="Calibri"/>
                <w:b/>
                <w:sz w:val="18"/>
                <w:szCs w:val="18"/>
                <w:lang w:val="en-US"/>
              </w:rPr>
              <w:t>.532.7</w:t>
            </w:r>
            <w:r w:rsidRPr="00505F75">
              <w:rPr>
                <w:rFonts w:ascii="Calibri" w:hAnsi="Calibri" w:cs="Calibri"/>
                <w:b/>
                <w:sz w:val="18"/>
                <w:szCs w:val="18"/>
                <w:lang w:val="en-US"/>
              </w:rPr>
              <w:t>54</w:t>
            </w:r>
          </w:p>
        </w:tc>
        <w:tc>
          <w:tcPr>
            <w:tcW w:w="709" w:type="pct"/>
            <w:tcBorders>
              <w:top w:val="nil"/>
              <w:left w:val="nil"/>
              <w:bottom w:val="nil"/>
              <w:right w:val="nil"/>
            </w:tcBorders>
            <w:shd w:val="clear" w:color="000000" w:fill="FFFFFF"/>
            <w:noWrap/>
            <w:vAlign w:val="bottom"/>
            <w:hideMark/>
          </w:tcPr>
          <w:p w14:paraId="79C77DA2" w14:textId="77777777" w:rsidR="00070BF0" w:rsidRPr="00505F75" w:rsidRDefault="00070BF0">
            <w:pPr>
              <w:jc w:val="right"/>
              <w:rPr>
                <w:rFonts w:ascii="Calibri" w:hAnsi="Calibri" w:cs="Calibri"/>
                <w:b/>
                <w:sz w:val="18"/>
                <w:szCs w:val="18"/>
              </w:rPr>
            </w:pPr>
            <w:r w:rsidRPr="00505F75">
              <w:rPr>
                <w:rFonts w:ascii="Calibri" w:hAnsi="Calibri" w:cs="Calibri"/>
                <w:b/>
                <w:sz w:val="18"/>
                <w:szCs w:val="18"/>
              </w:rPr>
              <w:t>1</w:t>
            </w:r>
            <w:r>
              <w:rPr>
                <w:rFonts w:ascii="Calibri" w:hAnsi="Calibri" w:cs="Calibri"/>
                <w:b/>
                <w:sz w:val="18"/>
                <w:szCs w:val="18"/>
              </w:rPr>
              <w:t>.</w:t>
            </w:r>
            <w:r w:rsidRPr="00505F75">
              <w:rPr>
                <w:rFonts w:ascii="Calibri" w:hAnsi="Calibri" w:cs="Calibri"/>
                <w:b/>
                <w:sz w:val="18"/>
                <w:szCs w:val="18"/>
              </w:rPr>
              <w:t>246</w:t>
            </w:r>
            <w:r>
              <w:rPr>
                <w:rFonts w:ascii="Calibri" w:hAnsi="Calibri" w:cs="Calibri"/>
                <w:b/>
                <w:sz w:val="18"/>
                <w:szCs w:val="18"/>
              </w:rPr>
              <w:t>.</w:t>
            </w:r>
            <w:r w:rsidRPr="00505F75">
              <w:rPr>
                <w:rFonts w:ascii="Calibri" w:hAnsi="Calibri" w:cs="Calibri"/>
                <w:b/>
                <w:sz w:val="18"/>
                <w:szCs w:val="18"/>
              </w:rPr>
              <w:t>630</w:t>
            </w:r>
          </w:p>
        </w:tc>
      </w:tr>
    </w:tbl>
    <w:p w14:paraId="27A37FB2" w14:textId="77777777" w:rsidR="00070BF0" w:rsidRDefault="00070BF0" w:rsidP="00070BF0">
      <w:pPr>
        <w:spacing w:line="360" w:lineRule="auto"/>
        <w:rPr>
          <w:rFonts w:cstheme="minorHAnsi"/>
          <w:i/>
          <w:sz w:val="18"/>
          <w:szCs w:val="18"/>
          <w:highlight w:val="yellow"/>
          <w:lang w:val="en-US"/>
        </w:rPr>
      </w:pPr>
    </w:p>
    <w:p w14:paraId="46668FBA" w14:textId="77777777" w:rsidR="00070BF0" w:rsidRDefault="00070BF0" w:rsidP="00070BF0">
      <w:pPr>
        <w:pStyle w:val="Body"/>
        <w:spacing w:line="259" w:lineRule="auto"/>
        <w:ind w:left="426"/>
        <w:jc w:val="both"/>
        <w:rPr>
          <w:rFonts w:ascii="Calibri" w:eastAsia="Calibri" w:hAnsi="Calibri" w:cs="Calibri"/>
          <w:color w:val="595959" w:themeColor="text1" w:themeTint="A6"/>
          <w:sz w:val="22"/>
          <w:szCs w:val="22"/>
          <w:highlight w:val="yellow"/>
          <w:lang w:val="en-GB"/>
        </w:rPr>
      </w:pPr>
    </w:p>
    <w:p w14:paraId="67A4B805" w14:textId="77777777" w:rsidR="00070BF0" w:rsidRDefault="00070BF0" w:rsidP="00070BF0">
      <w:pPr>
        <w:pStyle w:val="Body"/>
        <w:spacing w:line="259" w:lineRule="auto"/>
        <w:ind w:left="426"/>
        <w:jc w:val="both"/>
        <w:rPr>
          <w:rFonts w:ascii="Calibri" w:eastAsia="Calibri" w:hAnsi="Calibri" w:cs="Calibri"/>
          <w:b/>
          <w:bCs/>
          <w:color w:val="595959" w:themeColor="text1" w:themeTint="A6"/>
          <w:sz w:val="22"/>
          <w:szCs w:val="22"/>
          <w:lang w:val="en-GB"/>
        </w:rPr>
      </w:pPr>
    </w:p>
    <w:p w14:paraId="409F89E1" w14:textId="77777777" w:rsidR="00E65DDC" w:rsidRDefault="00E65DDC" w:rsidP="00E65DDC">
      <w:pPr>
        <w:pStyle w:val="BodyText"/>
        <w:rPr>
          <w:rFonts w:eastAsiaTheme="minorHAnsi"/>
        </w:rPr>
      </w:pPr>
    </w:p>
    <w:p w14:paraId="5B9C2682" w14:textId="77777777" w:rsidR="0019410F" w:rsidRDefault="0019410F" w:rsidP="009A468E">
      <w:pPr>
        <w:pStyle w:val="BodyText"/>
        <w:rPr>
          <w:rFonts w:eastAsiaTheme="minorHAnsi"/>
        </w:rPr>
      </w:pPr>
    </w:p>
    <w:p w14:paraId="5DE0F3DD" w14:textId="22E23872" w:rsidR="00E65DDC" w:rsidRPr="00D324EE" w:rsidRDefault="00E65DDC" w:rsidP="00E65DDC">
      <w:pPr>
        <w:pStyle w:val="H1NOTES"/>
        <w:rPr>
          <w:rFonts w:asciiTheme="minorHAnsi" w:eastAsiaTheme="minorHAnsi" w:hAnsiTheme="minorHAnsi" w:cs="Calibri"/>
          <w:iCs w:val="0"/>
          <w:color w:val="002060"/>
          <w:kern w:val="2"/>
          <w:sz w:val="24"/>
          <w:szCs w:val="24"/>
          <w:lang w:val="el-GR" w:eastAsia="en-US"/>
          <w14:ligatures w14:val="standardContextual"/>
        </w:rPr>
      </w:pPr>
      <w:r w:rsidRPr="0019410F">
        <w:rPr>
          <w:rFonts w:asciiTheme="minorHAnsi" w:eastAsiaTheme="minorHAnsi" w:hAnsiTheme="minorHAnsi" w:cs="Calibri"/>
          <w:iCs w:val="0"/>
          <w:color w:val="7030A0"/>
          <w:kern w:val="2"/>
          <w:sz w:val="24"/>
          <w:szCs w:val="24"/>
          <w:lang w:val="el-GR" w:eastAsia="en-US"/>
          <w14:ligatures w14:val="standardContextual"/>
        </w:rPr>
        <w:lastRenderedPageBreak/>
        <w:t>Εναλλακτικοί Δείκτες Μέτρησης Απόδοσης</w:t>
      </w:r>
    </w:p>
    <w:p w14:paraId="19F84CFD" w14:textId="77777777" w:rsidR="00E65DDC" w:rsidRPr="00070BF0" w:rsidRDefault="00E65DDC" w:rsidP="00E65DDC">
      <w:pPr>
        <w:pBdr>
          <w:top w:val="nil"/>
          <w:left w:val="nil"/>
          <w:bottom w:val="nil"/>
          <w:right w:val="nil"/>
          <w:between w:val="nil"/>
          <w:bar w:val="nil"/>
        </w:pBdr>
        <w:jc w:val="both"/>
        <w:rPr>
          <w:rFonts w:cs="Calibri"/>
          <w:b/>
          <w:color w:val="002060"/>
          <w:highlight w:val="yellow"/>
          <w:lang w:val="el-GR"/>
        </w:rPr>
      </w:pPr>
    </w:p>
    <w:p w14:paraId="65AE485F" w14:textId="77777777" w:rsidR="00E65DDC" w:rsidRPr="0044119A" w:rsidRDefault="00E65DDC" w:rsidP="00E65DDC">
      <w:pPr>
        <w:pStyle w:val="Body"/>
        <w:spacing w:line="259" w:lineRule="auto"/>
        <w:ind w:left="426"/>
        <w:jc w:val="both"/>
        <w:rPr>
          <w:rFonts w:ascii="Calibri" w:eastAsia="Calibri" w:hAnsi="Calibri" w:cs="Calibri"/>
          <w:color w:val="595959" w:themeColor="text1" w:themeTint="A6"/>
          <w:sz w:val="20"/>
          <w:szCs w:val="20"/>
          <w:lang w:val="el-GR"/>
        </w:rPr>
      </w:pPr>
      <w:r w:rsidRPr="0044119A">
        <w:rPr>
          <w:rFonts w:ascii="Calibri" w:eastAsia="Calibri" w:hAnsi="Calibri" w:cs="Calibri"/>
          <w:color w:val="595959" w:themeColor="text1" w:themeTint="A6"/>
          <w:sz w:val="20"/>
          <w:szCs w:val="20"/>
          <w:lang w:val="el-GR"/>
        </w:rPr>
        <w:t xml:space="preserve">Η METLEN κάνει χρήση εναλλακτικών δεικτών απόδοσης («Εναλλακτικά Μέτρα Απόδοσης - ΕΔΜΑ») ήτοι τα Λειτουργικά αποτελέσματα προ Φόρων, Χρηματοδοτικών, Επενδυτικών Αποτελεσμάτων και Συνολικών Αποσβέσεων («EBITDA Ομίλου»), τον Καθαρό Δανεισμό, την Αποδοτικότητα Συνολικών Απασχολούμενων Κεφαλαίων (“ROCE”) και την Αποδοτικότητα Ιδίων Κεφαλαίων (“ROE”). Τα εν λόγω ΕΔΜΑ χρησιμοποιούνται από την Διοίκηση για την παρακολούθηση και τη διαχείριση της απόδοσης του Ομίλου, ώστε να διασφαλίζεται ότι οι </w:t>
      </w:r>
      <w:proofErr w:type="spellStart"/>
      <w:r w:rsidRPr="0044119A">
        <w:rPr>
          <w:rFonts w:ascii="Calibri" w:eastAsia="Calibri" w:hAnsi="Calibri" w:cs="Calibri"/>
          <w:color w:val="595959" w:themeColor="text1" w:themeTint="A6"/>
          <w:sz w:val="20"/>
          <w:szCs w:val="20"/>
          <w:lang w:val="el-GR"/>
        </w:rPr>
        <w:t>ληφθείσες</w:t>
      </w:r>
      <w:proofErr w:type="spellEnd"/>
      <w:r w:rsidRPr="0044119A">
        <w:rPr>
          <w:rFonts w:ascii="Calibri" w:eastAsia="Calibri" w:hAnsi="Calibri" w:cs="Calibri"/>
          <w:color w:val="595959" w:themeColor="text1" w:themeTint="A6"/>
          <w:sz w:val="20"/>
          <w:szCs w:val="20"/>
          <w:lang w:val="el-GR"/>
        </w:rPr>
        <w:t xml:space="preserve"> αποφάσεις ευθυγραμμίζονται με τα μακροπρόθεσμα συμφέροντά του. Το Διοικητικό Συμβούλιο θεωρεί ότι τα εναλλακτικά αυτά μέτρα απόδοσης αποτελούν χρήσιμους δείκτες, καθώς επικεντρώνονται στις βασικές λειτουργικές δραστηριότητες πριν από τις επιδράσεις της κεφαλαιακής διάρθρωσης, επιτρέποντας την περιοδική επισκόπηση ουσιωδών στοιχείων για λόγους </w:t>
      </w:r>
      <w:proofErr w:type="spellStart"/>
      <w:r w:rsidRPr="0044119A">
        <w:rPr>
          <w:rFonts w:ascii="Calibri" w:eastAsia="Calibri" w:hAnsi="Calibri" w:cs="Calibri"/>
          <w:color w:val="595959" w:themeColor="text1" w:themeTint="A6"/>
          <w:sz w:val="20"/>
          <w:szCs w:val="20"/>
          <w:lang w:val="el-GR"/>
        </w:rPr>
        <w:t>συγκρισιμότητας</w:t>
      </w:r>
      <w:proofErr w:type="spellEnd"/>
      <w:r w:rsidRPr="0044119A">
        <w:rPr>
          <w:rFonts w:ascii="Calibri" w:eastAsia="Calibri" w:hAnsi="Calibri" w:cs="Calibri"/>
          <w:color w:val="595959" w:themeColor="text1" w:themeTint="A6"/>
          <w:sz w:val="20"/>
          <w:szCs w:val="20"/>
          <w:lang w:val="el-GR"/>
        </w:rPr>
        <w:t xml:space="preserve"> και διαφάνειας.</w:t>
      </w:r>
    </w:p>
    <w:p w14:paraId="6A1B42C5" w14:textId="77777777" w:rsidR="00E65DDC" w:rsidRPr="00FF4787" w:rsidRDefault="00E65DDC" w:rsidP="00E65DDC">
      <w:pPr>
        <w:pStyle w:val="Body"/>
        <w:spacing w:line="259" w:lineRule="auto"/>
        <w:ind w:left="426"/>
        <w:jc w:val="both"/>
        <w:rPr>
          <w:rFonts w:ascii="Calibri" w:eastAsia="Calibri" w:hAnsi="Calibri" w:cs="Calibri"/>
          <w:color w:val="595959" w:themeColor="text1" w:themeTint="A6"/>
          <w:sz w:val="20"/>
          <w:szCs w:val="20"/>
          <w:lang w:val="el-GR"/>
        </w:rPr>
      </w:pPr>
      <w:r w:rsidRPr="001310DC">
        <w:rPr>
          <w:rFonts w:ascii="Calibri" w:eastAsia="Calibri" w:hAnsi="Calibri" w:cs="Calibri"/>
          <w:color w:val="595959" w:themeColor="text1" w:themeTint="A6"/>
          <w:sz w:val="20"/>
          <w:szCs w:val="20"/>
          <w:lang w:val="el-GR"/>
        </w:rPr>
        <w:t>Επισημαίνεται ότι οι ακόλουθοι δείκτες αποτελούν εναλλακτικά μέτρα απόδοσης, τα οποία δεν ορίζονται βάσει των ΔΠΧΑ. Ο Όμιλος θεωρεί ότι τα εν λόγω στοιχεία είναι συναφή και αξιόπιστα για την αξιολόγηση της χρηματοοικονομικής απόδοσης και της χρηματοοικονομικής θέσης του ωστόσο, δεν υποκαθιστούν άλλα μεγέθη που υπολογίζονται σύμφωνα με τα ΔΠΧΑ.</w:t>
      </w:r>
    </w:p>
    <w:p w14:paraId="1F3DB17C" w14:textId="77777777" w:rsidR="00E65DDC" w:rsidRPr="00FF4787" w:rsidRDefault="00E65DDC" w:rsidP="00E65DDC">
      <w:pPr>
        <w:pStyle w:val="Body"/>
        <w:spacing w:line="259" w:lineRule="auto"/>
        <w:ind w:left="426"/>
        <w:jc w:val="both"/>
        <w:rPr>
          <w:rFonts w:ascii="Calibri" w:eastAsia="Calibri" w:hAnsi="Calibri" w:cs="Calibri"/>
          <w:color w:val="595959" w:themeColor="text1" w:themeTint="A6"/>
          <w:sz w:val="22"/>
          <w:szCs w:val="22"/>
          <w:highlight w:val="yellow"/>
          <w:lang w:val="el-GR"/>
        </w:rPr>
      </w:pPr>
    </w:p>
    <w:tbl>
      <w:tblPr>
        <w:tblW w:w="5000" w:type="pct"/>
        <w:tblLook w:val="04A0" w:firstRow="1" w:lastRow="0" w:firstColumn="1" w:lastColumn="0" w:noHBand="0" w:noVBand="1"/>
      </w:tblPr>
      <w:tblGrid>
        <w:gridCol w:w="6042"/>
        <w:gridCol w:w="1231"/>
        <w:gridCol w:w="1231"/>
      </w:tblGrid>
      <w:tr w:rsidR="00E65DDC" w:rsidRPr="00933DD9" w14:paraId="10303F53" w14:textId="77777777" w:rsidTr="005A6E8B">
        <w:trPr>
          <w:trHeight w:val="255"/>
        </w:trPr>
        <w:tc>
          <w:tcPr>
            <w:tcW w:w="3552" w:type="pct"/>
            <w:tcBorders>
              <w:top w:val="nil"/>
              <w:left w:val="nil"/>
              <w:bottom w:val="single" w:sz="4" w:space="0" w:color="auto"/>
              <w:right w:val="nil"/>
            </w:tcBorders>
            <w:noWrap/>
            <w:vAlign w:val="center"/>
            <w:hideMark/>
          </w:tcPr>
          <w:p w14:paraId="32DD6CBD" w14:textId="77777777" w:rsidR="00E65DDC" w:rsidRPr="00070BF0" w:rsidRDefault="00E65DDC" w:rsidP="005A6E8B">
            <w:pPr>
              <w:rPr>
                <w:rFonts w:ascii="Calibri" w:hAnsi="Calibri" w:cs="Calibri"/>
                <w:i/>
                <w:sz w:val="18"/>
                <w:szCs w:val="18"/>
                <w:lang w:val="el-GR"/>
              </w:rPr>
            </w:pPr>
            <w:r w:rsidRPr="00F115D5">
              <w:rPr>
                <w:rFonts w:ascii="Calibri" w:hAnsi="Calibri" w:cs="Calibri"/>
                <w:i/>
                <w:sz w:val="18"/>
                <w:szCs w:val="18"/>
                <w:lang w:val="en-US"/>
              </w:rPr>
              <w:t> </w:t>
            </w:r>
          </w:p>
        </w:tc>
        <w:tc>
          <w:tcPr>
            <w:tcW w:w="1448" w:type="pct"/>
            <w:gridSpan w:val="2"/>
            <w:tcBorders>
              <w:top w:val="nil"/>
              <w:left w:val="nil"/>
              <w:bottom w:val="single" w:sz="4" w:space="0" w:color="auto"/>
              <w:right w:val="nil"/>
            </w:tcBorders>
            <w:vAlign w:val="center"/>
            <w:hideMark/>
          </w:tcPr>
          <w:p w14:paraId="73A15B16" w14:textId="77777777" w:rsidR="00E65DDC" w:rsidRPr="00070BF0" w:rsidRDefault="00E65DDC" w:rsidP="005A6E8B">
            <w:pPr>
              <w:jc w:val="center"/>
              <w:rPr>
                <w:rFonts w:ascii="Calibri" w:hAnsi="Calibri" w:cs="Calibri"/>
                <w:b/>
                <w:sz w:val="18"/>
                <w:szCs w:val="18"/>
                <w:lang w:val="el-GR"/>
              </w:rPr>
            </w:pPr>
            <w:r w:rsidRPr="00070BF0">
              <w:rPr>
                <w:rFonts w:ascii="Calibri" w:hAnsi="Calibri" w:cs="Calibri"/>
                <w:b/>
                <w:sz w:val="18"/>
                <w:szCs w:val="18"/>
                <w:lang w:val="el-GR"/>
              </w:rPr>
              <w:t>Για την περίοδο που έληξε την 30ή Ιουνίου</w:t>
            </w:r>
          </w:p>
        </w:tc>
      </w:tr>
      <w:tr w:rsidR="00E65DDC" w:rsidRPr="00F115D5" w14:paraId="5D533B74" w14:textId="77777777" w:rsidTr="005A6E8B">
        <w:trPr>
          <w:trHeight w:val="255"/>
        </w:trPr>
        <w:tc>
          <w:tcPr>
            <w:tcW w:w="3552" w:type="pct"/>
            <w:tcBorders>
              <w:top w:val="single" w:sz="4" w:space="0" w:color="auto"/>
              <w:left w:val="nil"/>
              <w:bottom w:val="single" w:sz="4" w:space="0" w:color="auto"/>
              <w:right w:val="nil"/>
            </w:tcBorders>
            <w:noWrap/>
            <w:vAlign w:val="bottom"/>
            <w:hideMark/>
          </w:tcPr>
          <w:p w14:paraId="25FA0F06" w14:textId="77777777" w:rsidR="00E65DDC" w:rsidRPr="005C4E3F" w:rsidRDefault="00E65DDC" w:rsidP="005A6E8B">
            <w:pPr>
              <w:rPr>
                <w:rFonts w:ascii="Calibri" w:hAnsi="Calibri" w:cs="Calibri"/>
                <w:i/>
                <w:sz w:val="18"/>
                <w:szCs w:val="18"/>
              </w:rPr>
            </w:pPr>
            <w:r w:rsidRPr="005C4E3F">
              <w:rPr>
                <w:rFonts w:ascii="Calibri" w:hAnsi="Calibri" w:cs="Calibri"/>
                <w:i/>
                <w:sz w:val="18"/>
                <w:szCs w:val="18"/>
              </w:rPr>
              <w:t>(</w:t>
            </w:r>
            <w:proofErr w:type="spellStart"/>
            <w:r w:rsidRPr="005C4E3F">
              <w:rPr>
                <w:rFonts w:ascii="Calibri" w:hAnsi="Calibri" w:cs="Calibri"/>
                <w:i/>
                <w:sz w:val="18"/>
                <w:szCs w:val="18"/>
              </w:rPr>
              <w:t>Ποσά</w:t>
            </w:r>
            <w:proofErr w:type="spellEnd"/>
            <w:r w:rsidRPr="005C4E3F">
              <w:rPr>
                <w:rFonts w:ascii="Calibri" w:hAnsi="Calibri" w:cs="Calibri"/>
                <w:i/>
                <w:sz w:val="18"/>
                <w:szCs w:val="18"/>
              </w:rPr>
              <w:t xml:space="preserve"> </w:t>
            </w:r>
            <w:proofErr w:type="spellStart"/>
            <w:r w:rsidRPr="005C4E3F">
              <w:rPr>
                <w:rFonts w:ascii="Calibri" w:hAnsi="Calibri" w:cs="Calibri"/>
                <w:i/>
                <w:sz w:val="18"/>
                <w:szCs w:val="18"/>
              </w:rPr>
              <w:t>σε</w:t>
            </w:r>
            <w:proofErr w:type="spellEnd"/>
            <w:r w:rsidRPr="005C4E3F">
              <w:rPr>
                <w:rFonts w:ascii="Calibri" w:hAnsi="Calibri" w:cs="Calibri"/>
                <w:i/>
                <w:sz w:val="18"/>
                <w:szCs w:val="18"/>
              </w:rPr>
              <w:t xml:space="preserve"> </w:t>
            </w:r>
            <w:proofErr w:type="spellStart"/>
            <w:r w:rsidRPr="005C4E3F">
              <w:rPr>
                <w:rFonts w:ascii="Calibri" w:hAnsi="Calibri" w:cs="Calibri"/>
                <w:i/>
                <w:sz w:val="18"/>
                <w:szCs w:val="18"/>
              </w:rPr>
              <w:t>χιλιάδες</w:t>
            </w:r>
            <w:proofErr w:type="spellEnd"/>
            <w:r w:rsidRPr="005C4E3F">
              <w:rPr>
                <w:rFonts w:ascii="Calibri" w:hAnsi="Calibri" w:cs="Calibri"/>
                <w:i/>
                <w:sz w:val="18"/>
                <w:szCs w:val="18"/>
              </w:rPr>
              <w:t xml:space="preserve"> €)</w:t>
            </w:r>
          </w:p>
        </w:tc>
        <w:tc>
          <w:tcPr>
            <w:tcW w:w="724" w:type="pct"/>
            <w:tcBorders>
              <w:top w:val="single" w:sz="4" w:space="0" w:color="auto"/>
              <w:left w:val="nil"/>
              <w:bottom w:val="single" w:sz="4" w:space="0" w:color="auto"/>
              <w:right w:val="nil"/>
            </w:tcBorders>
            <w:noWrap/>
            <w:vAlign w:val="center"/>
            <w:hideMark/>
          </w:tcPr>
          <w:p w14:paraId="051F11AE" w14:textId="77777777" w:rsidR="00E65DDC" w:rsidRPr="00F115D5" w:rsidRDefault="00E65DDC" w:rsidP="005A6E8B">
            <w:pPr>
              <w:jc w:val="right"/>
              <w:rPr>
                <w:rFonts w:ascii="Calibri" w:hAnsi="Calibri" w:cs="Calibri"/>
                <w:b/>
                <w:sz w:val="18"/>
                <w:szCs w:val="18"/>
              </w:rPr>
            </w:pPr>
            <w:r w:rsidRPr="00F115D5">
              <w:rPr>
                <w:rFonts w:ascii="Calibri" w:hAnsi="Calibri" w:cs="Calibri"/>
                <w:b/>
                <w:sz w:val="18"/>
                <w:szCs w:val="18"/>
              </w:rPr>
              <w:t>2026</w:t>
            </w:r>
          </w:p>
        </w:tc>
        <w:tc>
          <w:tcPr>
            <w:tcW w:w="724" w:type="pct"/>
            <w:tcBorders>
              <w:top w:val="single" w:sz="4" w:space="0" w:color="auto"/>
              <w:left w:val="nil"/>
              <w:bottom w:val="single" w:sz="4" w:space="0" w:color="auto"/>
              <w:right w:val="nil"/>
            </w:tcBorders>
            <w:noWrap/>
            <w:vAlign w:val="center"/>
            <w:hideMark/>
          </w:tcPr>
          <w:p w14:paraId="13F5F20B" w14:textId="77777777" w:rsidR="00E65DDC" w:rsidRPr="00F115D5" w:rsidRDefault="00E65DDC" w:rsidP="005A6E8B">
            <w:pPr>
              <w:jc w:val="right"/>
              <w:rPr>
                <w:rFonts w:ascii="Calibri" w:hAnsi="Calibri" w:cs="Calibri"/>
                <w:b/>
                <w:sz w:val="18"/>
                <w:szCs w:val="18"/>
              </w:rPr>
            </w:pPr>
            <w:r w:rsidRPr="00F115D5">
              <w:rPr>
                <w:rFonts w:ascii="Calibri" w:hAnsi="Calibri" w:cs="Calibri"/>
                <w:b/>
                <w:sz w:val="18"/>
                <w:szCs w:val="18"/>
              </w:rPr>
              <w:t>2025</w:t>
            </w:r>
          </w:p>
        </w:tc>
      </w:tr>
      <w:tr w:rsidR="00E65DDC" w:rsidRPr="00F115D5" w14:paraId="0FDA0F01" w14:textId="77777777" w:rsidTr="005A6E8B">
        <w:trPr>
          <w:trHeight w:val="255"/>
        </w:trPr>
        <w:tc>
          <w:tcPr>
            <w:tcW w:w="3552" w:type="pct"/>
            <w:tcBorders>
              <w:top w:val="single" w:sz="4" w:space="0" w:color="auto"/>
              <w:left w:val="nil"/>
              <w:bottom w:val="nil"/>
              <w:right w:val="nil"/>
            </w:tcBorders>
            <w:noWrap/>
            <w:vAlign w:val="bottom"/>
            <w:hideMark/>
          </w:tcPr>
          <w:p w14:paraId="5D1CB877" w14:textId="77777777" w:rsidR="00E65DDC" w:rsidRPr="000A161E" w:rsidRDefault="00E65DDC" w:rsidP="005A6E8B">
            <w:pPr>
              <w:rPr>
                <w:rFonts w:ascii="Calibri" w:hAnsi="Calibri" w:cs="Calibri"/>
                <w:sz w:val="18"/>
                <w:szCs w:val="18"/>
              </w:rPr>
            </w:pPr>
            <w:r w:rsidRPr="00F115D5">
              <w:rPr>
                <w:rFonts w:ascii="Calibri" w:hAnsi="Calibri" w:cs="Calibri"/>
                <w:sz w:val="18"/>
                <w:szCs w:val="18"/>
              </w:rPr>
              <w:t>EBITDA</w:t>
            </w:r>
            <w:r>
              <w:rPr>
                <w:rFonts w:ascii="Calibri" w:hAnsi="Calibri" w:cs="Calibri"/>
                <w:sz w:val="18"/>
                <w:szCs w:val="18"/>
              </w:rPr>
              <w:t xml:space="preserve"> </w:t>
            </w:r>
            <w:proofErr w:type="spellStart"/>
            <w:r>
              <w:rPr>
                <w:rFonts w:ascii="Calibri" w:hAnsi="Calibri" w:cs="Calibri"/>
                <w:sz w:val="18"/>
                <w:szCs w:val="18"/>
              </w:rPr>
              <w:t>Ομίλου</w:t>
            </w:r>
            <w:proofErr w:type="spellEnd"/>
          </w:p>
        </w:tc>
        <w:tc>
          <w:tcPr>
            <w:tcW w:w="724" w:type="pct"/>
            <w:tcBorders>
              <w:top w:val="single" w:sz="4" w:space="0" w:color="auto"/>
              <w:left w:val="nil"/>
              <w:bottom w:val="nil"/>
              <w:right w:val="nil"/>
            </w:tcBorders>
            <w:shd w:val="clear" w:color="auto" w:fill="E4DEFF"/>
            <w:noWrap/>
            <w:vAlign w:val="bottom"/>
            <w:hideMark/>
          </w:tcPr>
          <w:p w14:paraId="31DD9994" w14:textId="77777777" w:rsidR="00E65DDC" w:rsidRPr="00F115D5" w:rsidRDefault="00E65DDC" w:rsidP="005A6E8B">
            <w:pPr>
              <w:jc w:val="right"/>
              <w:rPr>
                <w:rFonts w:ascii="Calibri" w:hAnsi="Calibri" w:cs="Calibri"/>
                <w:sz w:val="18"/>
                <w:szCs w:val="18"/>
                <w:lang w:val="en-US"/>
              </w:rPr>
            </w:pPr>
            <w:r w:rsidRPr="001C09C0">
              <w:rPr>
                <w:rFonts w:ascii="Calibri" w:hAnsi="Calibri" w:cs="Calibri"/>
                <w:color w:val="4D4D4F"/>
                <w:sz w:val="18"/>
                <w:szCs w:val="18"/>
              </w:rPr>
              <w:t>549.554</w:t>
            </w:r>
          </w:p>
        </w:tc>
        <w:tc>
          <w:tcPr>
            <w:tcW w:w="724" w:type="pct"/>
            <w:tcBorders>
              <w:top w:val="single" w:sz="4" w:space="0" w:color="auto"/>
              <w:left w:val="nil"/>
              <w:bottom w:val="nil"/>
              <w:right w:val="nil"/>
            </w:tcBorders>
            <w:noWrap/>
            <w:vAlign w:val="bottom"/>
            <w:hideMark/>
          </w:tcPr>
          <w:p w14:paraId="1D598F45" w14:textId="77777777" w:rsidR="00E65DDC" w:rsidRPr="00F115D5" w:rsidRDefault="00E65DDC" w:rsidP="005A6E8B">
            <w:pPr>
              <w:jc w:val="right"/>
              <w:rPr>
                <w:rFonts w:ascii="Calibri" w:hAnsi="Calibri" w:cs="Calibri"/>
                <w:sz w:val="18"/>
                <w:szCs w:val="18"/>
              </w:rPr>
            </w:pPr>
            <w:r w:rsidRPr="001C09C0">
              <w:rPr>
                <w:rFonts w:ascii="Calibri" w:hAnsi="Calibri" w:cs="Calibri"/>
                <w:color w:val="4D4D4F"/>
                <w:sz w:val="18"/>
                <w:szCs w:val="18"/>
              </w:rPr>
              <w:t>445.266</w:t>
            </w:r>
          </w:p>
        </w:tc>
      </w:tr>
      <w:tr w:rsidR="00E65DDC" w:rsidRPr="00F115D5" w14:paraId="4D933F3B" w14:textId="77777777" w:rsidTr="005A6E8B">
        <w:trPr>
          <w:trHeight w:val="255"/>
        </w:trPr>
        <w:tc>
          <w:tcPr>
            <w:tcW w:w="3552" w:type="pct"/>
            <w:tcBorders>
              <w:top w:val="nil"/>
              <w:left w:val="nil"/>
              <w:bottom w:val="nil"/>
              <w:right w:val="nil"/>
            </w:tcBorders>
            <w:noWrap/>
            <w:vAlign w:val="bottom"/>
            <w:hideMark/>
          </w:tcPr>
          <w:p w14:paraId="3B7E5109" w14:textId="77777777" w:rsidR="00E65DDC" w:rsidRPr="000A161E" w:rsidRDefault="00E65DDC" w:rsidP="005A6E8B">
            <w:pPr>
              <w:rPr>
                <w:rFonts w:ascii="Calibri" w:hAnsi="Calibri" w:cs="Calibri"/>
                <w:sz w:val="18"/>
                <w:szCs w:val="18"/>
              </w:rPr>
            </w:pPr>
            <w:r>
              <w:rPr>
                <w:rFonts w:ascii="Calibri" w:hAnsi="Calibri" w:cs="Calibri"/>
                <w:sz w:val="18"/>
                <w:szCs w:val="18"/>
              </w:rPr>
              <w:t>Καθα</w:t>
            </w:r>
            <w:proofErr w:type="spellStart"/>
            <w:r>
              <w:rPr>
                <w:rFonts w:ascii="Calibri" w:hAnsi="Calibri" w:cs="Calibri"/>
                <w:sz w:val="18"/>
                <w:szCs w:val="18"/>
              </w:rPr>
              <w:t>ρός</w:t>
            </w:r>
            <w:proofErr w:type="spellEnd"/>
            <w:r>
              <w:rPr>
                <w:rFonts w:ascii="Calibri" w:hAnsi="Calibri" w:cs="Calibri"/>
                <w:sz w:val="18"/>
                <w:szCs w:val="18"/>
              </w:rPr>
              <w:t xml:space="preserve"> δα</w:t>
            </w:r>
            <w:proofErr w:type="spellStart"/>
            <w:r>
              <w:rPr>
                <w:rFonts w:ascii="Calibri" w:hAnsi="Calibri" w:cs="Calibri"/>
                <w:sz w:val="18"/>
                <w:szCs w:val="18"/>
              </w:rPr>
              <w:t>νεισμός</w:t>
            </w:r>
            <w:proofErr w:type="spellEnd"/>
          </w:p>
        </w:tc>
        <w:tc>
          <w:tcPr>
            <w:tcW w:w="724" w:type="pct"/>
            <w:tcBorders>
              <w:top w:val="nil"/>
              <w:left w:val="nil"/>
              <w:bottom w:val="nil"/>
              <w:right w:val="nil"/>
            </w:tcBorders>
            <w:shd w:val="clear" w:color="auto" w:fill="E4DEFF"/>
            <w:noWrap/>
            <w:vAlign w:val="bottom"/>
            <w:hideMark/>
          </w:tcPr>
          <w:p w14:paraId="77F79E88" w14:textId="77777777" w:rsidR="00E65DDC" w:rsidRPr="00F115D5" w:rsidRDefault="00E65DDC" w:rsidP="005A6E8B">
            <w:pPr>
              <w:jc w:val="right"/>
              <w:rPr>
                <w:rFonts w:ascii="Calibri" w:hAnsi="Calibri" w:cs="Calibri"/>
                <w:sz w:val="18"/>
                <w:szCs w:val="18"/>
              </w:rPr>
            </w:pPr>
            <w:r w:rsidRPr="001C09C0">
              <w:rPr>
                <w:rFonts w:ascii="Calibri" w:hAnsi="Calibri" w:cs="Calibri"/>
                <w:color w:val="4D4D4F"/>
                <w:sz w:val="18"/>
                <w:szCs w:val="18"/>
              </w:rPr>
              <w:t>2.612.131</w:t>
            </w:r>
          </w:p>
        </w:tc>
        <w:tc>
          <w:tcPr>
            <w:tcW w:w="724" w:type="pct"/>
            <w:tcBorders>
              <w:top w:val="nil"/>
              <w:left w:val="nil"/>
              <w:bottom w:val="nil"/>
              <w:right w:val="nil"/>
            </w:tcBorders>
            <w:noWrap/>
            <w:vAlign w:val="bottom"/>
            <w:hideMark/>
          </w:tcPr>
          <w:p w14:paraId="7189C68F" w14:textId="77777777" w:rsidR="00E65DDC" w:rsidRPr="00F115D5" w:rsidRDefault="00E65DDC" w:rsidP="005A6E8B">
            <w:pPr>
              <w:jc w:val="right"/>
              <w:rPr>
                <w:rFonts w:ascii="Calibri" w:hAnsi="Calibri" w:cs="Calibri"/>
                <w:sz w:val="18"/>
                <w:szCs w:val="18"/>
              </w:rPr>
            </w:pPr>
            <w:r w:rsidRPr="001C09C0">
              <w:rPr>
                <w:rFonts w:ascii="Calibri" w:hAnsi="Calibri" w:cs="Calibri"/>
                <w:color w:val="4D4D4F"/>
                <w:sz w:val="18"/>
                <w:szCs w:val="18"/>
              </w:rPr>
              <w:t>2.921.540</w:t>
            </w:r>
          </w:p>
        </w:tc>
      </w:tr>
    </w:tbl>
    <w:p w14:paraId="24ED87D6" w14:textId="77777777" w:rsidR="00E65DDC" w:rsidRDefault="00E65DDC" w:rsidP="00E65DDC">
      <w:pPr>
        <w:ind w:right="697"/>
        <w:contextualSpacing/>
        <w:rPr>
          <w:rFonts w:cstheme="minorHAnsi"/>
          <w:b/>
          <w:sz w:val="20"/>
          <w:szCs w:val="20"/>
          <w:highlight w:val="yellow"/>
          <w:lang w:val="en-US"/>
        </w:rPr>
      </w:pPr>
    </w:p>
    <w:p w14:paraId="5A0C1987" w14:textId="77777777" w:rsidR="00E65DDC" w:rsidRPr="0040380D" w:rsidRDefault="00E65DDC" w:rsidP="00E65DDC">
      <w:pPr>
        <w:ind w:right="697"/>
        <w:contextualSpacing/>
        <w:rPr>
          <w:rFonts w:cstheme="minorHAnsi"/>
          <w:b/>
          <w:sz w:val="20"/>
          <w:szCs w:val="20"/>
          <w:highlight w:val="yellow"/>
          <w:lang w:val="en-US"/>
        </w:rPr>
      </w:pPr>
    </w:p>
    <w:p w14:paraId="4780E892" w14:textId="77777777" w:rsidR="00E65DDC" w:rsidRPr="00C40D0A" w:rsidRDefault="00E65DDC" w:rsidP="00E65DDC">
      <w:pPr>
        <w:ind w:right="697"/>
        <w:contextualSpacing/>
        <w:rPr>
          <w:rFonts w:cstheme="minorHAnsi"/>
          <w:b/>
          <w:sz w:val="20"/>
          <w:szCs w:val="20"/>
        </w:rPr>
      </w:pPr>
      <w:r w:rsidRPr="00082540">
        <w:rPr>
          <w:rFonts w:cstheme="minorHAnsi"/>
          <w:b/>
          <w:bCs/>
          <w:sz w:val="20"/>
          <w:szCs w:val="20"/>
          <w:lang w:val="en-US"/>
        </w:rPr>
        <w:t>EBITDA</w:t>
      </w:r>
      <w:r>
        <w:rPr>
          <w:rFonts w:cstheme="minorHAnsi"/>
          <w:b/>
          <w:sz w:val="20"/>
          <w:szCs w:val="20"/>
        </w:rPr>
        <w:t xml:space="preserve"> </w:t>
      </w:r>
      <w:proofErr w:type="spellStart"/>
      <w:r>
        <w:rPr>
          <w:rFonts w:cstheme="minorHAnsi"/>
          <w:b/>
          <w:sz w:val="20"/>
          <w:szCs w:val="20"/>
        </w:rPr>
        <w:t>Ομίλου</w:t>
      </w:r>
      <w:proofErr w:type="spellEnd"/>
    </w:p>
    <w:tbl>
      <w:tblPr>
        <w:tblW w:w="5000" w:type="pct"/>
        <w:tblLook w:val="04A0" w:firstRow="1" w:lastRow="0" w:firstColumn="1" w:lastColumn="0" w:noHBand="0" w:noVBand="1"/>
      </w:tblPr>
      <w:tblGrid>
        <w:gridCol w:w="6431"/>
        <w:gridCol w:w="827"/>
        <w:gridCol w:w="1246"/>
      </w:tblGrid>
      <w:tr w:rsidR="00E65DDC" w:rsidRPr="00933DD9" w14:paraId="4C66DE98" w14:textId="77777777" w:rsidTr="005A6E8B">
        <w:trPr>
          <w:trHeight w:val="255"/>
        </w:trPr>
        <w:tc>
          <w:tcPr>
            <w:tcW w:w="3552" w:type="pct"/>
            <w:tcBorders>
              <w:top w:val="nil"/>
              <w:left w:val="nil"/>
              <w:bottom w:val="single" w:sz="4" w:space="0" w:color="auto"/>
              <w:right w:val="nil"/>
            </w:tcBorders>
            <w:noWrap/>
            <w:vAlign w:val="center"/>
            <w:hideMark/>
          </w:tcPr>
          <w:p w14:paraId="3766FBFC" w14:textId="77777777" w:rsidR="00E65DDC" w:rsidRPr="00B3558C" w:rsidRDefault="00E65DDC" w:rsidP="005A6E8B">
            <w:pPr>
              <w:rPr>
                <w:rFonts w:ascii="Calibri" w:hAnsi="Calibri" w:cs="Calibri"/>
                <w:i/>
                <w:sz w:val="18"/>
                <w:szCs w:val="18"/>
              </w:rPr>
            </w:pPr>
            <w:r w:rsidRPr="00B3558C">
              <w:rPr>
                <w:rFonts w:ascii="Calibri" w:hAnsi="Calibri" w:cs="Calibri"/>
                <w:i/>
                <w:sz w:val="18"/>
                <w:szCs w:val="18"/>
              </w:rPr>
              <w:t> </w:t>
            </w:r>
          </w:p>
        </w:tc>
        <w:tc>
          <w:tcPr>
            <w:tcW w:w="1448" w:type="pct"/>
            <w:gridSpan w:val="2"/>
            <w:tcBorders>
              <w:top w:val="nil"/>
              <w:left w:val="nil"/>
              <w:bottom w:val="single" w:sz="4" w:space="0" w:color="auto"/>
              <w:right w:val="nil"/>
            </w:tcBorders>
            <w:vAlign w:val="center"/>
            <w:hideMark/>
          </w:tcPr>
          <w:p w14:paraId="04DDCF50" w14:textId="77777777" w:rsidR="00E65DDC" w:rsidRPr="00070BF0" w:rsidRDefault="00E65DDC" w:rsidP="005A6E8B">
            <w:pPr>
              <w:jc w:val="center"/>
              <w:rPr>
                <w:rFonts w:ascii="Calibri" w:hAnsi="Calibri" w:cs="Calibri"/>
                <w:b/>
                <w:sz w:val="18"/>
                <w:szCs w:val="18"/>
                <w:lang w:val="el-GR"/>
              </w:rPr>
            </w:pPr>
            <w:r w:rsidRPr="00070BF0">
              <w:rPr>
                <w:rFonts w:ascii="Calibri" w:hAnsi="Calibri" w:cs="Calibri"/>
                <w:b/>
                <w:sz w:val="18"/>
                <w:szCs w:val="18"/>
                <w:lang w:val="el-GR"/>
              </w:rPr>
              <w:t>Για την περίοδο που έληξε την 30ή Ιουνίου</w:t>
            </w:r>
          </w:p>
        </w:tc>
      </w:tr>
      <w:tr w:rsidR="00E65DDC" w:rsidRPr="007807E0" w14:paraId="56A91202" w14:textId="77777777" w:rsidTr="005A6E8B">
        <w:trPr>
          <w:trHeight w:val="255"/>
        </w:trPr>
        <w:tc>
          <w:tcPr>
            <w:tcW w:w="3552" w:type="pct"/>
            <w:tcBorders>
              <w:top w:val="single" w:sz="4" w:space="0" w:color="auto"/>
              <w:left w:val="nil"/>
              <w:bottom w:val="single" w:sz="4" w:space="0" w:color="auto"/>
              <w:right w:val="nil"/>
            </w:tcBorders>
            <w:noWrap/>
            <w:vAlign w:val="bottom"/>
            <w:hideMark/>
          </w:tcPr>
          <w:p w14:paraId="21763F58" w14:textId="77777777" w:rsidR="00E65DDC" w:rsidRPr="00B3558C" w:rsidRDefault="00E65DDC" w:rsidP="005A6E8B">
            <w:pPr>
              <w:rPr>
                <w:rFonts w:ascii="Calibri" w:hAnsi="Calibri" w:cs="Calibri"/>
                <w:i/>
                <w:sz w:val="18"/>
                <w:szCs w:val="18"/>
              </w:rPr>
            </w:pPr>
            <w:r w:rsidRPr="008D075A">
              <w:rPr>
                <w:rFonts w:ascii="Calibri" w:hAnsi="Calibri" w:cs="Calibri"/>
                <w:i/>
                <w:sz w:val="18"/>
                <w:szCs w:val="18"/>
              </w:rPr>
              <w:t>(</w:t>
            </w:r>
            <w:proofErr w:type="spellStart"/>
            <w:r w:rsidRPr="008D075A">
              <w:rPr>
                <w:rFonts w:ascii="Calibri" w:hAnsi="Calibri" w:cs="Calibri"/>
                <w:i/>
                <w:sz w:val="18"/>
                <w:szCs w:val="18"/>
              </w:rPr>
              <w:t>Ποσά</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σε</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χιλιάδες</w:t>
            </w:r>
            <w:proofErr w:type="spellEnd"/>
            <w:r w:rsidRPr="008D075A">
              <w:rPr>
                <w:rFonts w:ascii="Calibri" w:hAnsi="Calibri" w:cs="Calibri"/>
                <w:i/>
                <w:sz w:val="18"/>
                <w:szCs w:val="18"/>
              </w:rPr>
              <w:t xml:space="preserve"> €)</w:t>
            </w:r>
          </w:p>
        </w:tc>
        <w:tc>
          <w:tcPr>
            <w:tcW w:w="578" w:type="pct"/>
            <w:tcBorders>
              <w:top w:val="single" w:sz="4" w:space="0" w:color="auto"/>
              <w:left w:val="nil"/>
              <w:bottom w:val="single" w:sz="4" w:space="0" w:color="auto"/>
              <w:right w:val="nil"/>
            </w:tcBorders>
            <w:vAlign w:val="center"/>
            <w:hideMark/>
          </w:tcPr>
          <w:p w14:paraId="5068C971" w14:textId="77777777" w:rsidR="00E65DDC" w:rsidRPr="00B3558C" w:rsidRDefault="00E65DDC" w:rsidP="005A6E8B">
            <w:pPr>
              <w:jc w:val="right"/>
              <w:rPr>
                <w:rFonts w:ascii="Calibri" w:hAnsi="Calibri" w:cs="Calibri"/>
                <w:b/>
                <w:sz w:val="18"/>
                <w:szCs w:val="18"/>
              </w:rPr>
            </w:pPr>
            <w:r w:rsidRPr="00B3558C">
              <w:rPr>
                <w:rFonts w:ascii="Calibri" w:hAnsi="Calibri" w:cs="Calibri"/>
                <w:b/>
                <w:sz w:val="18"/>
                <w:szCs w:val="18"/>
              </w:rPr>
              <w:t>2026</w:t>
            </w:r>
          </w:p>
        </w:tc>
        <w:tc>
          <w:tcPr>
            <w:tcW w:w="870" w:type="pct"/>
            <w:tcBorders>
              <w:top w:val="single" w:sz="4" w:space="0" w:color="auto"/>
              <w:left w:val="nil"/>
              <w:bottom w:val="single" w:sz="4" w:space="0" w:color="auto"/>
              <w:right w:val="nil"/>
            </w:tcBorders>
            <w:vAlign w:val="center"/>
            <w:hideMark/>
          </w:tcPr>
          <w:p w14:paraId="5F04CFE9" w14:textId="77777777" w:rsidR="00E65DDC" w:rsidRPr="00B3558C" w:rsidRDefault="00E65DDC" w:rsidP="005A6E8B">
            <w:pPr>
              <w:jc w:val="right"/>
              <w:rPr>
                <w:rFonts w:ascii="Calibri" w:hAnsi="Calibri" w:cs="Calibri"/>
                <w:b/>
                <w:sz w:val="18"/>
                <w:szCs w:val="18"/>
              </w:rPr>
            </w:pPr>
            <w:r w:rsidRPr="00B3558C">
              <w:rPr>
                <w:rFonts w:ascii="Calibri" w:hAnsi="Calibri" w:cs="Calibri"/>
                <w:b/>
                <w:sz w:val="18"/>
                <w:szCs w:val="18"/>
              </w:rPr>
              <w:t>2025</w:t>
            </w:r>
          </w:p>
        </w:tc>
      </w:tr>
      <w:tr w:rsidR="00E65DDC" w:rsidRPr="007807E0" w14:paraId="53C30F8E" w14:textId="77777777" w:rsidTr="005A6E8B">
        <w:trPr>
          <w:trHeight w:val="255"/>
        </w:trPr>
        <w:tc>
          <w:tcPr>
            <w:tcW w:w="3552" w:type="pct"/>
            <w:tcBorders>
              <w:top w:val="single" w:sz="4" w:space="0" w:color="auto"/>
              <w:left w:val="nil"/>
              <w:bottom w:val="nil"/>
              <w:right w:val="nil"/>
            </w:tcBorders>
            <w:vAlign w:val="bottom"/>
            <w:hideMark/>
          </w:tcPr>
          <w:p w14:paraId="2F24B3F0" w14:textId="77777777" w:rsidR="00E65DDC" w:rsidRPr="00E15EBB" w:rsidRDefault="00E65DDC" w:rsidP="005A6E8B">
            <w:pPr>
              <w:rPr>
                <w:rFonts w:ascii="Calibri" w:hAnsi="Calibri" w:cs="Calibri"/>
                <w:b/>
                <w:sz w:val="18"/>
                <w:szCs w:val="18"/>
              </w:rPr>
            </w:pPr>
            <w:proofErr w:type="spellStart"/>
            <w:r w:rsidRPr="00E15EBB">
              <w:rPr>
                <w:rFonts w:ascii="Calibri" w:hAnsi="Calibri" w:cs="Calibri"/>
                <w:b/>
                <w:sz w:val="18"/>
                <w:szCs w:val="18"/>
              </w:rPr>
              <w:t>Προσδιορισμός</w:t>
            </w:r>
            <w:proofErr w:type="spellEnd"/>
            <w:r w:rsidRPr="00E15EBB">
              <w:rPr>
                <w:rFonts w:ascii="Calibri" w:hAnsi="Calibri" w:cs="Calibri"/>
                <w:b/>
                <w:sz w:val="18"/>
                <w:szCs w:val="18"/>
              </w:rPr>
              <w:t xml:space="preserve"> EBITDA</w:t>
            </w:r>
            <w:r>
              <w:rPr>
                <w:rFonts w:ascii="Calibri" w:hAnsi="Calibri" w:cs="Calibri"/>
                <w:b/>
                <w:sz w:val="18"/>
                <w:szCs w:val="18"/>
              </w:rPr>
              <w:t xml:space="preserve"> </w:t>
            </w:r>
            <w:proofErr w:type="spellStart"/>
            <w:r>
              <w:rPr>
                <w:rFonts w:ascii="Calibri" w:hAnsi="Calibri" w:cs="Calibri"/>
                <w:b/>
                <w:sz w:val="18"/>
                <w:szCs w:val="18"/>
              </w:rPr>
              <w:t>Ομίλου</w:t>
            </w:r>
            <w:proofErr w:type="spellEnd"/>
          </w:p>
        </w:tc>
        <w:tc>
          <w:tcPr>
            <w:tcW w:w="578" w:type="pct"/>
            <w:tcBorders>
              <w:top w:val="single" w:sz="4" w:space="0" w:color="auto"/>
              <w:left w:val="nil"/>
              <w:bottom w:val="nil"/>
              <w:right w:val="nil"/>
            </w:tcBorders>
            <w:noWrap/>
            <w:vAlign w:val="bottom"/>
            <w:hideMark/>
          </w:tcPr>
          <w:p w14:paraId="2E17D688" w14:textId="77777777" w:rsidR="00E65DDC" w:rsidRPr="00B3558C" w:rsidRDefault="00E65DDC" w:rsidP="005A6E8B">
            <w:pPr>
              <w:jc w:val="right"/>
              <w:rPr>
                <w:rFonts w:ascii="Calibri" w:hAnsi="Calibri" w:cs="Calibri"/>
                <w:b/>
                <w:sz w:val="18"/>
                <w:szCs w:val="18"/>
              </w:rPr>
            </w:pPr>
            <w:r w:rsidRPr="00B3558C">
              <w:rPr>
                <w:rFonts w:ascii="Calibri" w:hAnsi="Calibri" w:cs="Calibri"/>
                <w:b/>
                <w:sz w:val="18"/>
                <w:szCs w:val="18"/>
              </w:rPr>
              <w:t> </w:t>
            </w:r>
          </w:p>
        </w:tc>
        <w:tc>
          <w:tcPr>
            <w:tcW w:w="870" w:type="pct"/>
            <w:tcBorders>
              <w:top w:val="single" w:sz="4" w:space="0" w:color="auto"/>
              <w:left w:val="nil"/>
              <w:bottom w:val="nil"/>
              <w:right w:val="nil"/>
            </w:tcBorders>
            <w:noWrap/>
            <w:vAlign w:val="bottom"/>
            <w:hideMark/>
          </w:tcPr>
          <w:p w14:paraId="638DD8CD" w14:textId="77777777" w:rsidR="00E65DDC" w:rsidRPr="00B3558C" w:rsidRDefault="00E65DDC" w:rsidP="005A6E8B">
            <w:pPr>
              <w:jc w:val="right"/>
              <w:rPr>
                <w:rFonts w:ascii="Calibri" w:hAnsi="Calibri" w:cs="Calibri"/>
                <w:b/>
                <w:sz w:val="18"/>
                <w:szCs w:val="18"/>
              </w:rPr>
            </w:pPr>
            <w:r w:rsidRPr="00B3558C">
              <w:rPr>
                <w:rFonts w:ascii="Calibri" w:hAnsi="Calibri" w:cs="Calibri"/>
                <w:b/>
                <w:sz w:val="18"/>
                <w:szCs w:val="18"/>
              </w:rPr>
              <w:t> </w:t>
            </w:r>
          </w:p>
        </w:tc>
      </w:tr>
      <w:tr w:rsidR="00E65DDC" w:rsidRPr="007807E0" w14:paraId="3DB3ADB6" w14:textId="77777777" w:rsidTr="005A6E8B">
        <w:trPr>
          <w:trHeight w:val="255"/>
        </w:trPr>
        <w:tc>
          <w:tcPr>
            <w:tcW w:w="3552" w:type="pct"/>
            <w:tcBorders>
              <w:top w:val="nil"/>
              <w:left w:val="nil"/>
              <w:bottom w:val="nil"/>
              <w:right w:val="nil"/>
            </w:tcBorders>
            <w:noWrap/>
            <w:vAlign w:val="bottom"/>
            <w:hideMark/>
          </w:tcPr>
          <w:p w14:paraId="7D38A7AE" w14:textId="77777777" w:rsidR="00E65DDC" w:rsidRPr="00B3558C" w:rsidRDefault="00E65DDC" w:rsidP="005A6E8B">
            <w:pPr>
              <w:rPr>
                <w:rFonts w:ascii="Calibri" w:hAnsi="Calibri" w:cs="Calibri"/>
                <w:sz w:val="18"/>
                <w:szCs w:val="18"/>
              </w:rPr>
            </w:pPr>
            <w:proofErr w:type="spellStart"/>
            <w:r w:rsidRPr="007807E0">
              <w:rPr>
                <w:rFonts w:ascii="Calibri" w:hAnsi="Calibri" w:cs="Calibri"/>
                <w:color w:val="4D4D4F"/>
                <w:sz w:val="18"/>
                <w:szCs w:val="18"/>
              </w:rPr>
              <w:t>Κέρδη</w:t>
            </w:r>
            <w:proofErr w:type="spellEnd"/>
            <w:r w:rsidRPr="007807E0">
              <w:rPr>
                <w:rFonts w:ascii="Calibri" w:hAnsi="Calibri" w:cs="Calibri"/>
                <w:color w:val="4D4D4F"/>
                <w:sz w:val="18"/>
                <w:szCs w:val="18"/>
              </w:rPr>
              <w:t xml:space="preserve"> π</w:t>
            </w:r>
            <w:proofErr w:type="spellStart"/>
            <w:r w:rsidRPr="007807E0">
              <w:rPr>
                <w:rFonts w:ascii="Calibri" w:hAnsi="Calibri" w:cs="Calibri"/>
                <w:color w:val="4D4D4F"/>
                <w:sz w:val="18"/>
                <w:szCs w:val="18"/>
              </w:rPr>
              <w:t>ρο</w:t>
            </w:r>
            <w:proofErr w:type="spellEnd"/>
            <w:r w:rsidRPr="007807E0">
              <w:rPr>
                <w:rFonts w:ascii="Calibri" w:hAnsi="Calibri" w:cs="Calibri"/>
                <w:color w:val="4D4D4F"/>
                <w:sz w:val="18"/>
                <w:szCs w:val="18"/>
              </w:rPr>
              <w:t xml:space="preserve"> </w:t>
            </w:r>
            <w:proofErr w:type="spellStart"/>
            <w:r w:rsidRPr="007807E0">
              <w:rPr>
                <w:rFonts w:ascii="Calibri" w:hAnsi="Calibri" w:cs="Calibri"/>
                <w:color w:val="4D4D4F"/>
                <w:sz w:val="18"/>
                <w:szCs w:val="18"/>
              </w:rPr>
              <w:t>φόρων</w:t>
            </w:r>
            <w:proofErr w:type="spellEnd"/>
          </w:p>
        </w:tc>
        <w:tc>
          <w:tcPr>
            <w:tcW w:w="578" w:type="pct"/>
            <w:tcBorders>
              <w:top w:val="nil"/>
              <w:left w:val="nil"/>
              <w:bottom w:val="nil"/>
              <w:right w:val="nil"/>
            </w:tcBorders>
            <w:shd w:val="clear" w:color="auto" w:fill="E4DEFF"/>
            <w:noWrap/>
            <w:vAlign w:val="bottom"/>
            <w:hideMark/>
          </w:tcPr>
          <w:p w14:paraId="0185AA09" w14:textId="77777777" w:rsidR="00E65DDC" w:rsidRPr="00B3558C" w:rsidRDefault="00E65DDC" w:rsidP="005A6E8B">
            <w:pPr>
              <w:jc w:val="right"/>
              <w:rPr>
                <w:rFonts w:ascii="Calibri" w:hAnsi="Calibri" w:cs="Calibri"/>
                <w:sz w:val="18"/>
                <w:szCs w:val="18"/>
                <w:lang w:val="en-US"/>
              </w:rPr>
            </w:pPr>
            <w:r w:rsidRPr="00E26256">
              <w:rPr>
                <w:rFonts w:ascii="Calibri" w:hAnsi="Calibri" w:cs="Calibri"/>
                <w:color w:val="4D4D4F"/>
                <w:sz w:val="18"/>
                <w:szCs w:val="18"/>
              </w:rPr>
              <w:t>363.066</w:t>
            </w:r>
          </w:p>
        </w:tc>
        <w:tc>
          <w:tcPr>
            <w:tcW w:w="870" w:type="pct"/>
            <w:tcBorders>
              <w:top w:val="nil"/>
              <w:left w:val="nil"/>
              <w:bottom w:val="nil"/>
              <w:right w:val="nil"/>
            </w:tcBorders>
            <w:noWrap/>
            <w:vAlign w:val="bottom"/>
            <w:hideMark/>
          </w:tcPr>
          <w:p w14:paraId="7FD8DD6D"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290.734</w:t>
            </w:r>
          </w:p>
        </w:tc>
      </w:tr>
      <w:tr w:rsidR="00E65DDC" w:rsidRPr="007807E0" w14:paraId="5FED18B7" w14:textId="77777777" w:rsidTr="005A6E8B">
        <w:trPr>
          <w:trHeight w:val="255"/>
        </w:trPr>
        <w:tc>
          <w:tcPr>
            <w:tcW w:w="3552" w:type="pct"/>
            <w:tcBorders>
              <w:top w:val="nil"/>
              <w:left w:val="nil"/>
              <w:bottom w:val="nil"/>
              <w:right w:val="nil"/>
            </w:tcBorders>
            <w:noWrap/>
            <w:vAlign w:val="bottom"/>
            <w:hideMark/>
          </w:tcPr>
          <w:p w14:paraId="311C01F3" w14:textId="77777777" w:rsidR="00E65DDC" w:rsidRPr="00B3558C" w:rsidRDefault="00E65DDC" w:rsidP="005A6E8B">
            <w:pPr>
              <w:rPr>
                <w:rFonts w:ascii="Calibri" w:hAnsi="Calibri" w:cs="Calibri"/>
                <w:sz w:val="18"/>
                <w:szCs w:val="18"/>
              </w:rPr>
            </w:pPr>
            <w:proofErr w:type="spellStart"/>
            <w:r w:rsidRPr="007807E0">
              <w:rPr>
                <w:rFonts w:ascii="Calibri" w:hAnsi="Calibri" w:cs="Calibri"/>
                <w:color w:val="4D4D4F"/>
                <w:sz w:val="18"/>
                <w:szCs w:val="18"/>
              </w:rPr>
              <w:t>Μείον</w:t>
            </w:r>
            <w:proofErr w:type="spellEnd"/>
            <w:r w:rsidRPr="007807E0">
              <w:rPr>
                <w:rFonts w:ascii="Calibri" w:hAnsi="Calibri" w:cs="Calibri"/>
                <w:color w:val="4D4D4F"/>
                <w:sz w:val="18"/>
                <w:szCs w:val="18"/>
              </w:rPr>
              <w:t xml:space="preserve">: </w:t>
            </w:r>
            <w:proofErr w:type="spellStart"/>
            <w:r w:rsidRPr="007807E0">
              <w:rPr>
                <w:rFonts w:ascii="Calibri" w:hAnsi="Calibri" w:cs="Calibri"/>
                <w:color w:val="4D4D4F"/>
                <w:sz w:val="18"/>
                <w:szCs w:val="18"/>
              </w:rPr>
              <w:t>Χρημ</w:t>
            </w:r>
            <w:proofErr w:type="spellEnd"/>
            <w:r w:rsidRPr="007807E0">
              <w:rPr>
                <w:rFonts w:ascii="Calibri" w:hAnsi="Calibri" w:cs="Calibri"/>
                <w:color w:val="4D4D4F"/>
                <w:sz w:val="18"/>
                <w:szCs w:val="18"/>
              </w:rPr>
              <w:t xml:space="preserve">ατοοικονομικά </w:t>
            </w:r>
            <w:proofErr w:type="spellStart"/>
            <w:r>
              <w:rPr>
                <w:rFonts w:ascii="Calibri" w:hAnsi="Calibri" w:cs="Calibri"/>
                <w:color w:val="4D4D4F"/>
                <w:sz w:val="18"/>
                <w:szCs w:val="18"/>
              </w:rPr>
              <w:t>έ</w:t>
            </w:r>
            <w:r w:rsidRPr="007807E0">
              <w:rPr>
                <w:rFonts w:ascii="Calibri" w:hAnsi="Calibri" w:cs="Calibri"/>
                <w:color w:val="4D4D4F"/>
                <w:sz w:val="18"/>
                <w:szCs w:val="18"/>
              </w:rPr>
              <w:t>σοδ</w:t>
            </w:r>
            <w:proofErr w:type="spellEnd"/>
            <w:r w:rsidRPr="007807E0">
              <w:rPr>
                <w:rFonts w:ascii="Calibri" w:hAnsi="Calibri" w:cs="Calibri"/>
                <w:color w:val="4D4D4F"/>
                <w:sz w:val="18"/>
                <w:szCs w:val="18"/>
              </w:rPr>
              <w:t>α</w:t>
            </w:r>
          </w:p>
        </w:tc>
        <w:tc>
          <w:tcPr>
            <w:tcW w:w="578" w:type="pct"/>
            <w:tcBorders>
              <w:top w:val="nil"/>
              <w:left w:val="nil"/>
              <w:bottom w:val="nil"/>
              <w:right w:val="nil"/>
            </w:tcBorders>
            <w:shd w:val="clear" w:color="auto" w:fill="E4DEFF"/>
            <w:noWrap/>
            <w:vAlign w:val="bottom"/>
            <w:hideMark/>
          </w:tcPr>
          <w:p w14:paraId="1A839129"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(17.774)</w:t>
            </w:r>
          </w:p>
        </w:tc>
        <w:tc>
          <w:tcPr>
            <w:tcW w:w="870" w:type="pct"/>
            <w:tcBorders>
              <w:top w:val="nil"/>
              <w:left w:val="nil"/>
              <w:bottom w:val="nil"/>
              <w:right w:val="nil"/>
            </w:tcBorders>
            <w:noWrap/>
            <w:vAlign w:val="bottom"/>
            <w:hideMark/>
          </w:tcPr>
          <w:p w14:paraId="4464891E"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(13.941)</w:t>
            </w:r>
          </w:p>
        </w:tc>
      </w:tr>
      <w:tr w:rsidR="00E65DDC" w:rsidRPr="007807E0" w14:paraId="69E84346" w14:textId="77777777" w:rsidTr="005A6E8B">
        <w:trPr>
          <w:trHeight w:val="255"/>
        </w:trPr>
        <w:tc>
          <w:tcPr>
            <w:tcW w:w="3552" w:type="pct"/>
            <w:tcBorders>
              <w:top w:val="nil"/>
              <w:left w:val="nil"/>
              <w:bottom w:val="nil"/>
              <w:right w:val="nil"/>
            </w:tcBorders>
            <w:noWrap/>
            <w:vAlign w:val="bottom"/>
            <w:hideMark/>
          </w:tcPr>
          <w:p w14:paraId="25DA1600" w14:textId="77777777" w:rsidR="00E65DDC" w:rsidRPr="00B3558C" w:rsidRDefault="00E65DDC" w:rsidP="005A6E8B">
            <w:pPr>
              <w:rPr>
                <w:rFonts w:ascii="Calibri" w:hAnsi="Calibri" w:cs="Calibri"/>
                <w:sz w:val="18"/>
                <w:szCs w:val="18"/>
              </w:rPr>
            </w:pPr>
            <w:proofErr w:type="spellStart"/>
            <w:r w:rsidRPr="007807E0">
              <w:rPr>
                <w:rFonts w:ascii="Calibri" w:hAnsi="Calibri" w:cs="Calibri"/>
                <w:color w:val="4D4D4F"/>
                <w:sz w:val="18"/>
                <w:szCs w:val="18"/>
              </w:rPr>
              <w:t>Πλέον</w:t>
            </w:r>
            <w:proofErr w:type="spellEnd"/>
            <w:r w:rsidRPr="007807E0">
              <w:rPr>
                <w:rFonts w:ascii="Calibri" w:hAnsi="Calibri" w:cs="Calibri"/>
                <w:color w:val="4D4D4F"/>
                <w:sz w:val="18"/>
                <w:szCs w:val="18"/>
              </w:rPr>
              <w:t xml:space="preserve">: </w:t>
            </w:r>
            <w:proofErr w:type="spellStart"/>
            <w:r w:rsidRPr="007807E0">
              <w:rPr>
                <w:rFonts w:ascii="Calibri" w:hAnsi="Calibri" w:cs="Calibri"/>
                <w:color w:val="4D4D4F"/>
                <w:sz w:val="18"/>
                <w:szCs w:val="18"/>
              </w:rPr>
              <w:t>Χρημ</w:t>
            </w:r>
            <w:proofErr w:type="spellEnd"/>
            <w:r w:rsidRPr="007807E0">
              <w:rPr>
                <w:rFonts w:ascii="Calibri" w:hAnsi="Calibri" w:cs="Calibri"/>
                <w:color w:val="4D4D4F"/>
                <w:sz w:val="18"/>
                <w:szCs w:val="18"/>
              </w:rPr>
              <w:t xml:space="preserve">ατοοικονομικά </w:t>
            </w:r>
            <w:proofErr w:type="spellStart"/>
            <w:r>
              <w:rPr>
                <w:rFonts w:ascii="Calibri" w:hAnsi="Calibri" w:cs="Calibri"/>
                <w:color w:val="4D4D4F"/>
                <w:sz w:val="18"/>
                <w:szCs w:val="18"/>
              </w:rPr>
              <w:t>έ</w:t>
            </w:r>
            <w:r w:rsidRPr="007807E0">
              <w:rPr>
                <w:rFonts w:ascii="Calibri" w:hAnsi="Calibri" w:cs="Calibri"/>
                <w:color w:val="4D4D4F"/>
                <w:sz w:val="18"/>
                <w:szCs w:val="18"/>
              </w:rPr>
              <w:t>ξοδ</w:t>
            </w:r>
            <w:proofErr w:type="spellEnd"/>
            <w:r w:rsidRPr="007807E0">
              <w:rPr>
                <w:rFonts w:ascii="Calibri" w:hAnsi="Calibri" w:cs="Calibri"/>
                <w:color w:val="4D4D4F"/>
                <w:sz w:val="18"/>
                <w:szCs w:val="18"/>
              </w:rPr>
              <w:t>α</w:t>
            </w:r>
          </w:p>
        </w:tc>
        <w:tc>
          <w:tcPr>
            <w:tcW w:w="578" w:type="pct"/>
            <w:tcBorders>
              <w:top w:val="nil"/>
              <w:left w:val="nil"/>
              <w:bottom w:val="nil"/>
              <w:right w:val="nil"/>
            </w:tcBorders>
            <w:shd w:val="clear" w:color="auto" w:fill="E4DEFF"/>
            <w:noWrap/>
            <w:vAlign w:val="bottom"/>
            <w:hideMark/>
          </w:tcPr>
          <w:p w14:paraId="3A8AB898"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100.696</w:t>
            </w:r>
          </w:p>
        </w:tc>
        <w:tc>
          <w:tcPr>
            <w:tcW w:w="870" w:type="pct"/>
            <w:tcBorders>
              <w:top w:val="nil"/>
              <w:left w:val="nil"/>
              <w:bottom w:val="nil"/>
              <w:right w:val="nil"/>
            </w:tcBorders>
            <w:noWrap/>
            <w:vAlign w:val="bottom"/>
            <w:hideMark/>
          </w:tcPr>
          <w:p w14:paraId="76D87AB4"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92.952</w:t>
            </w:r>
          </w:p>
        </w:tc>
      </w:tr>
      <w:tr w:rsidR="00E65DDC" w:rsidRPr="007807E0" w14:paraId="2CA6CBD6" w14:textId="77777777" w:rsidTr="005A6E8B">
        <w:trPr>
          <w:trHeight w:val="255"/>
        </w:trPr>
        <w:tc>
          <w:tcPr>
            <w:tcW w:w="3552" w:type="pct"/>
            <w:tcBorders>
              <w:top w:val="nil"/>
              <w:left w:val="nil"/>
              <w:bottom w:val="nil"/>
              <w:right w:val="nil"/>
            </w:tcBorders>
            <w:noWrap/>
            <w:vAlign w:val="bottom"/>
            <w:hideMark/>
          </w:tcPr>
          <w:p w14:paraId="0E69C640" w14:textId="77777777" w:rsidR="00E65DDC" w:rsidRPr="00B3558C" w:rsidRDefault="00E65DDC" w:rsidP="005A6E8B">
            <w:pPr>
              <w:rPr>
                <w:rFonts w:ascii="Calibri" w:hAnsi="Calibri" w:cs="Calibri"/>
                <w:sz w:val="18"/>
                <w:szCs w:val="18"/>
              </w:rPr>
            </w:pPr>
            <w:proofErr w:type="spellStart"/>
            <w:r w:rsidRPr="007807E0">
              <w:rPr>
                <w:rFonts w:ascii="Calibri" w:hAnsi="Calibri" w:cs="Calibri"/>
                <w:color w:val="4D4D4F"/>
                <w:sz w:val="18"/>
                <w:szCs w:val="18"/>
              </w:rPr>
              <w:t>Μείον</w:t>
            </w:r>
            <w:proofErr w:type="spellEnd"/>
            <w:r w:rsidRPr="007807E0">
              <w:rPr>
                <w:rFonts w:ascii="Calibri" w:hAnsi="Calibri" w:cs="Calibri"/>
                <w:color w:val="4D4D4F"/>
                <w:sz w:val="18"/>
                <w:szCs w:val="18"/>
              </w:rPr>
              <w:t xml:space="preserve">: </w:t>
            </w:r>
            <w:proofErr w:type="spellStart"/>
            <w:r w:rsidRPr="007807E0">
              <w:rPr>
                <w:rFonts w:ascii="Calibri" w:hAnsi="Calibri" w:cs="Calibri"/>
                <w:color w:val="4D4D4F"/>
                <w:sz w:val="18"/>
                <w:szCs w:val="18"/>
              </w:rPr>
              <w:t>Λοι</w:t>
            </w:r>
            <w:proofErr w:type="spellEnd"/>
            <w:r w:rsidRPr="007807E0">
              <w:rPr>
                <w:rFonts w:ascii="Calibri" w:hAnsi="Calibri" w:cs="Calibri"/>
                <w:color w:val="4D4D4F"/>
                <w:sz w:val="18"/>
                <w:szCs w:val="18"/>
              </w:rPr>
              <w:t xml:space="preserve">πά </w:t>
            </w:r>
            <w:proofErr w:type="spellStart"/>
            <w:r>
              <w:rPr>
                <w:rFonts w:ascii="Calibri" w:hAnsi="Calibri" w:cs="Calibri"/>
                <w:color w:val="4D4D4F"/>
                <w:sz w:val="18"/>
                <w:szCs w:val="18"/>
              </w:rPr>
              <w:t>χ</w:t>
            </w:r>
            <w:r w:rsidRPr="007807E0">
              <w:rPr>
                <w:rFonts w:ascii="Calibri" w:hAnsi="Calibri" w:cs="Calibri"/>
                <w:color w:val="4D4D4F"/>
                <w:sz w:val="18"/>
                <w:szCs w:val="18"/>
              </w:rPr>
              <w:t>ρημ</w:t>
            </w:r>
            <w:proofErr w:type="spellEnd"/>
            <w:r w:rsidRPr="007807E0">
              <w:rPr>
                <w:rFonts w:ascii="Calibri" w:hAnsi="Calibri" w:cs="Calibri"/>
                <w:color w:val="4D4D4F"/>
                <w:sz w:val="18"/>
                <w:szCs w:val="18"/>
              </w:rPr>
              <w:t xml:space="preserve">ατοοικονομικά </w:t>
            </w:r>
            <w:r>
              <w:rPr>
                <w:rFonts w:ascii="Calibri" w:hAnsi="Calibri" w:cs="Calibri"/>
                <w:color w:val="4D4D4F"/>
                <w:sz w:val="18"/>
                <w:szCs w:val="18"/>
              </w:rPr>
              <w:t>α</w:t>
            </w:r>
            <w:r w:rsidRPr="007807E0">
              <w:rPr>
                <w:rFonts w:ascii="Calibri" w:hAnsi="Calibri" w:cs="Calibri"/>
                <w:color w:val="4D4D4F"/>
                <w:sz w:val="18"/>
                <w:szCs w:val="18"/>
              </w:rPr>
              <w:t>π</w:t>
            </w:r>
            <w:proofErr w:type="spellStart"/>
            <w:r w:rsidRPr="007807E0">
              <w:rPr>
                <w:rFonts w:ascii="Calibri" w:hAnsi="Calibri" w:cs="Calibri"/>
                <w:color w:val="4D4D4F"/>
                <w:sz w:val="18"/>
                <w:szCs w:val="18"/>
              </w:rPr>
              <w:t>οτελέσμ</w:t>
            </w:r>
            <w:proofErr w:type="spellEnd"/>
            <w:r w:rsidRPr="007807E0">
              <w:rPr>
                <w:rFonts w:ascii="Calibri" w:hAnsi="Calibri" w:cs="Calibri"/>
                <w:color w:val="4D4D4F"/>
                <w:sz w:val="18"/>
                <w:szCs w:val="18"/>
              </w:rPr>
              <w:t>ατα</w:t>
            </w:r>
          </w:p>
        </w:tc>
        <w:tc>
          <w:tcPr>
            <w:tcW w:w="578" w:type="pct"/>
            <w:tcBorders>
              <w:top w:val="nil"/>
              <w:left w:val="nil"/>
              <w:bottom w:val="nil"/>
              <w:right w:val="nil"/>
            </w:tcBorders>
            <w:shd w:val="clear" w:color="auto" w:fill="E4DEFF"/>
            <w:noWrap/>
            <w:vAlign w:val="bottom"/>
            <w:hideMark/>
          </w:tcPr>
          <w:p w14:paraId="0AE7355C"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1.207</w:t>
            </w:r>
          </w:p>
        </w:tc>
        <w:tc>
          <w:tcPr>
            <w:tcW w:w="870" w:type="pct"/>
            <w:tcBorders>
              <w:top w:val="nil"/>
              <w:left w:val="nil"/>
              <w:bottom w:val="nil"/>
              <w:right w:val="nil"/>
            </w:tcBorders>
            <w:noWrap/>
            <w:vAlign w:val="bottom"/>
            <w:hideMark/>
          </w:tcPr>
          <w:p w14:paraId="62F6AF0F"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(2.434)</w:t>
            </w:r>
          </w:p>
        </w:tc>
      </w:tr>
      <w:tr w:rsidR="00E65DDC" w:rsidRPr="007807E0" w14:paraId="287AEB76" w14:textId="77777777" w:rsidTr="005A6E8B">
        <w:trPr>
          <w:trHeight w:val="255"/>
        </w:trPr>
        <w:tc>
          <w:tcPr>
            <w:tcW w:w="3552" w:type="pct"/>
            <w:tcBorders>
              <w:top w:val="nil"/>
              <w:left w:val="nil"/>
              <w:bottom w:val="nil"/>
              <w:right w:val="nil"/>
            </w:tcBorders>
            <w:noWrap/>
            <w:vAlign w:val="bottom"/>
            <w:hideMark/>
          </w:tcPr>
          <w:p w14:paraId="15E68E1D" w14:textId="77777777" w:rsidR="00E65DDC" w:rsidRPr="00070BF0" w:rsidRDefault="00E65DDC" w:rsidP="005A6E8B">
            <w:pPr>
              <w:rPr>
                <w:rFonts w:ascii="Calibri" w:hAnsi="Calibri" w:cs="Calibri"/>
                <w:sz w:val="18"/>
                <w:szCs w:val="18"/>
                <w:lang w:val="el-GR"/>
              </w:rPr>
            </w:pPr>
            <w:r w:rsidRPr="00070BF0">
              <w:rPr>
                <w:rFonts w:ascii="Calibri" w:hAnsi="Calibri" w:cs="Calibri"/>
                <w:color w:val="4D4D4F"/>
                <w:sz w:val="18"/>
                <w:szCs w:val="18"/>
                <w:lang w:val="el-GR"/>
              </w:rPr>
              <w:t xml:space="preserve">Μείον: Μερίδιο κερδών συγγενών επιχειρήσεων </w:t>
            </w:r>
          </w:p>
        </w:tc>
        <w:tc>
          <w:tcPr>
            <w:tcW w:w="578" w:type="pct"/>
            <w:tcBorders>
              <w:top w:val="nil"/>
              <w:left w:val="nil"/>
              <w:bottom w:val="nil"/>
              <w:right w:val="nil"/>
            </w:tcBorders>
            <w:shd w:val="clear" w:color="auto" w:fill="E4DEFF"/>
            <w:noWrap/>
            <w:vAlign w:val="bottom"/>
            <w:hideMark/>
          </w:tcPr>
          <w:p w14:paraId="48E698F2"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(2.193)</w:t>
            </w:r>
          </w:p>
        </w:tc>
        <w:tc>
          <w:tcPr>
            <w:tcW w:w="870" w:type="pct"/>
            <w:tcBorders>
              <w:top w:val="nil"/>
              <w:left w:val="nil"/>
              <w:bottom w:val="nil"/>
              <w:right w:val="nil"/>
            </w:tcBorders>
            <w:noWrap/>
            <w:vAlign w:val="bottom"/>
            <w:hideMark/>
          </w:tcPr>
          <w:p w14:paraId="51864E69"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(620)</w:t>
            </w:r>
          </w:p>
        </w:tc>
      </w:tr>
      <w:tr w:rsidR="00E65DDC" w:rsidRPr="007807E0" w14:paraId="10BB77DA" w14:textId="77777777" w:rsidTr="005A6E8B">
        <w:trPr>
          <w:trHeight w:val="255"/>
        </w:trPr>
        <w:tc>
          <w:tcPr>
            <w:tcW w:w="3552" w:type="pct"/>
            <w:tcBorders>
              <w:top w:val="nil"/>
              <w:left w:val="nil"/>
              <w:bottom w:val="nil"/>
              <w:right w:val="nil"/>
            </w:tcBorders>
            <w:noWrap/>
            <w:vAlign w:val="bottom"/>
            <w:hideMark/>
          </w:tcPr>
          <w:p w14:paraId="0EA7D521" w14:textId="77777777" w:rsidR="00E65DDC" w:rsidRPr="00070BF0" w:rsidRDefault="00E65DDC" w:rsidP="005A6E8B">
            <w:pPr>
              <w:rPr>
                <w:rFonts w:ascii="Calibri" w:hAnsi="Calibri" w:cs="Calibri"/>
                <w:sz w:val="18"/>
                <w:szCs w:val="18"/>
                <w:lang w:val="el-GR"/>
              </w:rPr>
            </w:pPr>
            <w:r w:rsidRPr="00070BF0">
              <w:rPr>
                <w:rFonts w:ascii="Calibri" w:hAnsi="Calibri" w:cs="Calibri"/>
                <w:color w:val="4D4D4F"/>
                <w:sz w:val="18"/>
                <w:szCs w:val="18"/>
                <w:lang w:val="el-GR"/>
              </w:rPr>
              <w:t xml:space="preserve">Μείον: Αποσβέσεις </w:t>
            </w:r>
            <w:proofErr w:type="spellStart"/>
            <w:r w:rsidRPr="00070BF0">
              <w:rPr>
                <w:rFonts w:ascii="Calibri" w:hAnsi="Calibri" w:cs="Calibri"/>
                <w:color w:val="4D4D4F"/>
                <w:sz w:val="18"/>
                <w:szCs w:val="18"/>
                <w:lang w:val="el-GR"/>
              </w:rPr>
              <w:t>ληφθέντων</w:t>
            </w:r>
            <w:proofErr w:type="spellEnd"/>
            <w:r w:rsidRPr="00070BF0">
              <w:rPr>
                <w:rFonts w:ascii="Calibri" w:hAnsi="Calibri" w:cs="Calibri"/>
                <w:color w:val="4D4D4F"/>
                <w:sz w:val="18"/>
                <w:szCs w:val="18"/>
                <w:lang w:val="el-GR"/>
              </w:rPr>
              <w:t xml:space="preserve"> επιχορηγήσεων ενσωματωμένες στο κόστος</w:t>
            </w:r>
          </w:p>
        </w:tc>
        <w:tc>
          <w:tcPr>
            <w:tcW w:w="578" w:type="pct"/>
            <w:tcBorders>
              <w:top w:val="nil"/>
              <w:left w:val="nil"/>
              <w:bottom w:val="nil"/>
              <w:right w:val="nil"/>
            </w:tcBorders>
            <w:shd w:val="clear" w:color="auto" w:fill="E4DEFF"/>
            <w:noWrap/>
            <w:vAlign w:val="bottom"/>
            <w:hideMark/>
          </w:tcPr>
          <w:p w14:paraId="57A7FC7F"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(1.912)</w:t>
            </w:r>
          </w:p>
        </w:tc>
        <w:tc>
          <w:tcPr>
            <w:tcW w:w="870" w:type="pct"/>
            <w:tcBorders>
              <w:top w:val="nil"/>
              <w:left w:val="nil"/>
              <w:bottom w:val="nil"/>
              <w:right w:val="nil"/>
            </w:tcBorders>
            <w:noWrap/>
            <w:vAlign w:val="bottom"/>
            <w:hideMark/>
          </w:tcPr>
          <w:p w14:paraId="628E861A"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(1.829)</w:t>
            </w:r>
          </w:p>
        </w:tc>
      </w:tr>
      <w:tr w:rsidR="00E65DDC" w:rsidRPr="007807E0" w14:paraId="7E879C50" w14:textId="77777777" w:rsidTr="005A6E8B">
        <w:trPr>
          <w:trHeight w:val="255"/>
        </w:trPr>
        <w:tc>
          <w:tcPr>
            <w:tcW w:w="3552" w:type="pct"/>
            <w:tcBorders>
              <w:top w:val="nil"/>
              <w:left w:val="nil"/>
              <w:bottom w:val="nil"/>
              <w:right w:val="nil"/>
            </w:tcBorders>
            <w:noWrap/>
            <w:vAlign w:val="bottom"/>
            <w:hideMark/>
          </w:tcPr>
          <w:p w14:paraId="02F1A8F6" w14:textId="77777777" w:rsidR="00E65DDC" w:rsidRPr="00B3558C" w:rsidRDefault="00E65DDC" w:rsidP="005A6E8B">
            <w:pPr>
              <w:rPr>
                <w:rFonts w:ascii="Calibri" w:hAnsi="Calibri" w:cs="Calibri"/>
                <w:sz w:val="18"/>
                <w:szCs w:val="18"/>
              </w:rPr>
            </w:pPr>
            <w:proofErr w:type="spellStart"/>
            <w:r w:rsidRPr="007807E0">
              <w:rPr>
                <w:rFonts w:ascii="Calibri" w:hAnsi="Calibri" w:cs="Calibri"/>
                <w:color w:val="4D4D4F"/>
                <w:sz w:val="18"/>
                <w:szCs w:val="18"/>
              </w:rPr>
              <w:t>Πλέον</w:t>
            </w:r>
            <w:proofErr w:type="spellEnd"/>
            <w:r w:rsidRPr="007807E0">
              <w:rPr>
                <w:rFonts w:ascii="Calibri" w:hAnsi="Calibri" w:cs="Calibri"/>
                <w:color w:val="4D4D4F"/>
                <w:sz w:val="18"/>
                <w:szCs w:val="18"/>
              </w:rPr>
              <w:t>: Απ</w:t>
            </w:r>
            <w:proofErr w:type="spellStart"/>
            <w:r w:rsidRPr="007807E0">
              <w:rPr>
                <w:rFonts w:ascii="Calibri" w:hAnsi="Calibri" w:cs="Calibri"/>
                <w:color w:val="4D4D4F"/>
                <w:sz w:val="18"/>
                <w:szCs w:val="18"/>
              </w:rPr>
              <w:t>οσ</w:t>
            </w:r>
            <w:proofErr w:type="spellEnd"/>
            <w:r w:rsidRPr="007807E0">
              <w:rPr>
                <w:rFonts w:ascii="Calibri" w:hAnsi="Calibri" w:cs="Calibri"/>
                <w:color w:val="4D4D4F"/>
                <w:sz w:val="18"/>
                <w:szCs w:val="18"/>
              </w:rPr>
              <w:t xml:space="preserve">βέσεις </w:t>
            </w:r>
            <w:proofErr w:type="spellStart"/>
            <w:r w:rsidRPr="007807E0">
              <w:rPr>
                <w:rFonts w:ascii="Calibri" w:hAnsi="Calibri" w:cs="Calibri"/>
                <w:color w:val="4D4D4F"/>
                <w:sz w:val="18"/>
                <w:szCs w:val="18"/>
              </w:rPr>
              <w:t>ενσώμ</w:t>
            </w:r>
            <w:proofErr w:type="spellEnd"/>
            <w:r w:rsidRPr="007807E0">
              <w:rPr>
                <w:rFonts w:ascii="Calibri" w:hAnsi="Calibri" w:cs="Calibri"/>
                <w:color w:val="4D4D4F"/>
                <w:sz w:val="18"/>
                <w:szCs w:val="18"/>
              </w:rPr>
              <w:t>ατων πα</w:t>
            </w:r>
            <w:proofErr w:type="spellStart"/>
            <w:r w:rsidRPr="007807E0">
              <w:rPr>
                <w:rFonts w:ascii="Calibri" w:hAnsi="Calibri" w:cs="Calibri"/>
                <w:color w:val="4D4D4F"/>
                <w:sz w:val="18"/>
                <w:szCs w:val="18"/>
              </w:rPr>
              <w:t>γίων</w:t>
            </w:r>
            <w:proofErr w:type="spellEnd"/>
          </w:p>
        </w:tc>
        <w:tc>
          <w:tcPr>
            <w:tcW w:w="578" w:type="pct"/>
            <w:tcBorders>
              <w:top w:val="nil"/>
              <w:left w:val="nil"/>
              <w:bottom w:val="nil"/>
              <w:right w:val="nil"/>
            </w:tcBorders>
            <w:shd w:val="clear" w:color="auto" w:fill="E4DEFF"/>
            <w:noWrap/>
            <w:vAlign w:val="bottom"/>
            <w:hideMark/>
          </w:tcPr>
          <w:p w14:paraId="0BEB92C7"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61.369</w:t>
            </w:r>
          </w:p>
        </w:tc>
        <w:tc>
          <w:tcPr>
            <w:tcW w:w="870" w:type="pct"/>
            <w:tcBorders>
              <w:top w:val="nil"/>
              <w:left w:val="nil"/>
              <w:bottom w:val="nil"/>
              <w:right w:val="nil"/>
            </w:tcBorders>
            <w:noWrap/>
            <w:vAlign w:val="bottom"/>
            <w:hideMark/>
          </w:tcPr>
          <w:p w14:paraId="676A929E"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48.232</w:t>
            </w:r>
          </w:p>
        </w:tc>
      </w:tr>
      <w:tr w:rsidR="00E65DDC" w:rsidRPr="007807E0" w14:paraId="560A09E5" w14:textId="77777777" w:rsidTr="005A6E8B">
        <w:trPr>
          <w:trHeight w:val="255"/>
        </w:trPr>
        <w:tc>
          <w:tcPr>
            <w:tcW w:w="3552" w:type="pct"/>
            <w:tcBorders>
              <w:top w:val="nil"/>
              <w:left w:val="nil"/>
              <w:bottom w:val="nil"/>
              <w:right w:val="nil"/>
            </w:tcBorders>
            <w:noWrap/>
            <w:vAlign w:val="bottom"/>
            <w:hideMark/>
          </w:tcPr>
          <w:p w14:paraId="3384B3AE" w14:textId="77777777" w:rsidR="00E65DDC" w:rsidRPr="00070BF0" w:rsidRDefault="00E65DDC" w:rsidP="005A6E8B">
            <w:pPr>
              <w:rPr>
                <w:rFonts w:ascii="Calibri" w:hAnsi="Calibri" w:cs="Calibri"/>
                <w:sz w:val="18"/>
                <w:szCs w:val="18"/>
                <w:lang w:val="el-GR"/>
              </w:rPr>
            </w:pPr>
            <w:r w:rsidRPr="00070BF0">
              <w:rPr>
                <w:rFonts w:ascii="Calibri" w:hAnsi="Calibri" w:cs="Calibri"/>
                <w:color w:val="4D4D4F"/>
                <w:sz w:val="18"/>
                <w:szCs w:val="18"/>
                <w:lang w:val="el-GR"/>
              </w:rPr>
              <w:t>Πλέον: Αποσβέσεις άυλων περιουσιακών στοιχείων</w:t>
            </w:r>
          </w:p>
        </w:tc>
        <w:tc>
          <w:tcPr>
            <w:tcW w:w="578" w:type="pct"/>
            <w:tcBorders>
              <w:top w:val="nil"/>
              <w:left w:val="nil"/>
              <w:bottom w:val="nil"/>
              <w:right w:val="nil"/>
            </w:tcBorders>
            <w:shd w:val="clear" w:color="auto" w:fill="E4DEFF"/>
            <w:noWrap/>
            <w:vAlign w:val="bottom"/>
            <w:hideMark/>
          </w:tcPr>
          <w:p w14:paraId="04EDF58D"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27.174</w:t>
            </w:r>
          </w:p>
        </w:tc>
        <w:tc>
          <w:tcPr>
            <w:tcW w:w="870" w:type="pct"/>
            <w:tcBorders>
              <w:top w:val="nil"/>
              <w:left w:val="nil"/>
              <w:bottom w:val="nil"/>
              <w:right w:val="nil"/>
            </w:tcBorders>
            <w:noWrap/>
            <w:vAlign w:val="bottom"/>
            <w:hideMark/>
          </w:tcPr>
          <w:p w14:paraId="37F1E5CF"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21.780</w:t>
            </w:r>
          </w:p>
        </w:tc>
      </w:tr>
      <w:tr w:rsidR="00E65DDC" w:rsidRPr="007807E0" w14:paraId="41BA709B" w14:textId="77777777" w:rsidTr="005A6E8B">
        <w:trPr>
          <w:trHeight w:val="255"/>
        </w:trPr>
        <w:tc>
          <w:tcPr>
            <w:tcW w:w="3552" w:type="pct"/>
            <w:tcBorders>
              <w:top w:val="nil"/>
              <w:left w:val="nil"/>
              <w:bottom w:val="nil"/>
              <w:right w:val="nil"/>
            </w:tcBorders>
            <w:noWrap/>
            <w:vAlign w:val="bottom"/>
            <w:hideMark/>
          </w:tcPr>
          <w:p w14:paraId="5A2A6BE8" w14:textId="77777777" w:rsidR="00E65DDC" w:rsidRPr="00070BF0" w:rsidRDefault="00E65DDC" w:rsidP="005A6E8B">
            <w:pPr>
              <w:rPr>
                <w:rFonts w:ascii="Calibri" w:hAnsi="Calibri" w:cs="Calibri"/>
                <w:sz w:val="18"/>
                <w:szCs w:val="18"/>
                <w:lang w:val="el-GR"/>
              </w:rPr>
            </w:pPr>
            <w:r w:rsidRPr="00070BF0">
              <w:rPr>
                <w:rFonts w:ascii="Calibri" w:hAnsi="Calibri" w:cs="Calibri"/>
                <w:color w:val="4D4D4F"/>
                <w:sz w:val="18"/>
                <w:szCs w:val="18"/>
                <w:lang w:val="el-GR"/>
              </w:rPr>
              <w:t>Πλέον: Αποσβέσεις δικαιωμάτων χρήσης στοιχείων ενεργητικού</w:t>
            </w:r>
          </w:p>
        </w:tc>
        <w:tc>
          <w:tcPr>
            <w:tcW w:w="578" w:type="pct"/>
            <w:tcBorders>
              <w:top w:val="nil"/>
              <w:left w:val="nil"/>
              <w:bottom w:val="nil"/>
              <w:right w:val="nil"/>
            </w:tcBorders>
            <w:shd w:val="clear" w:color="auto" w:fill="E4DEFF"/>
            <w:noWrap/>
            <w:vAlign w:val="bottom"/>
            <w:hideMark/>
          </w:tcPr>
          <w:p w14:paraId="287A9BB1"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17.921</w:t>
            </w:r>
          </w:p>
        </w:tc>
        <w:tc>
          <w:tcPr>
            <w:tcW w:w="870" w:type="pct"/>
            <w:tcBorders>
              <w:top w:val="nil"/>
              <w:left w:val="nil"/>
              <w:bottom w:val="nil"/>
              <w:right w:val="nil"/>
            </w:tcBorders>
            <w:noWrap/>
            <w:vAlign w:val="bottom"/>
            <w:hideMark/>
          </w:tcPr>
          <w:p w14:paraId="02B3AB2C" w14:textId="77777777" w:rsidR="00E65DDC" w:rsidRPr="00B3558C" w:rsidRDefault="00E65DDC" w:rsidP="005A6E8B">
            <w:pPr>
              <w:jc w:val="right"/>
              <w:rPr>
                <w:rFonts w:ascii="Calibri" w:hAnsi="Calibri" w:cs="Calibri"/>
                <w:sz w:val="18"/>
                <w:szCs w:val="18"/>
              </w:rPr>
            </w:pPr>
            <w:r w:rsidRPr="00E26256">
              <w:rPr>
                <w:rFonts w:ascii="Calibri" w:hAnsi="Calibri" w:cs="Calibri"/>
                <w:color w:val="4D4D4F"/>
                <w:sz w:val="18"/>
                <w:szCs w:val="18"/>
              </w:rPr>
              <w:t>10.392</w:t>
            </w:r>
          </w:p>
        </w:tc>
      </w:tr>
      <w:tr w:rsidR="00E65DDC" w:rsidRPr="007807E0" w14:paraId="1498C8D4" w14:textId="77777777" w:rsidTr="005A6E8B">
        <w:trPr>
          <w:trHeight w:val="255"/>
        </w:trPr>
        <w:tc>
          <w:tcPr>
            <w:tcW w:w="3552" w:type="pct"/>
            <w:tcBorders>
              <w:top w:val="nil"/>
              <w:left w:val="nil"/>
              <w:bottom w:val="nil"/>
              <w:right w:val="nil"/>
            </w:tcBorders>
            <w:noWrap/>
            <w:vAlign w:val="bottom"/>
            <w:hideMark/>
          </w:tcPr>
          <w:p w14:paraId="287EB7F0" w14:textId="77777777" w:rsidR="00E65DDC" w:rsidRPr="00070BF0" w:rsidRDefault="00E65DDC" w:rsidP="005A6E8B">
            <w:pPr>
              <w:rPr>
                <w:rFonts w:ascii="Calibri" w:hAnsi="Calibri" w:cs="Calibri"/>
                <w:b/>
                <w:sz w:val="18"/>
                <w:szCs w:val="18"/>
                <w:lang w:val="el-GR"/>
              </w:rPr>
            </w:pPr>
            <w:r w:rsidRPr="00070BF0">
              <w:rPr>
                <w:rFonts w:ascii="Calibri" w:hAnsi="Calibri" w:cs="Calibri"/>
                <w:b/>
                <w:sz w:val="18"/>
                <w:szCs w:val="18"/>
                <w:lang w:val="el-GR"/>
              </w:rPr>
              <w:t xml:space="preserve">Λειτουργικά </w:t>
            </w:r>
            <w:proofErr w:type="spellStart"/>
            <w:r w:rsidRPr="00070BF0">
              <w:rPr>
                <w:rFonts w:ascii="Calibri" w:hAnsi="Calibri" w:cs="Calibri"/>
                <w:b/>
                <w:sz w:val="18"/>
                <w:szCs w:val="18"/>
                <w:lang w:val="el-GR"/>
              </w:rPr>
              <w:t>αποτ</w:t>
            </w:r>
            <w:proofErr w:type="spellEnd"/>
            <w:r w:rsidRPr="00070BF0">
              <w:rPr>
                <w:rFonts w:ascii="Calibri" w:hAnsi="Calibri" w:cs="Calibri"/>
                <w:b/>
                <w:sz w:val="18"/>
                <w:szCs w:val="18"/>
                <w:lang w:val="el-GR"/>
              </w:rPr>
              <w:t xml:space="preserve">. προ φόρων, </w:t>
            </w:r>
            <w:proofErr w:type="spellStart"/>
            <w:r w:rsidRPr="00070BF0">
              <w:rPr>
                <w:rFonts w:ascii="Calibri" w:hAnsi="Calibri" w:cs="Calibri"/>
                <w:b/>
                <w:sz w:val="18"/>
                <w:szCs w:val="18"/>
                <w:lang w:val="el-GR"/>
              </w:rPr>
              <w:t>χρημ</w:t>
            </w:r>
            <w:proofErr w:type="spellEnd"/>
            <w:r w:rsidRPr="00070BF0">
              <w:rPr>
                <w:rFonts w:ascii="Calibri" w:hAnsi="Calibri" w:cs="Calibri"/>
                <w:b/>
                <w:sz w:val="18"/>
                <w:szCs w:val="18"/>
                <w:lang w:val="el-GR"/>
              </w:rPr>
              <w:t>/</w:t>
            </w:r>
            <w:proofErr w:type="spellStart"/>
            <w:r w:rsidRPr="00070BF0">
              <w:rPr>
                <w:rFonts w:ascii="Calibri" w:hAnsi="Calibri" w:cs="Calibri"/>
                <w:b/>
                <w:sz w:val="18"/>
                <w:szCs w:val="18"/>
                <w:lang w:val="el-GR"/>
              </w:rPr>
              <w:t>κών</w:t>
            </w:r>
            <w:proofErr w:type="spellEnd"/>
            <w:r w:rsidRPr="00070BF0">
              <w:rPr>
                <w:rFonts w:ascii="Calibri" w:hAnsi="Calibri" w:cs="Calibri"/>
                <w:b/>
                <w:sz w:val="18"/>
                <w:szCs w:val="18"/>
                <w:lang w:val="el-GR"/>
              </w:rPr>
              <w:t xml:space="preserve">, </w:t>
            </w:r>
            <w:proofErr w:type="spellStart"/>
            <w:r w:rsidRPr="00070BF0">
              <w:rPr>
                <w:rFonts w:ascii="Calibri" w:hAnsi="Calibri" w:cs="Calibri"/>
                <w:b/>
                <w:sz w:val="18"/>
                <w:szCs w:val="18"/>
                <w:lang w:val="el-GR"/>
              </w:rPr>
              <w:t>επενδ</w:t>
            </w:r>
            <w:proofErr w:type="spellEnd"/>
            <w:r w:rsidRPr="00070BF0">
              <w:rPr>
                <w:rFonts w:ascii="Calibri" w:hAnsi="Calibri" w:cs="Calibri"/>
                <w:b/>
                <w:sz w:val="18"/>
                <w:szCs w:val="18"/>
                <w:lang w:val="el-GR"/>
              </w:rPr>
              <w:t xml:space="preserve">. αποτελεσμάτων και συν. </w:t>
            </w:r>
            <w:proofErr w:type="spellStart"/>
            <w:r w:rsidRPr="00070BF0">
              <w:rPr>
                <w:rFonts w:ascii="Calibri" w:hAnsi="Calibri" w:cs="Calibri"/>
                <w:b/>
                <w:sz w:val="18"/>
                <w:szCs w:val="18"/>
                <w:lang w:val="el-GR"/>
              </w:rPr>
              <w:t>αποσβ</w:t>
            </w:r>
            <w:proofErr w:type="spellEnd"/>
            <w:r w:rsidRPr="00070BF0">
              <w:rPr>
                <w:rFonts w:ascii="Calibri" w:hAnsi="Calibri" w:cs="Calibri"/>
                <w:b/>
                <w:sz w:val="18"/>
                <w:szCs w:val="18"/>
                <w:lang w:val="el-GR"/>
              </w:rPr>
              <w:t xml:space="preserve">. </w:t>
            </w:r>
          </w:p>
          <w:p w14:paraId="20634390" w14:textId="77777777" w:rsidR="00E65DDC" w:rsidRPr="00C41016" w:rsidRDefault="00E65DDC" w:rsidP="005A6E8B">
            <w:pPr>
              <w:rPr>
                <w:rFonts w:ascii="Calibri" w:hAnsi="Calibri" w:cs="Calibri"/>
                <w:b/>
                <w:sz w:val="18"/>
                <w:szCs w:val="18"/>
              </w:rPr>
            </w:pPr>
            <w:r>
              <w:rPr>
                <w:rFonts w:ascii="Calibri" w:hAnsi="Calibri" w:cs="Calibri"/>
                <w:b/>
                <w:sz w:val="18"/>
                <w:szCs w:val="18"/>
              </w:rPr>
              <w:t>(</w:t>
            </w:r>
            <w:r w:rsidRPr="007807E0">
              <w:rPr>
                <w:rFonts w:ascii="Calibri" w:hAnsi="Calibri" w:cs="Calibri"/>
                <w:b/>
                <w:sz w:val="18"/>
                <w:szCs w:val="18"/>
              </w:rPr>
              <w:t>EBITDA</w:t>
            </w:r>
            <w:r>
              <w:rPr>
                <w:rFonts w:ascii="Calibri" w:hAnsi="Calibri" w:cs="Calibri"/>
                <w:b/>
                <w:sz w:val="18"/>
                <w:szCs w:val="18"/>
              </w:rPr>
              <w:t xml:space="preserve"> </w:t>
            </w:r>
            <w:proofErr w:type="spellStart"/>
            <w:r>
              <w:rPr>
                <w:rFonts w:ascii="Calibri" w:hAnsi="Calibri" w:cs="Calibri"/>
                <w:b/>
                <w:sz w:val="18"/>
                <w:szCs w:val="18"/>
              </w:rPr>
              <w:t>Ομίλου</w:t>
            </w:r>
            <w:proofErr w:type="spellEnd"/>
            <w:r>
              <w:rPr>
                <w:rFonts w:ascii="Calibri" w:hAnsi="Calibri" w:cs="Calibri"/>
                <w:b/>
                <w:sz w:val="18"/>
                <w:szCs w:val="18"/>
              </w:rPr>
              <w:t>)</w:t>
            </w:r>
            <w:r w:rsidRPr="00152B3C">
              <w:rPr>
                <w:rFonts w:ascii="Calibri" w:hAnsi="Calibri" w:cs="Calibri"/>
                <w:b/>
                <w:sz w:val="18"/>
                <w:szCs w:val="18"/>
              </w:rPr>
              <w:t xml:space="preserve">  </w:t>
            </w:r>
          </w:p>
        </w:tc>
        <w:tc>
          <w:tcPr>
            <w:tcW w:w="578" w:type="pct"/>
            <w:tcBorders>
              <w:top w:val="nil"/>
              <w:left w:val="nil"/>
              <w:bottom w:val="nil"/>
              <w:right w:val="nil"/>
            </w:tcBorders>
            <w:shd w:val="clear" w:color="auto" w:fill="E4DEFF"/>
            <w:noWrap/>
            <w:vAlign w:val="bottom"/>
            <w:hideMark/>
          </w:tcPr>
          <w:p w14:paraId="1B23A8D5" w14:textId="77777777" w:rsidR="00E65DDC" w:rsidRPr="000901CA" w:rsidRDefault="00E65DDC" w:rsidP="005A6E8B">
            <w:pPr>
              <w:jc w:val="right"/>
              <w:rPr>
                <w:rFonts w:ascii="Calibri" w:hAnsi="Calibri" w:cs="Calibri"/>
                <w:b/>
                <w:sz w:val="18"/>
                <w:szCs w:val="18"/>
                <w:lang w:val="en-US"/>
              </w:rPr>
            </w:pPr>
            <w:r>
              <w:rPr>
                <w:rFonts w:ascii="Calibri" w:hAnsi="Calibri" w:cs="Calibri"/>
                <w:b/>
                <w:sz w:val="18"/>
                <w:szCs w:val="18"/>
                <w:lang w:val="en-US"/>
              </w:rPr>
              <w:t>549</w:t>
            </w:r>
            <w:r>
              <w:rPr>
                <w:rFonts w:ascii="Calibri" w:hAnsi="Calibri" w:cs="Calibri"/>
                <w:b/>
                <w:sz w:val="18"/>
                <w:szCs w:val="18"/>
              </w:rPr>
              <w:t>.</w:t>
            </w:r>
            <w:r>
              <w:rPr>
                <w:rFonts w:ascii="Calibri" w:hAnsi="Calibri" w:cs="Calibri"/>
                <w:b/>
                <w:sz w:val="18"/>
                <w:szCs w:val="18"/>
                <w:lang w:val="en-US"/>
              </w:rPr>
              <w:t>554</w:t>
            </w:r>
          </w:p>
        </w:tc>
        <w:tc>
          <w:tcPr>
            <w:tcW w:w="870" w:type="pct"/>
            <w:tcBorders>
              <w:top w:val="nil"/>
              <w:left w:val="nil"/>
              <w:bottom w:val="nil"/>
              <w:right w:val="nil"/>
            </w:tcBorders>
            <w:noWrap/>
            <w:vAlign w:val="bottom"/>
            <w:hideMark/>
          </w:tcPr>
          <w:p w14:paraId="4210ABBA" w14:textId="77777777" w:rsidR="00E65DDC" w:rsidRPr="00B3558C" w:rsidRDefault="00E65DDC" w:rsidP="005A6E8B">
            <w:pPr>
              <w:jc w:val="right"/>
              <w:rPr>
                <w:rFonts w:ascii="Calibri" w:hAnsi="Calibri" w:cs="Calibri"/>
                <w:b/>
                <w:sz w:val="18"/>
                <w:szCs w:val="18"/>
              </w:rPr>
            </w:pPr>
            <w:r w:rsidRPr="00B3558C">
              <w:rPr>
                <w:rFonts w:ascii="Calibri" w:hAnsi="Calibri" w:cs="Calibri"/>
                <w:b/>
                <w:sz w:val="18"/>
                <w:szCs w:val="18"/>
              </w:rPr>
              <w:t>445</w:t>
            </w:r>
            <w:r>
              <w:rPr>
                <w:rFonts w:ascii="Calibri" w:hAnsi="Calibri" w:cs="Calibri"/>
                <w:b/>
                <w:sz w:val="18"/>
                <w:szCs w:val="18"/>
              </w:rPr>
              <w:t>.</w:t>
            </w:r>
            <w:r w:rsidRPr="00B3558C">
              <w:rPr>
                <w:rFonts w:ascii="Calibri" w:hAnsi="Calibri" w:cs="Calibri"/>
                <w:b/>
                <w:sz w:val="18"/>
                <w:szCs w:val="18"/>
              </w:rPr>
              <w:t>266</w:t>
            </w:r>
          </w:p>
        </w:tc>
      </w:tr>
    </w:tbl>
    <w:p w14:paraId="445D20B7" w14:textId="77777777" w:rsidR="00E65DDC" w:rsidRDefault="00E65DDC" w:rsidP="00E65DDC">
      <w:pPr>
        <w:ind w:right="697"/>
        <w:contextualSpacing/>
        <w:rPr>
          <w:rFonts w:cstheme="minorHAnsi"/>
          <w:b/>
          <w:bCs/>
          <w:sz w:val="20"/>
          <w:szCs w:val="20"/>
          <w:lang w:val="en-US"/>
        </w:rPr>
      </w:pPr>
    </w:p>
    <w:p w14:paraId="43BCF30F" w14:textId="77777777" w:rsidR="00E65DDC" w:rsidRPr="00070BF0" w:rsidRDefault="00E65DDC" w:rsidP="00E65DDC">
      <w:pPr>
        <w:ind w:right="697"/>
        <w:contextualSpacing/>
        <w:rPr>
          <w:rFonts w:cstheme="minorHAnsi"/>
          <w:b/>
          <w:sz w:val="20"/>
          <w:szCs w:val="20"/>
          <w:lang w:val="el-GR"/>
        </w:rPr>
      </w:pPr>
      <w:r w:rsidRPr="00070BF0">
        <w:rPr>
          <w:rFonts w:cstheme="minorHAnsi"/>
          <w:b/>
          <w:sz w:val="20"/>
          <w:szCs w:val="20"/>
          <w:lang w:val="el-GR"/>
        </w:rPr>
        <w:t>Αποδοτικότητα Συνολικών Απασχολούμενων Κεφαλαίων (</w:t>
      </w:r>
      <w:r w:rsidRPr="00082540">
        <w:rPr>
          <w:rFonts w:cstheme="minorHAnsi"/>
          <w:b/>
          <w:bCs/>
          <w:sz w:val="20"/>
          <w:szCs w:val="20"/>
          <w:lang w:val="en-US"/>
        </w:rPr>
        <w:t>ROCE</w:t>
      </w:r>
      <w:r w:rsidRPr="00070BF0">
        <w:rPr>
          <w:rFonts w:cstheme="minorHAnsi"/>
          <w:b/>
          <w:sz w:val="20"/>
          <w:szCs w:val="20"/>
          <w:lang w:val="el-GR"/>
        </w:rPr>
        <w:t>)</w:t>
      </w:r>
    </w:p>
    <w:p w14:paraId="42C5537A" w14:textId="77777777" w:rsidR="00E65DDC" w:rsidRPr="00070BF0" w:rsidRDefault="00E65DDC" w:rsidP="00E65DDC">
      <w:pPr>
        <w:ind w:right="697"/>
        <w:contextualSpacing/>
        <w:rPr>
          <w:rFonts w:cstheme="minorHAnsi"/>
          <w:b/>
          <w:sz w:val="20"/>
          <w:szCs w:val="20"/>
          <w:highlight w:val="yellow"/>
          <w:lang w:val="el-GR"/>
        </w:rPr>
      </w:pPr>
    </w:p>
    <w:tbl>
      <w:tblPr>
        <w:tblW w:w="5000" w:type="pct"/>
        <w:tblLook w:val="04A0" w:firstRow="1" w:lastRow="0" w:firstColumn="1" w:lastColumn="0" w:noHBand="0" w:noVBand="1"/>
      </w:tblPr>
      <w:tblGrid>
        <w:gridCol w:w="6041"/>
        <w:gridCol w:w="983"/>
        <w:gridCol w:w="1480"/>
      </w:tblGrid>
      <w:tr w:rsidR="00E65DDC" w:rsidRPr="00F115D5" w14:paraId="3E05D504" w14:textId="77777777" w:rsidTr="005A6E8B">
        <w:trPr>
          <w:trHeight w:val="255"/>
        </w:trPr>
        <w:tc>
          <w:tcPr>
            <w:tcW w:w="3552" w:type="pct"/>
            <w:tcBorders>
              <w:top w:val="nil"/>
              <w:left w:val="nil"/>
              <w:bottom w:val="single" w:sz="4" w:space="0" w:color="auto"/>
              <w:right w:val="nil"/>
            </w:tcBorders>
            <w:noWrap/>
            <w:vAlign w:val="bottom"/>
            <w:hideMark/>
          </w:tcPr>
          <w:p w14:paraId="27203EAC" w14:textId="77777777" w:rsidR="00E65DDC" w:rsidRPr="008D075A" w:rsidRDefault="00E65DDC" w:rsidP="005A6E8B">
            <w:pPr>
              <w:rPr>
                <w:rFonts w:ascii="Calibri" w:hAnsi="Calibri" w:cs="Calibri"/>
                <w:i/>
                <w:sz w:val="18"/>
                <w:szCs w:val="18"/>
              </w:rPr>
            </w:pPr>
            <w:r w:rsidRPr="008D075A">
              <w:rPr>
                <w:rFonts w:ascii="Calibri" w:hAnsi="Calibri" w:cs="Calibri"/>
                <w:i/>
                <w:sz w:val="18"/>
                <w:szCs w:val="18"/>
              </w:rPr>
              <w:t>(</w:t>
            </w:r>
            <w:proofErr w:type="spellStart"/>
            <w:r w:rsidRPr="008D075A">
              <w:rPr>
                <w:rFonts w:ascii="Calibri" w:hAnsi="Calibri" w:cs="Calibri"/>
                <w:i/>
                <w:sz w:val="18"/>
                <w:szCs w:val="18"/>
              </w:rPr>
              <w:t>Ποσά</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σε</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χιλιάδες</w:t>
            </w:r>
            <w:proofErr w:type="spellEnd"/>
            <w:r w:rsidRPr="008D075A">
              <w:rPr>
                <w:rFonts w:ascii="Calibri" w:hAnsi="Calibri" w:cs="Calibri"/>
                <w:i/>
                <w:sz w:val="18"/>
                <w:szCs w:val="18"/>
              </w:rPr>
              <w:t xml:space="preserve"> €)</w:t>
            </w:r>
          </w:p>
        </w:tc>
        <w:tc>
          <w:tcPr>
            <w:tcW w:w="578" w:type="pct"/>
            <w:tcBorders>
              <w:top w:val="nil"/>
              <w:left w:val="nil"/>
              <w:bottom w:val="single" w:sz="4" w:space="0" w:color="auto"/>
              <w:right w:val="nil"/>
            </w:tcBorders>
            <w:vAlign w:val="center"/>
            <w:hideMark/>
          </w:tcPr>
          <w:p w14:paraId="1B110DAD" w14:textId="77777777" w:rsidR="00E65DDC" w:rsidRPr="00F115D5" w:rsidRDefault="00E65DDC" w:rsidP="005A6E8B">
            <w:pPr>
              <w:jc w:val="right"/>
              <w:rPr>
                <w:rFonts w:ascii="Calibri" w:hAnsi="Calibri" w:cs="Calibri"/>
                <w:b/>
                <w:sz w:val="18"/>
                <w:szCs w:val="18"/>
              </w:rPr>
            </w:pPr>
            <w:r w:rsidRPr="00F115D5">
              <w:rPr>
                <w:rFonts w:ascii="Calibri" w:hAnsi="Calibri" w:cs="Calibri"/>
                <w:b/>
                <w:sz w:val="18"/>
                <w:szCs w:val="18"/>
              </w:rPr>
              <w:t>2026</w:t>
            </w:r>
          </w:p>
        </w:tc>
        <w:tc>
          <w:tcPr>
            <w:tcW w:w="870" w:type="pct"/>
            <w:tcBorders>
              <w:top w:val="nil"/>
              <w:left w:val="nil"/>
              <w:bottom w:val="single" w:sz="4" w:space="0" w:color="auto"/>
              <w:right w:val="nil"/>
            </w:tcBorders>
            <w:vAlign w:val="center"/>
            <w:hideMark/>
          </w:tcPr>
          <w:p w14:paraId="78465A5F" w14:textId="77777777" w:rsidR="00E65DDC" w:rsidRPr="00F115D5" w:rsidRDefault="00E65DDC" w:rsidP="005A6E8B">
            <w:pPr>
              <w:jc w:val="right"/>
              <w:rPr>
                <w:rFonts w:ascii="Calibri" w:hAnsi="Calibri" w:cs="Calibri"/>
                <w:b/>
                <w:sz w:val="18"/>
                <w:szCs w:val="18"/>
              </w:rPr>
            </w:pPr>
            <w:r w:rsidRPr="00F115D5">
              <w:rPr>
                <w:rFonts w:ascii="Calibri" w:hAnsi="Calibri" w:cs="Calibri"/>
                <w:b/>
                <w:sz w:val="18"/>
                <w:szCs w:val="18"/>
              </w:rPr>
              <w:t>2025</w:t>
            </w:r>
          </w:p>
        </w:tc>
      </w:tr>
      <w:tr w:rsidR="00E65DDC" w:rsidRPr="00F115D5" w14:paraId="1F174F00" w14:textId="77777777" w:rsidTr="005A6E8B">
        <w:trPr>
          <w:trHeight w:val="255"/>
        </w:trPr>
        <w:tc>
          <w:tcPr>
            <w:tcW w:w="3552" w:type="pct"/>
            <w:tcBorders>
              <w:top w:val="single" w:sz="4" w:space="0" w:color="auto"/>
              <w:left w:val="nil"/>
              <w:bottom w:val="nil"/>
              <w:right w:val="nil"/>
            </w:tcBorders>
            <w:noWrap/>
            <w:vAlign w:val="bottom"/>
            <w:hideMark/>
          </w:tcPr>
          <w:p w14:paraId="00C9C084" w14:textId="77777777" w:rsidR="00E65DDC" w:rsidRPr="00F115D5" w:rsidRDefault="00E65DDC" w:rsidP="005A6E8B">
            <w:pPr>
              <w:rPr>
                <w:rFonts w:ascii="Calibri" w:hAnsi="Calibri" w:cs="Calibri"/>
                <w:sz w:val="18"/>
                <w:szCs w:val="18"/>
              </w:rPr>
            </w:pPr>
            <w:r w:rsidRPr="00F115D5">
              <w:rPr>
                <w:rFonts w:ascii="Calibri" w:hAnsi="Calibri" w:cs="Calibri"/>
                <w:sz w:val="18"/>
                <w:szCs w:val="18"/>
              </w:rPr>
              <w:t>EBIT</w:t>
            </w:r>
            <w:r w:rsidRPr="00F115D5">
              <w:rPr>
                <w:rFonts w:ascii="Calibri" w:hAnsi="Calibri" w:cs="Calibri"/>
                <w:sz w:val="18"/>
                <w:szCs w:val="18"/>
                <w:lang w:val="en-US"/>
              </w:rPr>
              <w:t>*</w:t>
            </w:r>
            <w:r w:rsidRPr="00F115D5">
              <w:rPr>
                <w:rFonts w:ascii="Calibri" w:hAnsi="Calibri" w:cs="Calibri"/>
                <w:sz w:val="18"/>
                <w:szCs w:val="18"/>
              </w:rPr>
              <w:t xml:space="preserve"> (</w:t>
            </w:r>
            <w:r>
              <w:rPr>
                <w:rFonts w:ascii="Calibri" w:hAnsi="Calibri" w:cs="Calibri"/>
                <w:sz w:val="18"/>
                <w:szCs w:val="18"/>
              </w:rPr>
              <w:t>Α</w:t>
            </w:r>
            <w:r w:rsidRPr="00F115D5">
              <w:rPr>
                <w:rFonts w:ascii="Calibri" w:hAnsi="Calibri" w:cs="Calibri"/>
                <w:sz w:val="18"/>
                <w:szCs w:val="18"/>
              </w:rPr>
              <w:t>)</w:t>
            </w:r>
          </w:p>
        </w:tc>
        <w:tc>
          <w:tcPr>
            <w:tcW w:w="578" w:type="pct"/>
            <w:tcBorders>
              <w:top w:val="single" w:sz="4" w:space="0" w:color="auto"/>
              <w:left w:val="nil"/>
              <w:bottom w:val="nil"/>
              <w:right w:val="nil"/>
            </w:tcBorders>
            <w:shd w:val="clear" w:color="auto" w:fill="E4DEFF"/>
            <w:noWrap/>
            <w:vAlign w:val="bottom"/>
            <w:hideMark/>
          </w:tcPr>
          <w:p w14:paraId="56EB350F" w14:textId="77777777" w:rsidR="00E65DDC" w:rsidRPr="00F115D5" w:rsidRDefault="00E65DDC" w:rsidP="005A6E8B">
            <w:pPr>
              <w:jc w:val="right"/>
              <w:rPr>
                <w:rFonts w:ascii="Calibri" w:hAnsi="Calibri" w:cs="Calibri"/>
                <w:sz w:val="18"/>
                <w:szCs w:val="18"/>
                <w:lang w:val="en-US"/>
              </w:rPr>
            </w:pPr>
            <w:r w:rsidRPr="003C54D0">
              <w:rPr>
                <w:rFonts w:ascii="Calibri" w:hAnsi="Calibri" w:cs="Calibri"/>
                <w:color w:val="4D4D4F"/>
                <w:sz w:val="18"/>
                <w:szCs w:val="18"/>
              </w:rPr>
              <w:t>640.969</w:t>
            </w:r>
          </w:p>
        </w:tc>
        <w:tc>
          <w:tcPr>
            <w:tcW w:w="870" w:type="pct"/>
            <w:tcBorders>
              <w:top w:val="single" w:sz="4" w:space="0" w:color="auto"/>
              <w:left w:val="nil"/>
              <w:bottom w:val="nil"/>
              <w:right w:val="nil"/>
            </w:tcBorders>
            <w:noWrap/>
            <w:vAlign w:val="bottom"/>
            <w:hideMark/>
          </w:tcPr>
          <w:p w14:paraId="185F67A1" w14:textId="77777777" w:rsidR="00E65DDC" w:rsidRPr="00F115D5" w:rsidRDefault="00E65DDC" w:rsidP="005A6E8B">
            <w:pPr>
              <w:jc w:val="right"/>
              <w:rPr>
                <w:rFonts w:ascii="Calibri" w:hAnsi="Calibri" w:cs="Calibri"/>
                <w:sz w:val="18"/>
                <w:szCs w:val="18"/>
              </w:rPr>
            </w:pPr>
            <w:r w:rsidRPr="003C54D0">
              <w:rPr>
                <w:rFonts w:ascii="Calibri" w:hAnsi="Calibri" w:cs="Calibri"/>
                <w:color w:val="4D4D4F"/>
                <w:sz w:val="18"/>
                <w:szCs w:val="18"/>
              </w:rPr>
              <w:t>562.658</w:t>
            </w:r>
          </w:p>
        </w:tc>
      </w:tr>
      <w:tr w:rsidR="00E65DDC" w:rsidRPr="00F115D5" w14:paraId="69782050" w14:textId="77777777" w:rsidTr="005A6E8B">
        <w:trPr>
          <w:trHeight w:val="255"/>
        </w:trPr>
        <w:tc>
          <w:tcPr>
            <w:tcW w:w="3552" w:type="pct"/>
            <w:tcBorders>
              <w:top w:val="nil"/>
              <w:left w:val="nil"/>
              <w:bottom w:val="nil"/>
              <w:right w:val="nil"/>
            </w:tcBorders>
            <w:noWrap/>
            <w:vAlign w:val="bottom"/>
            <w:hideMark/>
          </w:tcPr>
          <w:p w14:paraId="5C3E7FBA" w14:textId="77777777" w:rsidR="00E65DDC" w:rsidRPr="00070BF0" w:rsidRDefault="00E65DDC" w:rsidP="005A6E8B">
            <w:pPr>
              <w:rPr>
                <w:rFonts w:ascii="Calibri" w:hAnsi="Calibri" w:cs="Calibri"/>
                <w:sz w:val="18"/>
                <w:szCs w:val="18"/>
                <w:lang w:val="el-GR"/>
              </w:rPr>
            </w:pPr>
            <w:r w:rsidRPr="00070BF0">
              <w:rPr>
                <w:rFonts w:ascii="Calibri" w:hAnsi="Calibri" w:cs="Calibri"/>
                <w:sz w:val="18"/>
                <w:szCs w:val="18"/>
                <w:lang w:val="el-GR"/>
              </w:rPr>
              <w:t>Ίδια κεφάλαια αποδιδόμενα στους μετόχους της Μητρικής (Β)</w:t>
            </w:r>
          </w:p>
        </w:tc>
        <w:tc>
          <w:tcPr>
            <w:tcW w:w="578" w:type="pct"/>
            <w:tcBorders>
              <w:top w:val="nil"/>
              <w:left w:val="nil"/>
              <w:bottom w:val="nil"/>
              <w:right w:val="nil"/>
            </w:tcBorders>
            <w:shd w:val="clear" w:color="auto" w:fill="E4DEFF"/>
            <w:noWrap/>
            <w:vAlign w:val="bottom"/>
            <w:hideMark/>
          </w:tcPr>
          <w:p w14:paraId="64B6DC68" w14:textId="77777777" w:rsidR="00E65DDC" w:rsidRPr="000901CA" w:rsidRDefault="00E65DDC" w:rsidP="005A6E8B">
            <w:pPr>
              <w:jc w:val="right"/>
              <w:rPr>
                <w:rFonts w:ascii="Calibri" w:hAnsi="Calibri" w:cs="Calibri"/>
                <w:sz w:val="18"/>
                <w:szCs w:val="18"/>
                <w:lang w:val="en-US"/>
              </w:rPr>
            </w:pPr>
            <w:r w:rsidRPr="003C54D0">
              <w:rPr>
                <w:rFonts w:ascii="Calibri" w:hAnsi="Calibri" w:cs="Calibri"/>
                <w:color w:val="4D4D4F"/>
                <w:sz w:val="18"/>
                <w:szCs w:val="18"/>
              </w:rPr>
              <w:t>3.174.357</w:t>
            </w:r>
          </w:p>
        </w:tc>
        <w:tc>
          <w:tcPr>
            <w:tcW w:w="870" w:type="pct"/>
            <w:tcBorders>
              <w:top w:val="nil"/>
              <w:left w:val="nil"/>
              <w:bottom w:val="nil"/>
              <w:right w:val="nil"/>
            </w:tcBorders>
            <w:noWrap/>
            <w:vAlign w:val="bottom"/>
            <w:hideMark/>
          </w:tcPr>
          <w:p w14:paraId="563279D1" w14:textId="77777777" w:rsidR="00E65DDC" w:rsidRPr="00F115D5" w:rsidRDefault="00E65DDC" w:rsidP="005A6E8B">
            <w:pPr>
              <w:jc w:val="right"/>
              <w:rPr>
                <w:rFonts w:ascii="Calibri" w:hAnsi="Calibri" w:cs="Calibri"/>
                <w:sz w:val="18"/>
                <w:szCs w:val="18"/>
              </w:rPr>
            </w:pPr>
            <w:r w:rsidRPr="003C54D0">
              <w:rPr>
                <w:rFonts w:ascii="Calibri" w:hAnsi="Calibri" w:cs="Calibri"/>
                <w:color w:val="4D4D4F"/>
                <w:sz w:val="18"/>
                <w:szCs w:val="18"/>
              </w:rPr>
              <w:t>3.012.424</w:t>
            </w:r>
          </w:p>
        </w:tc>
      </w:tr>
      <w:tr w:rsidR="00E65DDC" w:rsidRPr="00F115D5" w14:paraId="4350DE80" w14:textId="77777777" w:rsidTr="005A6E8B">
        <w:trPr>
          <w:trHeight w:val="255"/>
        </w:trPr>
        <w:tc>
          <w:tcPr>
            <w:tcW w:w="3552" w:type="pct"/>
            <w:tcBorders>
              <w:top w:val="nil"/>
              <w:left w:val="nil"/>
              <w:bottom w:val="nil"/>
              <w:right w:val="nil"/>
            </w:tcBorders>
            <w:noWrap/>
            <w:vAlign w:val="bottom"/>
            <w:hideMark/>
          </w:tcPr>
          <w:p w14:paraId="407C91A7" w14:textId="77777777" w:rsidR="00E65DDC" w:rsidRPr="00F115D5" w:rsidRDefault="00E65DDC" w:rsidP="005A6E8B">
            <w:pPr>
              <w:rPr>
                <w:rFonts w:ascii="Calibri" w:hAnsi="Calibri" w:cs="Calibri"/>
                <w:sz w:val="18"/>
                <w:szCs w:val="18"/>
                <w:lang w:val="en-US"/>
              </w:rPr>
            </w:pPr>
            <w:r w:rsidRPr="00CB6663">
              <w:rPr>
                <w:rFonts w:ascii="Calibri" w:hAnsi="Calibri" w:cs="Calibri"/>
                <w:sz w:val="18"/>
                <w:szCs w:val="18"/>
                <w:lang w:val="en-US"/>
              </w:rPr>
              <w:t>Μα</w:t>
            </w:r>
            <w:proofErr w:type="spellStart"/>
            <w:r w:rsidRPr="00CB6663">
              <w:rPr>
                <w:rFonts w:ascii="Calibri" w:hAnsi="Calibri" w:cs="Calibri"/>
                <w:sz w:val="18"/>
                <w:szCs w:val="18"/>
                <w:lang w:val="en-US"/>
              </w:rPr>
              <w:t>κρο</w:t>
            </w:r>
            <w:proofErr w:type="spellEnd"/>
            <w:r w:rsidRPr="00CB6663">
              <w:rPr>
                <w:rFonts w:ascii="Calibri" w:hAnsi="Calibri" w:cs="Calibri"/>
                <w:sz w:val="18"/>
                <w:szCs w:val="18"/>
                <w:lang w:val="en-US"/>
              </w:rPr>
              <w:t>πρόθεσμες δα</w:t>
            </w:r>
            <w:proofErr w:type="spellStart"/>
            <w:r w:rsidRPr="00CB6663">
              <w:rPr>
                <w:rFonts w:ascii="Calibri" w:hAnsi="Calibri" w:cs="Calibri"/>
                <w:sz w:val="18"/>
                <w:szCs w:val="18"/>
                <w:lang w:val="en-US"/>
              </w:rPr>
              <w:t>νει</w:t>
            </w:r>
            <w:proofErr w:type="spellEnd"/>
            <w:r w:rsidRPr="00CB6663">
              <w:rPr>
                <w:rFonts w:ascii="Calibri" w:hAnsi="Calibri" w:cs="Calibri"/>
                <w:sz w:val="18"/>
                <w:szCs w:val="18"/>
                <w:lang w:val="en-US"/>
              </w:rPr>
              <w:t>ακές υπ</w:t>
            </w:r>
            <w:proofErr w:type="spellStart"/>
            <w:r w:rsidRPr="00CB6663">
              <w:rPr>
                <w:rFonts w:ascii="Calibri" w:hAnsi="Calibri" w:cs="Calibri"/>
                <w:sz w:val="18"/>
                <w:szCs w:val="18"/>
                <w:lang w:val="en-US"/>
              </w:rPr>
              <w:t>οχρεώσεις</w:t>
            </w:r>
            <w:proofErr w:type="spellEnd"/>
            <w:r w:rsidRPr="00F115D5">
              <w:rPr>
                <w:rFonts w:ascii="Calibri" w:hAnsi="Calibri" w:cs="Calibri"/>
                <w:sz w:val="18"/>
                <w:szCs w:val="18"/>
                <w:lang w:val="en-US"/>
              </w:rPr>
              <w:t>** (</w:t>
            </w:r>
            <w:r>
              <w:rPr>
                <w:rFonts w:ascii="Calibri" w:hAnsi="Calibri" w:cs="Calibri"/>
                <w:sz w:val="18"/>
                <w:szCs w:val="18"/>
              </w:rPr>
              <w:t>Γ</w:t>
            </w:r>
            <w:r w:rsidRPr="00F115D5">
              <w:rPr>
                <w:rFonts w:ascii="Calibri" w:hAnsi="Calibri" w:cs="Calibri"/>
                <w:sz w:val="18"/>
                <w:szCs w:val="18"/>
                <w:lang w:val="en-US"/>
              </w:rPr>
              <w:t>)</w:t>
            </w:r>
          </w:p>
        </w:tc>
        <w:tc>
          <w:tcPr>
            <w:tcW w:w="578" w:type="pct"/>
            <w:tcBorders>
              <w:top w:val="nil"/>
              <w:left w:val="nil"/>
              <w:bottom w:val="nil"/>
              <w:right w:val="nil"/>
            </w:tcBorders>
            <w:shd w:val="clear" w:color="auto" w:fill="E4DEFF"/>
            <w:noWrap/>
            <w:vAlign w:val="bottom"/>
            <w:hideMark/>
          </w:tcPr>
          <w:p w14:paraId="05EC7F6D" w14:textId="77777777" w:rsidR="00E65DDC" w:rsidRPr="00F115D5" w:rsidRDefault="00E65DDC" w:rsidP="005A6E8B">
            <w:pPr>
              <w:jc w:val="right"/>
              <w:rPr>
                <w:rFonts w:ascii="Calibri" w:hAnsi="Calibri" w:cs="Calibri"/>
                <w:sz w:val="18"/>
                <w:szCs w:val="18"/>
              </w:rPr>
            </w:pPr>
            <w:r w:rsidRPr="003C54D0">
              <w:rPr>
                <w:rFonts w:ascii="Calibri" w:hAnsi="Calibri" w:cs="Calibri"/>
                <w:color w:val="4D4D4F"/>
                <w:sz w:val="18"/>
                <w:szCs w:val="18"/>
              </w:rPr>
              <w:t>4.545.936</w:t>
            </w:r>
          </w:p>
        </w:tc>
        <w:tc>
          <w:tcPr>
            <w:tcW w:w="870" w:type="pct"/>
            <w:tcBorders>
              <w:top w:val="nil"/>
              <w:left w:val="nil"/>
              <w:bottom w:val="nil"/>
              <w:right w:val="nil"/>
            </w:tcBorders>
            <w:noWrap/>
            <w:vAlign w:val="bottom"/>
            <w:hideMark/>
          </w:tcPr>
          <w:p w14:paraId="5CE11E36" w14:textId="77777777" w:rsidR="00E65DDC" w:rsidRPr="00F115D5" w:rsidRDefault="00E65DDC" w:rsidP="005A6E8B">
            <w:pPr>
              <w:jc w:val="right"/>
              <w:rPr>
                <w:rFonts w:ascii="Calibri" w:hAnsi="Calibri" w:cs="Calibri"/>
                <w:sz w:val="18"/>
                <w:szCs w:val="18"/>
              </w:rPr>
            </w:pPr>
            <w:r w:rsidRPr="003C54D0">
              <w:rPr>
                <w:rFonts w:ascii="Calibri" w:hAnsi="Calibri" w:cs="Calibri"/>
                <w:color w:val="4D4D4F"/>
                <w:sz w:val="18"/>
                <w:szCs w:val="18"/>
              </w:rPr>
              <w:t>4.092.080</w:t>
            </w:r>
          </w:p>
        </w:tc>
      </w:tr>
      <w:tr w:rsidR="00E65DDC" w:rsidRPr="00F115D5" w14:paraId="2C335CE8" w14:textId="77777777" w:rsidTr="005A6E8B">
        <w:trPr>
          <w:trHeight w:val="255"/>
        </w:trPr>
        <w:tc>
          <w:tcPr>
            <w:tcW w:w="3552" w:type="pct"/>
            <w:tcBorders>
              <w:top w:val="nil"/>
              <w:left w:val="nil"/>
              <w:bottom w:val="nil"/>
              <w:right w:val="nil"/>
            </w:tcBorders>
            <w:noWrap/>
            <w:vAlign w:val="bottom"/>
            <w:hideMark/>
          </w:tcPr>
          <w:p w14:paraId="1074A906" w14:textId="77777777" w:rsidR="00E65DDC" w:rsidRPr="00F115D5" w:rsidRDefault="00E65DDC" w:rsidP="005A6E8B">
            <w:pPr>
              <w:rPr>
                <w:rFonts w:ascii="Calibri" w:hAnsi="Calibri" w:cs="Calibri"/>
                <w:sz w:val="18"/>
                <w:szCs w:val="18"/>
              </w:rPr>
            </w:pPr>
            <w:r w:rsidRPr="00F115D5">
              <w:rPr>
                <w:rFonts w:ascii="Calibri" w:hAnsi="Calibri" w:cs="Calibri"/>
                <w:sz w:val="18"/>
                <w:szCs w:val="18"/>
              </w:rPr>
              <w:t>ROCE (</w:t>
            </w:r>
            <w:r>
              <w:rPr>
                <w:rFonts w:ascii="Calibri" w:hAnsi="Calibri" w:cs="Calibri"/>
                <w:sz w:val="18"/>
                <w:szCs w:val="18"/>
              </w:rPr>
              <w:t>Α</w:t>
            </w:r>
            <w:r w:rsidRPr="00F115D5">
              <w:rPr>
                <w:rFonts w:ascii="Calibri" w:hAnsi="Calibri" w:cs="Calibri"/>
                <w:sz w:val="18"/>
                <w:szCs w:val="18"/>
              </w:rPr>
              <w:t>/(</w:t>
            </w:r>
            <w:r>
              <w:rPr>
                <w:rFonts w:ascii="Calibri" w:hAnsi="Calibri" w:cs="Calibri"/>
                <w:sz w:val="18"/>
                <w:szCs w:val="18"/>
              </w:rPr>
              <w:t>Β</w:t>
            </w:r>
            <w:r w:rsidRPr="00F115D5">
              <w:rPr>
                <w:rFonts w:ascii="Calibri" w:hAnsi="Calibri" w:cs="Calibri"/>
                <w:sz w:val="18"/>
                <w:szCs w:val="18"/>
              </w:rPr>
              <w:t>+</w:t>
            </w:r>
            <w:r>
              <w:rPr>
                <w:rFonts w:ascii="Calibri" w:hAnsi="Calibri" w:cs="Calibri"/>
                <w:sz w:val="18"/>
                <w:szCs w:val="18"/>
              </w:rPr>
              <w:t>Γ</w:t>
            </w:r>
            <w:r w:rsidRPr="00F115D5">
              <w:rPr>
                <w:rFonts w:ascii="Calibri" w:hAnsi="Calibri" w:cs="Calibri"/>
                <w:sz w:val="18"/>
                <w:szCs w:val="18"/>
              </w:rPr>
              <w:t>))</w:t>
            </w:r>
          </w:p>
        </w:tc>
        <w:tc>
          <w:tcPr>
            <w:tcW w:w="578" w:type="pct"/>
            <w:tcBorders>
              <w:top w:val="nil"/>
              <w:left w:val="nil"/>
              <w:bottom w:val="nil"/>
              <w:right w:val="nil"/>
            </w:tcBorders>
            <w:shd w:val="clear" w:color="auto" w:fill="E4DEFF"/>
            <w:noWrap/>
            <w:vAlign w:val="bottom"/>
            <w:hideMark/>
          </w:tcPr>
          <w:p w14:paraId="6684FA75" w14:textId="77777777" w:rsidR="00E65DDC" w:rsidRPr="00F115D5" w:rsidRDefault="00E65DDC" w:rsidP="005A6E8B">
            <w:pPr>
              <w:jc w:val="right"/>
              <w:rPr>
                <w:rFonts w:ascii="Calibri" w:hAnsi="Calibri" w:cs="Calibri"/>
                <w:sz w:val="18"/>
                <w:szCs w:val="18"/>
              </w:rPr>
            </w:pPr>
            <w:r w:rsidRPr="00F115D5">
              <w:rPr>
                <w:rFonts w:ascii="Calibri" w:hAnsi="Calibri" w:cs="Calibri"/>
                <w:sz w:val="18"/>
                <w:szCs w:val="18"/>
              </w:rPr>
              <w:t>8</w:t>
            </w:r>
            <w:r>
              <w:rPr>
                <w:rFonts w:ascii="Calibri" w:hAnsi="Calibri" w:cs="Calibri"/>
                <w:sz w:val="18"/>
                <w:szCs w:val="18"/>
              </w:rPr>
              <w:t>,3</w:t>
            </w:r>
            <w:r w:rsidRPr="00F115D5">
              <w:rPr>
                <w:rFonts w:ascii="Calibri" w:hAnsi="Calibri" w:cs="Calibri"/>
                <w:sz w:val="18"/>
                <w:szCs w:val="18"/>
              </w:rPr>
              <w:t>%</w:t>
            </w:r>
          </w:p>
        </w:tc>
        <w:tc>
          <w:tcPr>
            <w:tcW w:w="870" w:type="pct"/>
            <w:tcBorders>
              <w:top w:val="nil"/>
              <w:left w:val="nil"/>
              <w:bottom w:val="nil"/>
              <w:right w:val="nil"/>
            </w:tcBorders>
            <w:noWrap/>
            <w:vAlign w:val="bottom"/>
            <w:hideMark/>
          </w:tcPr>
          <w:p w14:paraId="16894BF3" w14:textId="77777777" w:rsidR="00E65DDC" w:rsidRPr="00F115D5" w:rsidRDefault="00E65DDC" w:rsidP="005A6E8B">
            <w:pPr>
              <w:jc w:val="right"/>
              <w:rPr>
                <w:rFonts w:ascii="Calibri" w:hAnsi="Calibri" w:cs="Calibri"/>
                <w:sz w:val="18"/>
                <w:szCs w:val="18"/>
              </w:rPr>
            </w:pPr>
            <w:r w:rsidRPr="00F115D5">
              <w:rPr>
                <w:rFonts w:ascii="Calibri" w:hAnsi="Calibri" w:cs="Calibri"/>
                <w:sz w:val="18"/>
                <w:szCs w:val="18"/>
              </w:rPr>
              <w:t>7</w:t>
            </w:r>
            <w:r>
              <w:rPr>
                <w:rFonts w:ascii="Calibri" w:hAnsi="Calibri" w:cs="Calibri"/>
                <w:sz w:val="18"/>
                <w:szCs w:val="18"/>
              </w:rPr>
              <w:t>,</w:t>
            </w:r>
            <w:r w:rsidRPr="00F115D5">
              <w:rPr>
                <w:rFonts w:ascii="Calibri" w:hAnsi="Calibri" w:cs="Calibri"/>
                <w:sz w:val="18"/>
                <w:szCs w:val="18"/>
              </w:rPr>
              <w:t>9%</w:t>
            </w:r>
          </w:p>
        </w:tc>
      </w:tr>
    </w:tbl>
    <w:p w14:paraId="497FE987" w14:textId="77777777" w:rsidR="00E65DDC" w:rsidRPr="0040380D" w:rsidRDefault="00E65DDC" w:rsidP="00E65DDC">
      <w:pPr>
        <w:ind w:right="697"/>
        <w:contextualSpacing/>
        <w:rPr>
          <w:rFonts w:cstheme="minorHAnsi"/>
          <w:sz w:val="20"/>
          <w:szCs w:val="20"/>
          <w:highlight w:val="yellow"/>
          <w:lang w:val="en-US"/>
        </w:rPr>
      </w:pPr>
    </w:p>
    <w:p w14:paraId="4B2EB131" w14:textId="77777777" w:rsidR="00E65DDC" w:rsidRPr="00070BF0" w:rsidRDefault="00E65DDC" w:rsidP="00E65DDC">
      <w:pPr>
        <w:ind w:right="697"/>
        <w:contextualSpacing/>
        <w:rPr>
          <w:rFonts w:ascii="Calibri" w:hAnsi="Calibri" w:cs="Calibri"/>
          <w:i/>
          <w:sz w:val="20"/>
          <w:szCs w:val="20"/>
          <w:lang w:val="el-GR"/>
        </w:rPr>
      </w:pPr>
      <w:r w:rsidRPr="00070BF0">
        <w:rPr>
          <w:rFonts w:ascii="Calibri" w:hAnsi="Calibri" w:cs="Calibri"/>
          <w:i/>
          <w:sz w:val="20"/>
          <w:szCs w:val="20"/>
          <w:lang w:val="el-GR"/>
        </w:rPr>
        <w:lastRenderedPageBreak/>
        <w:t xml:space="preserve">* </w:t>
      </w:r>
      <w:r w:rsidRPr="0040380D">
        <w:rPr>
          <w:rFonts w:ascii="Calibri" w:hAnsi="Calibri" w:cs="Calibri"/>
          <w:i/>
          <w:iCs/>
          <w:sz w:val="20"/>
          <w:szCs w:val="20"/>
          <w:lang w:val="en-US"/>
        </w:rPr>
        <w:t>EBIT</w:t>
      </w:r>
      <w:r w:rsidRPr="00070BF0">
        <w:rPr>
          <w:rFonts w:ascii="Calibri" w:hAnsi="Calibri" w:cs="Calibri"/>
          <w:i/>
          <w:sz w:val="20"/>
          <w:szCs w:val="20"/>
          <w:lang w:val="el-GR"/>
        </w:rPr>
        <w:t xml:space="preserve"> (</w:t>
      </w:r>
      <w:r w:rsidRPr="0040380D">
        <w:rPr>
          <w:rFonts w:ascii="Calibri" w:hAnsi="Calibri" w:cs="Calibri"/>
          <w:i/>
          <w:iCs/>
          <w:sz w:val="20"/>
          <w:szCs w:val="20"/>
          <w:lang w:val="en-US"/>
        </w:rPr>
        <w:t>A</w:t>
      </w:r>
      <w:r w:rsidRPr="00070BF0">
        <w:rPr>
          <w:rFonts w:ascii="Calibri" w:hAnsi="Calibri" w:cs="Calibri"/>
          <w:i/>
          <w:sz w:val="20"/>
          <w:szCs w:val="20"/>
          <w:lang w:val="el-GR"/>
        </w:rPr>
        <w:t xml:space="preserve">) σε </w:t>
      </w:r>
      <w:proofErr w:type="spellStart"/>
      <w:r w:rsidRPr="00070BF0">
        <w:rPr>
          <w:rFonts w:ascii="Calibri" w:hAnsi="Calibri" w:cs="Calibri"/>
          <w:i/>
          <w:sz w:val="20"/>
          <w:szCs w:val="20"/>
          <w:lang w:val="el-GR"/>
        </w:rPr>
        <w:t>ετησιοποιημένη</w:t>
      </w:r>
      <w:proofErr w:type="spellEnd"/>
      <w:r w:rsidRPr="00070BF0">
        <w:rPr>
          <w:rFonts w:ascii="Calibri" w:hAnsi="Calibri" w:cs="Calibri"/>
          <w:i/>
          <w:sz w:val="20"/>
          <w:szCs w:val="20"/>
          <w:lang w:val="el-GR"/>
        </w:rPr>
        <w:t xml:space="preserve"> βάση (</w:t>
      </w:r>
      <w:r>
        <w:rPr>
          <w:rFonts w:ascii="Calibri" w:hAnsi="Calibri" w:cs="Calibri"/>
          <w:i/>
          <w:iCs/>
          <w:sz w:val="20"/>
          <w:szCs w:val="20"/>
          <w:lang w:val="en-US"/>
        </w:rPr>
        <w:t>EBIT</w:t>
      </w:r>
      <w:r w:rsidRPr="00070BF0">
        <w:rPr>
          <w:rFonts w:ascii="Calibri" w:hAnsi="Calibri" w:cs="Calibri"/>
          <w:i/>
          <w:sz w:val="20"/>
          <w:szCs w:val="20"/>
          <w:lang w:val="el-GR"/>
        </w:rPr>
        <w:t xml:space="preserve"> (</w:t>
      </w:r>
      <w:r w:rsidRPr="00070BF0">
        <w:rPr>
          <w:rFonts w:ascii="Calibri" w:hAnsi="Calibri" w:cs="Calibri"/>
          <w:i/>
          <w:iCs/>
          <w:sz w:val="20"/>
          <w:szCs w:val="20"/>
          <w:lang w:val="el-GR"/>
        </w:rPr>
        <w:t>Α</w:t>
      </w:r>
      <w:r w:rsidRPr="00070BF0">
        <w:rPr>
          <w:rFonts w:ascii="Calibri" w:hAnsi="Calibri" w:cs="Calibri"/>
          <w:i/>
          <w:sz w:val="20"/>
          <w:szCs w:val="20"/>
          <w:lang w:val="el-GR"/>
        </w:rPr>
        <w:t xml:space="preserve">) των τελευταίων δώδεκα μηνών κατά την 30ή Ιουνίου 2026) </w:t>
      </w:r>
    </w:p>
    <w:p w14:paraId="595073C6" w14:textId="77777777" w:rsidR="00E65DDC" w:rsidRPr="008C0D2F" w:rsidRDefault="00E65DDC" w:rsidP="00E65DDC">
      <w:pPr>
        <w:ind w:right="697"/>
        <w:contextualSpacing/>
        <w:rPr>
          <w:rFonts w:ascii="Calibri" w:hAnsi="Calibri" w:cs="Calibri"/>
          <w:i/>
          <w:sz w:val="20"/>
          <w:szCs w:val="20"/>
          <w:lang w:val="el-GR"/>
        </w:rPr>
      </w:pPr>
      <w:r w:rsidRPr="00070BF0">
        <w:rPr>
          <w:rFonts w:ascii="Calibri" w:hAnsi="Calibri" w:cs="Calibri"/>
          <w:i/>
          <w:sz w:val="20"/>
          <w:szCs w:val="20"/>
          <w:lang w:val="el-GR"/>
        </w:rPr>
        <w:t>** Οι μακροπρόθεσμες δανειακές υποχρεώσεις υπολογίζονται ως το άθροισμα του μακροπρόθεσμου δανεισμού και των μακροπρόθεσμων υποχρεώσεων από μισθώσεις.</w:t>
      </w:r>
    </w:p>
    <w:p w14:paraId="7E765E00" w14:textId="77777777" w:rsidR="00E65DDC" w:rsidRPr="008C0D2F" w:rsidRDefault="00E65DDC" w:rsidP="00E65DDC">
      <w:pPr>
        <w:ind w:right="697"/>
        <w:contextualSpacing/>
        <w:rPr>
          <w:rFonts w:ascii="Calibri" w:hAnsi="Calibri" w:cs="Calibri"/>
          <w:i/>
          <w:sz w:val="20"/>
          <w:szCs w:val="20"/>
          <w:lang w:val="el-GR"/>
        </w:rPr>
      </w:pPr>
    </w:p>
    <w:p w14:paraId="1E01157F" w14:textId="77777777" w:rsidR="00E65DDC" w:rsidRPr="008C0D2F" w:rsidRDefault="00E65DDC" w:rsidP="00E65DDC">
      <w:pPr>
        <w:ind w:right="697"/>
        <w:contextualSpacing/>
        <w:rPr>
          <w:rFonts w:ascii="Calibri" w:hAnsi="Calibri" w:cs="Calibri"/>
          <w:i/>
          <w:sz w:val="20"/>
          <w:szCs w:val="20"/>
          <w:lang w:val="el-GR"/>
        </w:rPr>
      </w:pPr>
    </w:p>
    <w:p w14:paraId="2AA26767" w14:textId="77777777" w:rsidR="00E65DDC" w:rsidRPr="008C0D2F" w:rsidRDefault="00E65DDC" w:rsidP="00E65DDC">
      <w:pPr>
        <w:ind w:right="697"/>
        <w:contextualSpacing/>
        <w:rPr>
          <w:rFonts w:ascii="Calibri" w:hAnsi="Calibri" w:cs="Calibri"/>
          <w:i/>
          <w:sz w:val="20"/>
          <w:szCs w:val="20"/>
          <w:lang w:val="el-GR"/>
        </w:rPr>
      </w:pPr>
    </w:p>
    <w:p w14:paraId="3365B216" w14:textId="77777777" w:rsidR="00E65DDC" w:rsidRPr="00070BF0" w:rsidRDefault="00E65DDC" w:rsidP="00E65DDC">
      <w:pPr>
        <w:ind w:right="697"/>
        <w:contextualSpacing/>
        <w:rPr>
          <w:rFonts w:cstheme="minorHAnsi"/>
          <w:sz w:val="20"/>
          <w:szCs w:val="20"/>
          <w:lang w:val="el-GR"/>
        </w:rPr>
      </w:pPr>
    </w:p>
    <w:p w14:paraId="5F6DBD66" w14:textId="77777777" w:rsidR="00E65DDC" w:rsidRPr="00070BF0" w:rsidRDefault="00E65DDC" w:rsidP="00E65DDC">
      <w:pPr>
        <w:ind w:right="697"/>
        <w:contextualSpacing/>
        <w:rPr>
          <w:rFonts w:cstheme="minorHAnsi"/>
          <w:sz w:val="20"/>
          <w:szCs w:val="20"/>
          <w:lang w:val="el-GR"/>
        </w:rPr>
      </w:pPr>
    </w:p>
    <w:p w14:paraId="1007CFDE" w14:textId="77777777" w:rsidR="00E65DDC" w:rsidRPr="003466F0" w:rsidRDefault="00E65DDC" w:rsidP="00E65DDC">
      <w:pPr>
        <w:ind w:right="697"/>
        <w:contextualSpacing/>
        <w:rPr>
          <w:rFonts w:cstheme="minorHAnsi"/>
          <w:b/>
          <w:sz w:val="20"/>
          <w:szCs w:val="20"/>
        </w:rPr>
      </w:pPr>
      <w:r w:rsidRPr="00A93B67">
        <w:rPr>
          <w:rFonts w:cstheme="minorHAnsi"/>
          <w:b/>
          <w:sz w:val="20"/>
          <w:szCs w:val="20"/>
        </w:rPr>
        <w:t>Απ</w:t>
      </w:r>
      <w:proofErr w:type="spellStart"/>
      <w:r w:rsidRPr="00A93B67">
        <w:rPr>
          <w:rFonts w:cstheme="minorHAnsi"/>
          <w:b/>
          <w:sz w:val="20"/>
          <w:szCs w:val="20"/>
        </w:rPr>
        <w:t>οδοτικότητ</w:t>
      </w:r>
      <w:proofErr w:type="spellEnd"/>
      <w:r w:rsidRPr="00A93B67">
        <w:rPr>
          <w:rFonts w:cstheme="minorHAnsi"/>
          <w:b/>
          <w:sz w:val="20"/>
          <w:szCs w:val="20"/>
        </w:rPr>
        <w:t xml:space="preserve">α </w:t>
      </w:r>
      <w:proofErr w:type="spellStart"/>
      <w:r w:rsidRPr="00A93B67">
        <w:rPr>
          <w:rFonts w:cstheme="minorHAnsi"/>
          <w:b/>
          <w:sz w:val="20"/>
          <w:szCs w:val="20"/>
        </w:rPr>
        <w:t>Ιδίων</w:t>
      </w:r>
      <w:proofErr w:type="spellEnd"/>
      <w:r w:rsidRPr="00A93B67">
        <w:rPr>
          <w:rFonts w:cstheme="minorHAnsi"/>
          <w:b/>
          <w:sz w:val="20"/>
          <w:szCs w:val="20"/>
        </w:rPr>
        <w:t xml:space="preserve"> </w:t>
      </w:r>
      <w:proofErr w:type="spellStart"/>
      <w:r w:rsidRPr="00A93B67">
        <w:rPr>
          <w:rFonts w:cstheme="minorHAnsi"/>
          <w:b/>
          <w:sz w:val="20"/>
          <w:szCs w:val="20"/>
        </w:rPr>
        <w:t>Κεφ</w:t>
      </w:r>
      <w:proofErr w:type="spellEnd"/>
      <w:r w:rsidRPr="00A93B67">
        <w:rPr>
          <w:rFonts w:cstheme="minorHAnsi"/>
          <w:b/>
          <w:sz w:val="20"/>
          <w:szCs w:val="20"/>
        </w:rPr>
        <w:t>αλαίων</w:t>
      </w:r>
      <w:r w:rsidRPr="003466F0">
        <w:rPr>
          <w:rFonts w:cstheme="minorHAnsi"/>
          <w:b/>
          <w:sz w:val="20"/>
          <w:szCs w:val="20"/>
        </w:rPr>
        <w:t xml:space="preserve"> (</w:t>
      </w:r>
      <w:r w:rsidRPr="00082540">
        <w:rPr>
          <w:rFonts w:cstheme="minorHAnsi"/>
          <w:b/>
          <w:bCs/>
          <w:sz w:val="20"/>
          <w:szCs w:val="20"/>
          <w:lang w:val="en-US"/>
        </w:rPr>
        <w:t>ROE</w:t>
      </w:r>
      <w:r w:rsidRPr="003466F0">
        <w:rPr>
          <w:rFonts w:cstheme="minorHAnsi"/>
          <w:b/>
          <w:sz w:val="20"/>
          <w:szCs w:val="20"/>
        </w:rPr>
        <w:t>)</w:t>
      </w:r>
    </w:p>
    <w:p w14:paraId="16BE3B03" w14:textId="77777777" w:rsidR="00E65DDC" w:rsidRPr="003466F0" w:rsidRDefault="00E65DDC" w:rsidP="00E65DDC">
      <w:pPr>
        <w:ind w:right="697"/>
        <w:contextualSpacing/>
        <w:rPr>
          <w:rFonts w:cstheme="minorHAnsi"/>
          <w:b/>
          <w:sz w:val="20"/>
          <w:szCs w:val="20"/>
          <w:highlight w:val="yellow"/>
        </w:rPr>
      </w:pPr>
    </w:p>
    <w:tbl>
      <w:tblPr>
        <w:tblW w:w="5000" w:type="pct"/>
        <w:tblLook w:val="04A0" w:firstRow="1" w:lastRow="0" w:firstColumn="1" w:lastColumn="0" w:noHBand="0" w:noVBand="1"/>
      </w:tblPr>
      <w:tblGrid>
        <w:gridCol w:w="6041"/>
        <w:gridCol w:w="983"/>
        <w:gridCol w:w="1480"/>
      </w:tblGrid>
      <w:tr w:rsidR="00E65DDC" w:rsidRPr="00F115D5" w14:paraId="2621BE0D" w14:textId="77777777" w:rsidTr="005A6E8B">
        <w:trPr>
          <w:trHeight w:val="255"/>
        </w:trPr>
        <w:tc>
          <w:tcPr>
            <w:tcW w:w="3552" w:type="pct"/>
            <w:tcBorders>
              <w:top w:val="nil"/>
              <w:left w:val="nil"/>
              <w:bottom w:val="single" w:sz="4" w:space="0" w:color="auto"/>
              <w:right w:val="nil"/>
            </w:tcBorders>
            <w:noWrap/>
            <w:vAlign w:val="bottom"/>
            <w:hideMark/>
          </w:tcPr>
          <w:p w14:paraId="1AEAA0E2" w14:textId="77777777" w:rsidR="00E65DDC" w:rsidRPr="008D075A" w:rsidRDefault="00E65DDC" w:rsidP="005A6E8B">
            <w:pPr>
              <w:rPr>
                <w:rFonts w:ascii="Calibri" w:hAnsi="Calibri" w:cs="Calibri"/>
                <w:i/>
                <w:sz w:val="18"/>
                <w:szCs w:val="18"/>
              </w:rPr>
            </w:pPr>
            <w:r w:rsidRPr="008D075A">
              <w:rPr>
                <w:rFonts w:ascii="Calibri" w:hAnsi="Calibri" w:cs="Calibri"/>
                <w:i/>
                <w:sz w:val="18"/>
                <w:szCs w:val="18"/>
              </w:rPr>
              <w:t>(</w:t>
            </w:r>
            <w:proofErr w:type="spellStart"/>
            <w:r w:rsidRPr="008D075A">
              <w:rPr>
                <w:rFonts w:ascii="Calibri" w:hAnsi="Calibri" w:cs="Calibri"/>
                <w:i/>
                <w:sz w:val="18"/>
                <w:szCs w:val="18"/>
              </w:rPr>
              <w:t>Ποσά</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σε</w:t>
            </w:r>
            <w:proofErr w:type="spellEnd"/>
            <w:r w:rsidRPr="008D075A">
              <w:rPr>
                <w:rFonts w:ascii="Calibri" w:hAnsi="Calibri" w:cs="Calibri"/>
                <w:i/>
                <w:sz w:val="18"/>
                <w:szCs w:val="18"/>
              </w:rPr>
              <w:t xml:space="preserve"> </w:t>
            </w:r>
            <w:proofErr w:type="spellStart"/>
            <w:r w:rsidRPr="008D075A">
              <w:rPr>
                <w:rFonts w:ascii="Calibri" w:hAnsi="Calibri" w:cs="Calibri"/>
                <w:i/>
                <w:sz w:val="18"/>
                <w:szCs w:val="18"/>
              </w:rPr>
              <w:t>χιλιάδες</w:t>
            </w:r>
            <w:proofErr w:type="spellEnd"/>
            <w:r w:rsidRPr="008D075A">
              <w:rPr>
                <w:rFonts w:ascii="Calibri" w:hAnsi="Calibri" w:cs="Calibri"/>
                <w:i/>
                <w:sz w:val="18"/>
                <w:szCs w:val="18"/>
              </w:rPr>
              <w:t xml:space="preserve"> €)</w:t>
            </w:r>
          </w:p>
        </w:tc>
        <w:tc>
          <w:tcPr>
            <w:tcW w:w="578" w:type="pct"/>
            <w:tcBorders>
              <w:top w:val="nil"/>
              <w:left w:val="nil"/>
              <w:bottom w:val="single" w:sz="4" w:space="0" w:color="auto"/>
              <w:right w:val="nil"/>
            </w:tcBorders>
            <w:vAlign w:val="center"/>
            <w:hideMark/>
          </w:tcPr>
          <w:p w14:paraId="362AB9D2" w14:textId="77777777" w:rsidR="00E65DDC" w:rsidRPr="00F115D5" w:rsidRDefault="00E65DDC" w:rsidP="005A6E8B">
            <w:pPr>
              <w:jc w:val="right"/>
              <w:rPr>
                <w:rFonts w:ascii="Calibri" w:hAnsi="Calibri" w:cs="Calibri"/>
                <w:b/>
                <w:sz w:val="18"/>
                <w:szCs w:val="18"/>
              </w:rPr>
            </w:pPr>
            <w:r w:rsidRPr="00F115D5">
              <w:rPr>
                <w:rFonts w:ascii="Calibri" w:hAnsi="Calibri" w:cs="Calibri"/>
                <w:b/>
                <w:sz w:val="18"/>
                <w:szCs w:val="18"/>
              </w:rPr>
              <w:t>2026</w:t>
            </w:r>
          </w:p>
        </w:tc>
        <w:tc>
          <w:tcPr>
            <w:tcW w:w="870" w:type="pct"/>
            <w:tcBorders>
              <w:top w:val="nil"/>
              <w:left w:val="nil"/>
              <w:bottom w:val="single" w:sz="4" w:space="0" w:color="auto"/>
              <w:right w:val="nil"/>
            </w:tcBorders>
            <w:vAlign w:val="center"/>
            <w:hideMark/>
          </w:tcPr>
          <w:p w14:paraId="20277E37" w14:textId="77777777" w:rsidR="00E65DDC" w:rsidRPr="00F115D5" w:rsidRDefault="00E65DDC" w:rsidP="005A6E8B">
            <w:pPr>
              <w:jc w:val="right"/>
              <w:rPr>
                <w:rFonts w:ascii="Calibri" w:hAnsi="Calibri" w:cs="Calibri"/>
                <w:b/>
                <w:sz w:val="18"/>
                <w:szCs w:val="18"/>
              </w:rPr>
            </w:pPr>
            <w:r w:rsidRPr="00F115D5">
              <w:rPr>
                <w:rFonts w:ascii="Calibri" w:hAnsi="Calibri" w:cs="Calibri"/>
                <w:b/>
                <w:sz w:val="18"/>
                <w:szCs w:val="18"/>
              </w:rPr>
              <w:t>2025</w:t>
            </w:r>
          </w:p>
        </w:tc>
      </w:tr>
      <w:tr w:rsidR="00E65DDC" w:rsidRPr="00F115D5" w14:paraId="3B18108F" w14:textId="77777777" w:rsidTr="005A6E8B">
        <w:trPr>
          <w:trHeight w:val="255"/>
        </w:trPr>
        <w:tc>
          <w:tcPr>
            <w:tcW w:w="3552" w:type="pct"/>
            <w:tcBorders>
              <w:top w:val="single" w:sz="4" w:space="0" w:color="auto"/>
              <w:left w:val="nil"/>
              <w:bottom w:val="nil"/>
              <w:right w:val="nil"/>
            </w:tcBorders>
            <w:noWrap/>
            <w:vAlign w:val="bottom"/>
            <w:hideMark/>
          </w:tcPr>
          <w:p w14:paraId="7784C9CB" w14:textId="77777777" w:rsidR="00E65DDC" w:rsidRPr="00070BF0" w:rsidRDefault="00E65DDC" w:rsidP="005A6E8B">
            <w:pPr>
              <w:rPr>
                <w:rFonts w:ascii="Calibri" w:hAnsi="Calibri" w:cs="Calibri"/>
                <w:sz w:val="18"/>
                <w:szCs w:val="18"/>
                <w:lang w:val="el-GR"/>
              </w:rPr>
            </w:pPr>
            <w:r w:rsidRPr="00070BF0">
              <w:rPr>
                <w:rFonts w:ascii="Calibri" w:hAnsi="Calibri" w:cs="Calibri"/>
                <w:sz w:val="18"/>
                <w:szCs w:val="18"/>
                <w:lang w:val="el-GR"/>
              </w:rPr>
              <w:t>Κέρδη που αναλογούν στους μετόχους της Μητρικής (Α)*</w:t>
            </w:r>
          </w:p>
        </w:tc>
        <w:tc>
          <w:tcPr>
            <w:tcW w:w="578" w:type="pct"/>
            <w:tcBorders>
              <w:top w:val="single" w:sz="4" w:space="0" w:color="auto"/>
              <w:left w:val="nil"/>
              <w:bottom w:val="nil"/>
              <w:right w:val="nil"/>
            </w:tcBorders>
            <w:shd w:val="clear" w:color="auto" w:fill="E4DEFF"/>
            <w:noWrap/>
            <w:vAlign w:val="bottom"/>
            <w:hideMark/>
          </w:tcPr>
          <w:p w14:paraId="3C3E5F1E" w14:textId="77777777" w:rsidR="00E65DDC" w:rsidRPr="00F115D5" w:rsidRDefault="00E65DDC" w:rsidP="005A6E8B">
            <w:pPr>
              <w:jc w:val="right"/>
              <w:rPr>
                <w:rFonts w:ascii="Calibri" w:hAnsi="Calibri" w:cs="Calibri"/>
                <w:sz w:val="18"/>
                <w:szCs w:val="18"/>
                <w:lang w:val="en-US"/>
              </w:rPr>
            </w:pPr>
            <w:r w:rsidRPr="00535FDA">
              <w:rPr>
                <w:rFonts w:ascii="Calibri" w:hAnsi="Calibri" w:cs="Calibri"/>
                <w:color w:val="4D4D4F"/>
                <w:sz w:val="18"/>
                <w:szCs w:val="18"/>
              </w:rPr>
              <w:t>373.512</w:t>
            </w:r>
          </w:p>
        </w:tc>
        <w:tc>
          <w:tcPr>
            <w:tcW w:w="870" w:type="pct"/>
            <w:tcBorders>
              <w:top w:val="single" w:sz="4" w:space="0" w:color="auto"/>
              <w:left w:val="nil"/>
              <w:bottom w:val="nil"/>
              <w:right w:val="nil"/>
            </w:tcBorders>
            <w:noWrap/>
            <w:vAlign w:val="bottom"/>
            <w:hideMark/>
          </w:tcPr>
          <w:p w14:paraId="3FD3CACE" w14:textId="77777777" w:rsidR="00E65DDC" w:rsidRPr="00F115D5" w:rsidRDefault="00E65DDC" w:rsidP="005A6E8B">
            <w:pPr>
              <w:jc w:val="right"/>
              <w:rPr>
                <w:rFonts w:ascii="Calibri" w:hAnsi="Calibri" w:cs="Calibri"/>
                <w:sz w:val="18"/>
                <w:szCs w:val="18"/>
              </w:rPr>
            </w:pPr>
            <w:r w:rsidRPr="00535FDA">
              <w:rPr>
                <w:rFonts w:ascii="Calibri" w:hAnsi="Calibri" w:cs="Calibri"/>
                <w:color w:val="4D4D4F"/>
                <w:sz w:val="18"/>
                <w:szCs w:val="18"/>
              </w:rPr>
              <w:t>314.468</w:t>
            </w:r>
          </w:p>
        </w:tc>
      </w:tr>
      <w:tr w:rsidR="00E65DDC" w:rsidRPr="00F115D5" w14:paraId="770C1E1E" w14:textId="77777777" w:rsidTr="005A6E8B">
        <w:trPr>
          <w:trHeight w:val="255"/>
        </w:trPr>
        <w:tc>
          <w:tcPr>
            <w:tcW w:w="3552" w:type="pct"/>
            <w:tcBorders>
              <w:top w:val="nil"/>
              <w:left w:val="nil"/>
              <w:bottom w:val="nil"/>
              <w:right w:val="nil"/>
            </w:tcBorders>
            <w:noWrap/>
            <w:vAlign w:val="bottom"/>
            <w:hideMark/>
          </w:tcPr>
          <w:p w14:paraId="254021FB" w14:textId="77777777" w:rsidR="00E65DDC" w:rsidRPr="00070BF0" w:rsidRDefault="00E65DDC" w:rsidP="005A6E8B">
            <w:pPr>
              <w:rPr>
                <w:rFonts w:ascii="Calibri" w:hAnsi="Calibri" w:cs="Calibri"/>
                <w:sz w:val="18"/>
                <w:szCs w:val="18"/>
                <w:lang w:val="el-GR"/>
              </w:rPr>
            </w:pPr>
            <w:r w:rsidRPr="00070BF0">
              <w:rPr>
                <w:rFonts w:ascii="Calibri" w:hAnsi="Calibri" w:cs="Calibri"/>
                <w:sz w:val="18"/>
                <w:szCs w:val="18"/>
                <w:lang w:val="el-GR"/>
              </w:rPr>
              <w:t>Ίδια κεφάλαια αποδιδόμενα στους μετόχους της Μητρικής (Β)</w:t>
            </w:r>
          </w:p>
        </w:tc>
        <w:tc>
          <w:tcPr>
            <w:tcW w:w="578" w:type="pct"/>
            <w:tcBorders>
              <w:top w:val="nil"/>
              <w:left w:val="nil"/>
              <w:bottom w:val="nil"/>
              <w:right w:val="nil"/>
            </w:tcBorders>
            <w:shd w:val="clear" w:color="auto" w:fill="E4DEFF"/>
            <w:noWrap/>
            <w:vAlign w:val="bottom"/>
            <w:hideMark/>
          </w:tcPr>
          <w:p w14:paraId="28646078" w14:textId="77777777" w:rsidR="00E65DDC" w:rsidRPr="00F115D5" w:rsidRDefault="00E65DDC" w:rsidP="005A6E8B">
            <w:pPr>
              <w:jc w:val="right"/>
              <w:rPr>
                <w:rFonts w:ascii="Calibri" w:hAnsi="Calibri" w:cs="Calibri"/>
                <w:sz w:val="18"/>
                <w:szCs w:val="18"/>
                <w:lang w:val="en-US"/>
              </w:rPr>
            </w:pPr>
            <w:r w:rsidRPr="00535FDA">
              <w:rPr>
                <w:rFonts w:ascii="Calibri" w:hAnsi="Calibri" w:cs="Calibri"/>
                <w:color w:val="4D4D4F"/>
                <w:sz w:val="18"/>
                <w:szCs w:val="18"/>
              </w:rPr>
              <w:t>3.174.357</w:t>
            </w:r>
          </w:p>
        </w:tc>
        <w:tc>
          <w:tcPr>
            <w:tcW w:w="870" w:type="pct"/>
            <w:tcBorders>
              <w:top w:val="nil"/>
              <w:left w:val="nil"/>
              <w:bottom w:val="nil"/>
              <w:right w:val="nil"/>
            </w:tcBorders>
            <w:noWrap/>
            <w:vAlign w:val="bottom"/>
            <w:hideMark/>
          </w:tcPr>
          <w:p w14:paraId="2DD59D9B" w14:textId="77777777" w:rsidR="00E65DDC" w:rsidRPr="00F115D5" w:rsidRDefault="00E65DDC" w:rsidP="005A6E8B">
            <w:pPr>
              <w:jc w:val="right"/>
              <w:rPr>
                <w:rFonts w:ascii="Calibri" w:hAnsi="Calibri" w:cs="Calibri"/>
                <w:sz w:val="18"/>
                <w:szCs w:val="18"/>
              </w:rPr>
            </w:pPr>
            <w:r w:rsidRPr="00535FDA">
              <w:rPr>
                <w:rFonts w:ascii="Calibri" w:hAnsi="Calibri" w:cs="Calibri"/>
                <w:color w:val="4D4D4F"/>
                <w:sz w:val="18"/>
                <w:szCs w:val="18"/>
              </w:rPr>
              <w:t>3.012.424</w:t>
            </w:r>
          </w:p>
        </w:tc>
      </w:tr>
      <w:tr w:rsidR="00E65DDC" w:rsidRPr="00F115D5" w14:paraId="3D23BE69" w14:textId="77777777" w:rsidTr="005A6E8B">
        <w:trPr>
          <w:trHeight w:val="255"/>
        </w:trPr>
        <w:tc>
          <w:tcPr>
            <w:tcW w:w="3552" w:type="pct"/>
            <w:tcBorders>
              <w:top w:val="nil"/>
              <w:left w:val="nil"/>
              <w:bottom w:val="nil"/>
              <w:right w:val="nil"/>
            </w:tcBorders>
            <w:noWrap/>
            <w:vAlign w:val="bottom"/>
            <w:hideMark/>
          </w:tcPr>
          <w:p w14:paraId="26EC6ACC" w14:textId="77777777" w:rsidR="00E65DDC" w:rsidRPr="00F115D5" w:rsidRDefault="00E65DDC" w:rsidP="005A6E8B">
            <w:pPr>
              <w:rPr>
                <w:rFonts w:ascii="Calibri" w:hAnsi="Calibri" w:cs="Calibri"/>
                <w:sz w:val="18"/>
                <w:szCs w:val="18"/>
              </w:rPr>
            </w:pPr>
            <w:r w:rsidRPr="00F115D5">
              <w:rPr>
                <w:rFonts w:ascii="Calibri" w:hAnsi="Calibri" w:cs="Calibri"/>
                <w:sz w:val="18"/>
                <w:szCs w:val="18"/>
              </w:rPr>
              <w:t>ROE (</w:t>
            </w:r>
            <w:r>
              <w:rPr>
                <w:rFonts w:ascii="Calibri" w:hAnsi="Calibri" w:cs="Calibri"/>
                <w:sz w:val="18"/>
                <w:szCs w:val="18"/>
              </w:rPr>
              <w:t>Α</w:t>
            </w:r>
            <w:r w:rsidRPr="00F115D5">
              <w:rPr>
                <w:rFonts w:ascii="Calibri" w:hAnsi="Calibri" w:cs="Calibri"/>
                <w:sz w:val="18"/>
                <w:szCs w:val="18"/>
              </w:rPr>
              <w:t>/</w:t>
            </w:r>
            <w:r>
              <w:rPr>
                <w:rFonts w:ascii="Calibri" w:hAnsi="Calibri" w:cs="Calibri"/>
                <w:sz w:val="18"/>
                <w:szCs w:val="18"/>
              </w:rPr>
              <w:t>Β</w:t>
            </w:r>
            <w:r w:rsidRPr="00F115D5">
              <w:rPr>
                <w:rFonts w:ascii="Calibri" w:hAnsi="Calibri" w:cs="Calibri"/>
                <w:sz w:val="18"/>
                <w:szCs w:val="18"/>
              </w:rPr>
              <w:t>)</w:t>
            </w:r>
          </w:p>
        </w:tc>
        <w:tc>
          <w:tcPr>
            <w:tcW w:w="578" w:type="pct"/>
            <w:tcBorders>
              <w:top w:val="nil"/>
              <w:left w:val="nil"/>
              <w:bottom w:val="nil"/>
              <w:right w:val="nil"/>
            </w:tcBorders>
            <w:shd w:val="clear" w:color="auto" w:fill="E4DEFF"/>
            <w:noWrap/>
            <w:vAlign w:val="bottom"/>
            <w:hideMark/>
          </w:tcPr>
          <w:p w14:paraId="56C9DE5D" w14:textId="77777777" w:rsidR="00E65DDC" w:rsidRPr="00CD16D0" w:rsidRDefault="00E65DDC" w:rsidP="005A6E8B">
            <w:pPr>
              <w:jc w:val="right"/>
              <w:rPr>
                <w:rFonts w:ascii="Calibri" w:hAnsi="Calibri" w:cs="Calibri"/>
                <w:color w:val="4D4D4F"/>
                <w:sz w:val="18"/>
                <w:szCs w:val="18"/>
              </w:rPr>
            </w:pPr>
            <w:r w:rsidRPr="00CD16D0">
              <w:rPr>
                <w:rFonts w:ascii="Calibri" w:hAnsi="Calibri" w:cs="Calibri"/>
                <w:color w:val="4D4D4F"/>
                <w:sz w:val="18"/>
                <w:szCs w:val="18"/>
              </w:rPr>
              <w:t>11,8%</w:t>
            </w:r>
          </w:p>
        </w:tc>
        <w:tc>
          <w:tcPr>
            <w:tcW w:w="870" w:type="pct"/>
            <w:tcBorders>
              <w:top w:val="nil"/>
              <w:left w:val="nil"/>
              <w:bottom w:val="nil"/>
              <w:right w:val="nil"/>
            </w:tcBorders>
            <w:noWrap/>
            <w:vAlign w:val="bottom"/>
            <w:hideMark/>
          </w:tcPr>
          <w:p w14:paraId="19646FDA" w14:textId="77777777" w:rsidR="00E65DDC" w:rsidRPr="00CD16D0" w:rsidRDefault="00E65DDC" w:rsidP="005A6E8B">
            <w:pPr>
              <w:jc w:val="right"/>
              <w:rPr>
                <w:rFonts w:ascii="Calibri" w:hAnsi="Calibri" w:cs="Calibri"/>
                <w:color w:val="4D4D4F"/>
                <w:sz w:val="18"/>
                <w:szCs w:val="18"/>
              </w:rPr>
            </w:pPr>
            <w:r w:rsidRPr="00CD16D0">
              <w:rPr>
                <w:rFonts w:ascii="Calibri" w:hAnsi="Calibri" w:cs="Calibri"/>
                <w:color w:val="4D4D4F"/>
                <w:sz w:val="18"/>
                <w:szCs w:val="18"/>
              </w:rPr>
              <w:t>10,4%</w:t>
            </w:r>
          </w:p>
        </w:tc>
      </w:tr>
    </w:tbl>
    <w:p w14:paraId="1F4C8F2C" w14:textId="77777777" w:rsidR="00E65DDC" w:rsidRDefault="00E65DDC" w:rsidP="00E65DDC">
      <w:pPr>
        <w:ind w:right="697"/>
        <w:contextualSpacing/>
        <w:rPr>
          <w:rFonts w:cstheme="minorHAnsi"/>
          <w:i/>
          <w:sz w:val="20"/>
          <w:szCs w:val="20"/>
          <w:lang w:val="en-US"/>
        </w:rPr>
      </w:pPr>
    </w:p>
    <w:p w14:paraId="571D5A55" w14:textId="77777777" w:rsidR="00E65DDC" w:rsidRPr="00070BF0" w:rsidRDefault="00E65DDC" w:rsidP="00E65DDC">
      <w:pPr>
        <w:ind w:right="697"/>
        <w:contextualSpacing/>
        <w:rPr>
          <w:rFonts w:cstheme="minorHAnsi"/>
          <w:i/>
          <w:sz w:val="20"/>
          <w:szCs w:val="20"/>
          <w:lang w:val="el-GR"/>
        </w:rPr>
      </w:pPr>
      <w:r w:rsidRPr="00070BF0">
        <w:rPr>
          <w:rFonts w:cstheme="minorHAnsi"/>
          <w:i/>
          <w:sz w:val="20"/>
          <w:szCs w:val="20"/>
          <w:lang w:val="el-GR"/>
        </w:rPr>
        <w:t>*</w:t>
      </w:r>
      <w:r w:rsidRPr="00070BF0">
        <w:rPr>
          <w:rFonts w:ascii="Calibri" w:hAnsi="Calibri" w:cs="Calibri"/>
          <w:i/>
          <w:sz w:val="20"/>
          <w:szCs w:val="20"/>
          <w:lang w:val="el-GR"/>
        </w:rPr>
        <w:t xml:space="preserve"> Τα κέρδη που αναλογούν στους μετόχους της </w:t>
      </w:r>
      <w:r w:rsidRPr="00070BF0">
        <w:rPr>
          <w:rFonts w:ascii="Calibri" w:hAnsi="Calibri" w:cs="Calibri"/>
          <w:i/>
          <w:iCs/>
          <w:sz w:val="20"/>
          <w:szCs w:val="20"/>
          <w:lang w:val="el-GR"/>
        </w:rPr>
        <w:t>Μητρικής</w:t>
      </w:r>
      <w:r w:rsidRPr="00070BF0">
        <w:rPr>
          <w:rFonts w:ascii="Calibri" w:hAnsi="Calibri" w:cs="Calibri"/>
          <w:i/>
          <w:sz w:val="20"/>
          <w:szCs w:val="20"/>
          <w:lang w:val="el-GR"/>
        </w:rPr>
        <w:t xml:space="preserve"> (</w:t>
      </w:r>
      <w:r w:rsidRPr="0040380D">
        <w:rPr>
          <w:rFonts w:ascii="Calibri" w:hAnsi="Calibri" w:cs="Calibri"/>
          <w:i/>
          <w:iCs/>
          <w:sz w:val="20"/>
          <w:szCs w:val="20"/>
          <w:lang w:val="en-US"/>
        </w:rPr>
        <w:t>A</w:t>
      </w:r>
      <w:r w:rsidRPr="00070BF0">
        <w:rPr>
          <w:rFonts w:ascii="Calibri" w:hAnsi="Calibri" w:cs="Calibri"/>
          <w:i/>
          <w:sz w:val="20"/>
          <w:szCs w:val="20"/>
          <w:lang w:val="el-GR"/>
        </w:rPr>
        <w:t xml:space="preserve">) σε </w:t>
      </w:r>
      <w:proofErr w:type="spellStart"/>
      <w:r w:rsidRPr="00070BF0">
        <w:rPr>
          <w:rFonts w:ascii="Calibri" w:hAnsi="Calibri" w:cs="Calibri"/>
          <w:i/>
          <w:sz w:val="20"/>
          <w:szCs w:val="20"/>
          <w:lang w:val="el-GR"/>
        </w:rPr>
        <w:t>ετησιοποιημένη</w:t>
      </w:r>
      <w:proofErr w:type="spellEnd"/>
      <w:r w:rsidRPr="00070BF0">
        <w:rPr>
          <w:rFonts w:ascii="Calibri" w:hAnsi="Calibri" w:cs="Calibri"/>
          <w:i/>
          <w:sz w:val="20"/>
          <w:szCs w:val="20"/>
          <w:lang w:val="el-GR"/>
        </w:rPr>
        <w:t xml:space="preserve"> βάση (των τελευταίων δώδεκα μηνών κατά την 30ή Ιουνίου 2026)</w:t>
      </w:r>
    </w:p>
    <w:p w14:paraId="1C1F566F" w14:textId="77777777" w:rsidR="00E65DDC" w:rsidRPr="00070BF0" w:rsidRDefault="00E65DDC" w:rsidP="00E65DDC">
      <w:pPr>
        <w:ind w:right="697"/>
        <w:rPr>
          <w:rFonts w:cstheme="minorHAnsi"/>
          <w:sz w:val="20"/>
          <w:szCs w:val="20"/>
          <w:highlight w:val="yellow"/>
          <w:lang w:val="el-GR"/>
        </w:rPr>
      </w:pPr>
    </w:p>
    <w:p w14:paraId="794394D9" w14:textId="77777777" w:rsidR="00E65DDC" w:rsidRPr="00EF0BDA" w:rsidRDefault="00E65DDC" w:rsidP="00E65DDC">
      <w:pPr>
        <w:ind w:right="697"/>
        <w:contextualSpacing/>
        <w:rPr>
          <w:rFonts w:cstheme="minorHAnsi"/>
          <w:b/>
          <w:sz w:val="20"/>
          <w:szCs w:val="20"/>
        </w:rPr>
      </w:pPr>
      <w:r>
        <w:rPr>
          <w:rFonts w:cstheme="minorHAnsi"/>
          <w:b/>
          <w:sz w:val="20"/>
          <w:szCs w:val="20"/>
        </w:rPr>
        <w:t>Καθα</w:t>
      </w:r>
      <w:proofErr w:type="spellStart"/>
      <w:r>
        <w:rPr>
          <w:rFonts w:cstheme="minorHAnsi"/>
          <w:b/>
          <w:sz w:val="20"/>
          <w:szCs w:val="20"/>
        </w:rPr>
        <w:t>ρός</w:t>
      </w:r>
      <w:proofErr w:type="spellEnd"/>
      <w:r>
        <w:rPr>
          <w:rFonts w:cstheme="minorHAnsi"/>
          <w:b/>
          <w:sz w:val="20"/>
          <w:szCs w:val="20"/>
        </w:rPr>
        <w:t xml:space="preserve"> Δα</w:t>
      </w:r>
      <w:proofErr w:type="spellStart"/>
      <w:r>
        <w:rPr>
          <w:rFonts w:cstheme="minorHAnsi"/>
          <w:b/>
          <w:sz w:val="20"/>
          <w:szCs w:val="20"/>
        </w:rPr>
        <w:t>νεισμός</w:t>
      </w:r>
      <w:proofErr w:type="spellEnd"/>
    </w:p>
    <w:tbl>
      <w:tblPr>
        <w:tblW w:w="5000" w:type="pct"/>
        <w:tblLook w:val="04A0" w:firstRow="1" w:lastRow="0" w:firstColumn="1" w:lastColumn="0" w:noHBand="0" w:noVBand="1"/>
      </w:tblPr>
      <w:tblGrid>
        <w:gridCol w:w="5278"/>
        <w:gridCol w:w="1614"/>
        <w:gridCol w:w="1612"/>
      </w:tblGrid>
      <w:tr w:rsidR="00E65DDC" w:rsidRPr="00933DD9" w14:paraId="1C1AA972" w14:textId="77777777" w:rsidTr="005A6E8B">
        <w:trPr>
          <w:trHeight w:val="255"/>
        </w:trPr>
        <w:tc>
          <w:tcPr>
            <w:tcW w:w="3103" w:type="pct"/>
            <w:tcBorders>
              <w:top w:val="nil"/>
              <w:left w:val="nil"/>
              <w:bottom w:val="single" w:sz="4" w:space="0" w:color="auto"/>
              <w:right w:val="nil"/>
            </w:tcBorders>
            <w:noWrap/>
            <w:vAlign w:val="bottom"/>
            <w:hideMark/>
          </w:tcPr>
          <w:p w14:paraId="30B22F56" w14:textId="77777777" w:rsidR="00E65DDC" w:rsidRPr="00B37049" w:rsidRDefault="00E65DDC" w:rsidP="005A6E8B">
            <w:pPr>
              <w:rPr>
                <w:rFonts w:ascii="Calibri" w:hAnsi="Calibri" w:cs="Calibri"/>
                <w:i/>
                <w:sz w:val="18"/>
                <w:szCs w:val="18"/>
                <w:lang w:val="en-US"/>
              </w:rPr>
            </w:pPr>
            <w:r w:rsidRPr="00B37049">
              <w:rPr>
                <w:rFonts w:ascii="Calibri" w:hAnsi="Calibri" w:cs="Calibri"/>
                <w:i/>
                <w:sz w:val="18"/>
                <w:szCs w:val="18"/>
                <w:lang w:val="en-US"/>
              </w:rPr>
              <w:t> </w:t>
            </w:r>
          </w:p>
        </w:tc>
        <w:tc>
          <w:tcPr>
            <w:tcW w:w="1897" w:type="pct"/>
            <w:gridSpan w:val="2"/>
            <w:tcBorders>
              <w:top w:val="nil"/>
              <w:left w:val="nil"/>
              <w:bottom w:val="single" w:sz="4" w:space="0" w:color="auto"/>
              <w:right w:val="nil"/>
            </w:tcBorders>
            <w:noWrap/>
            <w:vAlign w:val="center"/>
            <w:hideMark/>
          </w:tcPr>
          <w:p w14:paraId="3ECEBC4D" w14:textId="77777777" w:rsidR="00E65DDC" w:rsidRPr="00070BF0" w:rsidRDefault="00E65DDC" w:rsidP="005A6E8B">
            <w:pPr>
              <w:jc w:val="center"/>
              <w:rPr>
                <w:rFonts w:ascii="Calibri" w:hAnsi="Calibri" w:cs="Calibri"/>
                <w:b/>
                <w:sz w:val="18"/>
                <w:szCs w:val="18"/>
                <w:lang w:val="el-GR"/>
              </w:rPr>
            </w:pPr>
            <w:r w:rsidRPr="00070BF0">
              <w:rPr>
                <w:rFonts w:ascii="Calibri" w:hAnsi="Calibri" w:cs="Calibri"/>
                <w:b/>
                <w:sz w:val="18"/>
                <w:szCs w:val="18"/>
                <w:lang w:val="el-GR"/>
              </w:rPr>
              <w:t>Την 30ή Ιουνίου / 31η Δεκεμβρίου</w:t>
            </w:r>
          </w:p>
        </w:tc>
      </w:tr>
      <w:tr w:rsidR="00E65DDC" w:rsidRPr="00B37049" w14:paraId="7D730524" w14:textId="77777777" w:rsidTr="005A6E8B">
        <w:trPr>
          <w:trHeight w:val="255"/>
        </w:trPr>
        <w:tc>
          <w:tcPr>
            <w:tcW w:w="3103" w:type="pct"/>
            <w:tcBorders>
              <w:top w:val="single" w:sz="4" w:space="0" w:color="auto"/>
              <w:left w:val="nil"/>
              <w:bottom w:val="single" w:sz="4" w:space="0" w:color="auto"/>
              <w:right w:val="nil"/>
            </w:tcBorders>
            <w:noWrap/>
            <w:vAlign w:val="bottom"/>
            <w:hideMark/>
          </w:tcPr>
          <w:p w14:paraId="45E33B3A" w14:textId="77777777" w:rsidR="00E65DDC" w:rsidRPr="00B37049" w:rsidRDefault="00E65DDC" w:rsidP="005A6E8B">
            <w:pPr>
              <w:rPr>
                <w:rFonts w:ascii="Calibri" w:hAnsi="Calibri" w:cs="Calibri"/>
                <w:i/>
                <w:sz w:val="18"/>
                <w:szCs w:val="18"/>
              </w:rPr>
            </w:pPr>
            <w:r w:rsidRPr="00B37049">
              <w:rPr>
                <w:rFonts w:ascii="Calibri" w:hAnsi="Calibri" w:cs="Calibri"/>
                <w:i/>
                <w:sz w:val="18"/>
                <w:szCs w:val="18"/>
              </w:rPr>
              <w:t>(</w:t>
            </w:r>
            <w:proofErr w:type="spellStart"/>
            <w:r w:rsidRPr="00B37049">
              <w:rPr>
                <w:rFonts w:ascii="Calibri" w:hAnsi="Calibri" w:cs="Calibri"/>
                <w:i/>
                <w:sz w:val="18"/>
                <w:szCs w:val="18"/>
              </w:rPr>
              <w:t>Ποσά</w:t>
            </w:r>
            <w:proofErr w:type="spellEnd"/>
            <w:r w:rsidRPr="00B37049">
              <w:rPr>
                <w:rFonts w:ascii="Calibri" w:hAnsi="Calibri" w:cs="Calibri"/>
                <w:i/>
                <w:sz w:val="18"/>
                <w:szCs w:val="18"/>
              </w:rPr>
              <w:t xml:space="preserve"> </w:t>
            </w:r>
            <w:proofErr w:type="spellStart"/>
            <w:r w:rsidRPr="00B37049">
              <w:rPr>
                <w:rFonts w:ascii="Calibri" w:hAnsi="Calibri" w:cs="Calibri"/>
                <w:i/>
                <w:sz w:val="18"/>
                <w:szCs w:val="18"/>
              </w:rPr>
              <w:t>σε</w:t>
            </w:r>
            <w:proofErr w:type="spellEnd"/>
            <w:r w:rsidRPr="00B37049">
              <w:rPr>
                <w:rFonts w:ascii="Calibri" w:hAnsi="Calibri" w:cs="Calibri"/>
                <w:i/>
                <w:sz w:val="18"/>
                <w:szCs w:val="18"/>
              </w:rPr>
              <w:t xml:space="preserve"> </w:t>
            </w:r>
            <w:proofErr w:type="spellStart"/>
            <w:r w:rsidRPr="00B37049">
              <w:rPr>
                <w:rFonts w:ascii="Calibri" w:hAnsi="Calibri" w:cs="Calibri"/>
                <w:i/>
                <w:sz w:val="18"/>
                <w:szCs w:val="18"/>
              </w:rPr>
              <w:t>χιλιάδες</w:t>
            </w:r>
            <w:proofErr w:type="spellEnd"/>
            <w:r w:rsidRPr="00B37049">
              <w:rPr>
                <w:rFonts w:ascii="Calibri" w:hAnsi="Calibri" w:cs="Calibri"/>
                <w:i/>
                <w:sz w:val="18"/>
                <w:szCs w:val="18"/>
              </w:rPr>
              <w:t xml:space="preserve"> €)</w:t>
            </w:r>
          </w:p>
        </w:tc>
        <w:tc>
          <w:tcPr>
            <w:tcW w:w="949" w:type="pct"/>
            <w:tcBorders>
              <w:top w:val="single" w:sz="4" w:space="0" w:color="auto"/>
              <w:left w:val="nil"/>
              <w:bottom w:val="single" w:sz="4" w:space="0" w:color="auto"/>
              <w:right w:val="nil"/>
            </w:tcBorders>
            <w:noWrap/>
            <w:vAlign w:val="center"/>
            <w:hideMark/>
          </w:tcPr>
          <w:p w14:paraId="3963FE7B" w14:textId="77777777" w:rsidR="00E65DDC" w:rsidRPr="00B37049" w:rsidRDefault="00E65DDC" w:rsidP="005A6E8B">
            <w:pPr>
              <w:jc w:val="right"/>
              <w:rPr>
                <w:rFonts w:ascii="Calibri" w:hAnsi="Calibri" w:cs="Calibri"/>
                <w:b/>
                <w:sz w:val="18"/>
                <w:szCs w:val="18"/>
              </w:rPr>
            </w:pPr>
            <w:r w:rsidRPr="00B37049">
              <w:rPr>
                <w:rFonts w:ascii="Calibri" w:hAnsi="Calibri" w:cs="Calibri"/>
                <w:b/>
                <w:sz w:val="18"/>
                <w:szCs w:val="18"/>
              </w:rPr>
              <w:t>2026</w:t>
            </w:r>
          </w:p>
        </w:tc>
        <w:tc>
          <w:tcPr>
            <w:tcW w:w="948" w:type="pct"/>
            <w:tcBorders>
              <w:top w:val="single" w:sz="4" w:space="0" w:color="auto"/>
              <w:left w:val="nil"/>
              <w:bottom w:val="single" w:sz="4" w:space="0" w:color="auto"/>
              <w:right w:val="nil"/>
            </w:tcBorders>
            <w:noWrap/>
            <w:vAlign w:val="center"/>
            <w:hideMark/>
          </w:tcPr>
          <w:p w14:paraId="4C26896D" w14:textId="77777777" w:rsidR="00E65DDC" w:rsidRPr="00B37049" w:rsidRDefault="00E65DDC" w:rsidP="005A6E8B">
            <w:pPr>
              <w:jc w:val="right"/>
              <w:rPr>
                <w:rFonts w:ascii="Calibri" w:hAnsi="Calibri" w:cs="Calibri"/>
                <w:b/>
                <w:sz w:val="18"/>
                <w:szCs w:val="18"/>
              </w:rPr>
            </w:pPr>
            <w:r w:rsidRPr="00B37049">
              <w:rPr>
                <w:rFonts w:ascii="Calibri" w:hAnsi="Calibri" w:cs="Calibri"/>
                <w:b/>
                <w:sz w:val="18"/>
                <w:szCs w:val="18"/>
              </w:rPr>
              <w:t>2025</w:t>
            </w:r>
          </w:p>
        </w:tc>
      </w:tr>
      <w:tr w:rsidR="00E65DDC" w:rsidRPr="00B37049" w14:paraId="45E8F350" w14:textId="77777777" w:rsidTr="005A6E8B">
        <w:trPr>
          <w:trHeight w:val="255"/>
        </w:trPr>
        <w:tc>
          <w:tcPr>
            <w:tcW w:w="3103" w:type="pct"/>
            <w:tcBorders>
              <w:top w:val="single" w:sz="4" w:space="0" w:color="auto"/>
              <w:left w:val="nil"/>
              <w:bottom w:val="nil"/>
              <w:right w:val="nil"/>
            </w:tcBorders>
            <w:noWrap/>
            <w:vAlign w:val="bottom"/>
            <w:hideMark/>
          </w:tcPr>
          <w:p w14:paraId="40994185" w14:textId="77777777" w:rsidR="00E65DDC" w:rsidRPr="00B37049" w:rsidRDefault="00E65DDC" w:rsidP="005A6E8B">
            <w:pPr>
              <w:rPr>
                <w:rFonts w:ascii="Calibri" w:hAnsi="Calibri" w:cs="Calibri"/>
                <w:sz w:val="18"/>
                <w:szCs w:val="18"/>
              </w:rPr>
            </w:pPr>
            <w:r w:rsidRPr="00B37049">
              <w:rPr>
                <w:rFonts w:ascii="Calibri" w:hAnsi="Calibri" w:cs="Calibri"/>
                <w:color w:val="4D4D4F"/>
                <w:sz w:val="18"/>
                <w:szCs w:val="18"/>
              </w:rPr>
              <w:t>Μα</w:t>
            </w:r>
            <w:proofErr w:type="spellStart"/>
            <w:r w:rsidRPr="00B37049">
              <w:rPr>
                <w:rFonts w:ascii="Calibri" w:hAnsi="Calibri" w:cs="Calibri"/>
                <w:color w:val="4D4D4F"/>
                <w:sz w:val="18"/>
                <w:szCs w:val="18"/>
              </w:rPr>
              <w:t>κρο</w:t>
            </w:r>
            <w:proofErr w:type="spellEnd"/>
            <w:r w:rsidRPr="00B37049">
              <w:rPr>
                <w:rFonts w:ascii="Calibri" w:hAnsi="Calibri" w:cs="Calibri"/>
                <w:color w:val="4D4D4F"/>
                <w:sz w:val="18"/>
                <w:szCs w:val="18"/>
              </w:rPr>
              <w:t xml:space="preserve">πρόθεσμες </w:t>
            </w:r>
            <w:r>
              <w:rPr>
                <w:rFonts w:ascii="Calibri" w:hAnsi="Calibri" w:cs="Calibri"/>
                <w:color w:val="4D4D4F"/>
                <w:sz w:val="18"/>
                <w:szCs w:val="18"/>
              </w:rPr>
              <w:t>δ</w:t>
            </w:r>
            <w:r w:rsidRPr="00B37049">
              <w:rPr>
                <w:rFonts w:ascii="Calibri" w:hAnsi="Calibri" w:cs="Calibri"/>
                <w:color w:val="4D4D4F"/>
                <w:sz w:val="18"/>
                <w:szCs w:val="18"/>
              </w:rPr>
              <w:t>α</w:t>
            </w:r>
            <w:proofErr w:type="spellStart"/>
            <w:r w:rsidRPr="00B37049">
              <w:rPr>
                <w:rFonts w:ascii="Calibri" w:hAnsi="Calibri" w:cs="Calibri"/>
                <w:color w:val="4D4D4F"/>
                <w:sz w:val="18"/>
                <w:szCs w:val="18"/>
              </w:rPr>
              <w:t>νει</w:t>
            </w:r>
            <w:proofErr w:type="spellEnd"/>
            <w:r w:rsidRPr="00B37049">
              <w:rPr>
                <w:rFonts w:ascii="Calibri" w:hAnsi="Calibri" w:cs="Calibri"/>
                <w:color w:val="4D4D4F"/>
                <w:sz w:val="18"/>
                <w:szCs w:val="18"/>
              </w:rPr>
              <w:t xml:space="preserve">ακές </w:t>
            </w:r>
            <w:r>
              <w:rPr>
                <w:rFonts w:ascii="Calibri" w:hAnsi="Calibri" w:cs="Calibri"/>
                <w:color w:val="4D4D4F"/>
                <w:sz w:val="18"/>
                <w:szCs w:val="18"/>
              </w:rPr>
              <w:t>υ</w:t>
            </w:r>
            <w:r w:rsidRPr="00B37049">
              <w:rPr>
                <w:rFonts w:ascii="Calibri" w:hAnsi="Calibri" w:cs="Calibri"/>
                <w:color w:val="4D4D4F"/>
                <w:sz w:val="18"/>
                <w:szCs w:val="18"/>
              </w:rPr>
              <w:t>π</w:t>
            </w:r>
            <w:proofErr w:type="spellStart"/>
            <w:r w:rsidRPr="00B37049">
              <w:rPr>
                <w:rFonts w:ascii="Calibri" w:hAnsi="Calibri" w:cs="Calibri"/>
                <w:color w:val="4D4D4F"/>
                <w:sz w:val="18"/>
                <w:szCs w:val="18"/>
              </w:rPr>
              <w:t>οχρεώσεις</w:t>
            </w:r>
            <w:proofErr w:type="spellEnd"/>
          </w:p>
        </w:tc>
        <w:tc>
          <w:tcPr>
            <w:tcW w:w="949" w:type="pct"/>
            <w:tcBorders>
              <w:top w:val="single" w:sz="4" w:space="0" w:color="auto"/>
              <w:left w:val="nil"/>
              <w:bottom w:val="nil"/>
              <w:right w:val="nil"/>
            </w:tcBorders>
            <w:shd w:val="clear" w:color="auto" w:fill="E4DEFF"/>
            <w:noWrap/>
            <w:vAlign w:val="center"/>
            <w:hideMark/>
          </w:tcPr>
          <w:p w14:paraId="52736681" w14:textId="77777777" w:rsidR="00E65DDC" w:rsidRPr="00B37049" w:rsidRDefault="00E65DDC" w:rsidP="005A6E8B">
            <w:pPr>
              <w:jc w:val="right"/>
              <w:rPr>
                <w:rFonts w:ascii="Calibri" w:hAnsi="Calibri" w:cs="Calibri"/>
                <w:sz w:val="18"/>
                <w:szCs w:val="18"/>
              </w:rPr>
            </w:pPr>
            <w:r w:rsidRPr="000D6E63">
              <w:rPr>
                <w:rFonts w:ascii="Calibri" w:hAnsi="Calibri" w:cs="Calibri"/>
                <w:color w:val="4D4D4F"/>
                <w:sz w:val="18"/>
                <w:szCs w:val="18"/>
              </w:rPr>
              <w:t>4.346.503</w:t>
            </w:r>
          </w:p>
        </w:tc>
        <w:tc>
          <w:tcPr>
            <w:tcW w:w="948" w:type="pct"/>
            <w:tcBorders>
              <w:top w:val="single" w:sz="4" w:space="0" w:color="auto"/>
              <w:left w:val="nil"/>
              <w:bottom w:val="nil"/>
              <w:right w:val="nil"/>
            </w:tcBorders>
            <w:noWrap/>
            <w:vAlign w:val="center"/>
            <w:hideMark/>
          </w:tcPr>
          <w:p w14:paraId="30303EE0" w14:textId="77777777" w:rsidR="00E65DDC" w:rsidRPr="00B37049" w:rsidRDefault="00E65DDC" w:rsidP="005A6E8B">
            <w:pPr>
              <w:jc w:val="right"/>
              <w:rPr>
                <w:rFonts w:ascii="Calibri" w:hAnsi="Calibri" w:cs="Calibri"/>
                <w:sz w:val="18"/>
                <w:szCs w:val="18"/>
              </w:rPr>
            </w:pPr>
            <w:r w:rsidRPr="000D6E63">
              <w:rPr>
                <w:rFonts w:ascii="Calibri" w:hAnsi="Calibri" w:cs="Calibri"/>
                <w:color w:val="4D4D4F"/>
                <w:sz w:val="18"/>
                <w:szCs w:val="18"/>
              </w:rPr>
              <w:t>3.887.256</w:t>
            </w:r>
          </w:p>
        </w:tc>
      </w:tr>
      <w:tr w:rsidR="00E65DDC" w:rsidRPr="00B37049" w14:paraId="1085EBEF" w14:textId="77777777" w:rsidTr="005A6E8B">
        <w:trPr>
          <w:trHeight w:val="255"/>
        </w:trPr>
        <w:tc>
          <w:tcPr>
            <w:tcW w:w="3103" w:type="pct"/>
            <w:tcBorders>
              <w:top w:val="nil"/>
              <w:left w:val="nil"/>
              <w:bottom w:val="nil"/>
              <w:right w:val="nil"/>
            </w:tcBorders>
            <w:noWrap/>
            <w:vAlign w:val="bottom"/>
            <w:hideMark/>
          </w:tcPr>
          <w:p w14:paraId="14CB1909" w14:textId="77777777" w:rsidR="00E65DDC" w:rsidRPr="00B37049" w:rsidRDefault="00E65DDC" w:rsidP="005A6E8B">
            <w:pPr>
              <w:rPr>
                <w:rFonts w:ascii="Calibri" w:hAnsi="Calibri" w:cs="Calibri"/>
                <w:sz w:val="18"/>
                <w:szCs w:val="18"/>
              </w:rPr>
            </w:pPr>
            <w:proofErr w:type="spellStart"/>
            <w:r w:rsidRPr="00B37049">
              <w:rPr>
                <w:rFonts w:ascii="Calibri" w:hAnsi="Calibri" w:cs="Calibri"/>
                <w:color w:val="4D4D4F"/>
                <w:sz w:val="18"/>
                <w:szCs w:val="18"/>
              </w:rPr>
              <w:t>Βρ</w:t>
            </w:r>
            <w:proofErr w:type="spellEnd"/>
            <w:r w:rsidRPr="00B37049">
              <w:rPr>
                <w:rFonts w:ascii="Calibri" w:hAnsi="Calibri" w:cs="Calibri"/>
                <w:color w:val="4D4D4F"/>
                <w:sz w:val="18"/>
                <w:szCs w:val="18"/>
              </w:rPr>
              <w:t xml:space="preserve">αχυπρόθεσμες </w:t>
            </w:r>
            <w:r>
              <w:rPr>
                <w:rFonts w:ascii="Calibri" w:hAnsi="Calibri" w:cs="Calibri"/>
                <w:color w:val="4D4D4F"/>
                <w:sz w:val="18"/>
                <w:szCs w:val="18"/>
              </w:rPr>
              <w:t>δ</w:t>
            </w:r>
            <w:r w:rsidRPr="00B37049">
              <w:rPr>
                <w:rFonts w:ascii="Calibri" w:hAnsi="Calibri" w:cs="Calibri"/>
                <w:color w:val="4D4D4F"/>
                <w:sz w:val="18"/>
                <w:szCs w:val="18"/>
              </w:rPr>
              <w:t>α</w:t>
            </w:r>
            <w:proofErr w:type="spellStart"/>
            <w:r w:rsidRPr="00B37049">
              <w:rPr>
                <w:rFonts w:ascii="Calibri" w:hAnsi="Calibri" w:cs="Calibri"/>
                <w:color w:val="4D4D4F"/>
                <w:sz w:val="18"/>
                <w:szCs w:val="18"/>
              </w:rPr>
              <w:t>νει</w:t>
            </w:r>
            <w:proofErr w:type="spellEnd"/>
            <w:r w:rsidRPr="00B37049">
              <w:rPr>
                <w:rFonts w:ascii="Calibri" w:hAnsi="Calibri" w:cs="Calibri"/>
                <w:color w:val="4D4D4F"/>
                <w:sz w:val="18"/>
                <w:szCs w:val="18"/>
              </w:rPr>
              <w:t xml:space="preserve">ακές </w:t>
            </w:r>
            <w:r>
              <w:rPr>
                <w:rFonts w:ascii="Calibri" w:hAnsi="Calibri" w:cs="Calibri"/>
                <w:color w:val="4D4D4F"/>
                <w:sz w:val="18"/>
                <w:szCs w:val="18"/>
              </w:rPr>
              <w:t>υ</w:t>
            </w:r>
            <w:r w:rsidRPr="00B37049">
              <w:rPr>
                <w:rFonts w:ascii="Calibri" w:hAnsi="Calibri" w:cs="Calibri"/>
                <w:color w:val="4D4D4F"/>
                <w:sz w:val="18"/>
                <w:szCs w:val="18"/>
              </w:rPr>
              <w:t>π</w:t>
            </w:r>
            <w:proofErr w:type="spellStart"/>
            <w:r w:rsidRPr="00B37049">
              <w:rPr>
                <w:rFonts w:ascii="Calibri" w:hAnsi="Calibri" w:cs="Calibri"/>
                <w:color w:val="4D4D4F"/>
                <w:sz w:val="18"/>
                <w:szCs w:val="18"/>
              </w:rPr>
              <w:t>οχρεώσεις</w:t>
            </w:r>
            <w:proofErr w:type="spellEnd"/>
          </w:p>
        </w:tc>
        <w:tc>
          <w:tcPr>
            <w:tcW w:w="949" w:type="pct"/>
            <w:tcBorders>
              <w:top w:val="nil"/>
              <w:left w:val="nil"/>
              <w:bottom w:val="nil"/>
              <w:right w:val="nil"/>
            </w:tcBorders>
            <w:shd w:val="clear" w:color="auto" w:fill="E4DEFF"/>
            <w:noWrap/>
            <w:vAlign w:val="center"/>
            <w:hideMark/>
          </w:tcPr>
          <w:p w14:paraId="4E8C20FF" w14:textId="77777777" w:rsidR="00E65DDC" w:rsidRPr="00B37049" w:rsidRDefault="00E65DDC" w:rsidP="005A6E8B">
            <w:pPr>
              <w:jc w:val="right"/>
              <w:rPr>
                <w:rFonts w:ascii="Calibri" w:hAnsi="Calibri" w:cs="Calibri"/>
                <w:sz w:val="18"/>
                <w:szCs w:val="18"/>
              </w:rPr>
            </w:pPr>
            <w:r w:rsidRPr="000D6E63">
              <w:rPr>
                <w:rFonts w:ascii="Calibri" w:hAnsi="Calibri" w:cs="Calibri"/>
                <w:color w:val="4D4D4F"/>
                <w:sz w:val="18"/>
                <w:szCs w:val="18"/>
              </w:rPr>
              <w:t>211.780</w:t>
            </w:r>
          </w:p>
        </w:tc>
        <w:tc>
          <w:tcPr>
            <w:tcW w:w="948" w:type="pct"/>
            <w:tcBorders>
              <w:top w:val="nil"/>
              <w:left w:val="nil"/>
              <w:bottom w:val="nil"/>
              <w:right w:val="nil"/>
            </w:tcBorders>
            <w:noWrap/>
            <w:vAlign w:val="center"/>
            <w:hideMark/>
          </w:tcPr>
          <w:p w14:paraId="70DAAF59" w14:textId="77777777" w:rsidR="00E65DDC" w:rsidRPr="00B37049" w:rsidRDefault="00E65DDC" w:rsidP="005A6E8B">
            <w:pPr>
              <w:jc w:val="right"/>
              <w:rPr>
                <w:rFonts w:ascii="Calibri" w:hAnsi="Calibri" w:cs="Calibri"/>
                <w:sz w:val="18"/>
                <w:szCs w:val="18"/>
              </w:rPr>
            </w:pPr>
            <w:r w:rsidRPr="000D6E63">
              <w:rPr>
                <w:rFonts w:ascii="Calibri" w:hAnsi="Calibri" w:cs="Calibri"/>
                <w:color w:val="4D4D4F"/>
                <w:sz w:val="18"/>
                <w:szCs w:val="18"/>
              </w:rPr>
              <w:t>205.484</w:t>
            </w:r>
          </w:p>
        </w:tc>
      </w:tr>
      <w:tr w:rsidR="00E65DDC" w:rsidRPr="00B37049" w14:paraId="23AB124D" w14:textId="77777777" w:rsidTr="005A6E8B">
        <w:trPr>
          <w:trHeight w:val="255"/>
        </w:trPr>
        <w:tc>
          <w:tcPr>
            <w:tcW w:w="3103" w:type="pct"/>
            <w:tcBorders>
              <w:top w:val="nil"/>
              <w:left w:val="nil"/>
              <w:bottom w:val="nil"/>
              <w:right w:val="nil"/>
            </w:tcBorders>
            <w:noWrap/>
            <w:vAlign w:val="bottom"/>
            <w:hideMark/>
          </w:tcPr>
          <w:p w14:paraId="7CB8FA60" w14:textId="77777777" w:rsidR="00E65DDC" w:rsidRPr="00070BF0" w:rsidRDefault="00E65DDC" w:rsidP="005A6E8B">
            <w:pPr>
              <w:rPr>
                <w:rFonts w:ascii="Calibri" w:hAnsi="Calibri" w:cs="Calibri"/>
                <w:sz w:val="18"/>
                <w:szCs w:val="18"/>
                <w:lang w:val="el-GR"/>
              </w:rPr>
            </w:pPr>
            <w:r w:rsidRPr="00070BF0">
              <w:rPr>
                <w:rFonts w:ascii="Calibri" w:hAnsi="Calibri" w:cs="Calibri"/>
                <w:color w:val="4D4D4F"/>
                <w:sz w:val="18"/>
                <w:szCs w:val="18"/>
                <w:lang w:val="el-GR"/>
              </w:rPr>
              <w:t>Μακροπρόθεσμες υποχρεώσεις πληρωτέες στην επόμενη χρήση</w:t>
            </w:r>
          </w:p>
        </w:tc>
        <w:tc>
          <w:tcPr>
            <w:tcW w:w="949" w:type="pct"/>
            <w:tcBorders>
              <w:top w:val="nil"/>
              <w:left w:val="nil"/>
              <w:bottom w:val="nil"/>
              <w:right w:val="nil"/>
            </w:tcBorders>
            <w:shd w:val="clear" w:color="auto" w:fill="E4DEFF"/>
            <w:noWrap/>
            <w:vAlign w:val="center"/>
            <w:hideMark/>
          </w:tcPr>
          <w:p w14:paraId="5F6A2AD0" w14:textId="77777777" w:rsidR="00E65DDC" w:rsidRPr="00B37049" w:rsidRDefault="00E65DDC" w:rsidP="005A6E8B">
            <w:pPr>
              <w:jc w:val="right"/>
              <w:rPr>
                <w:rFonts w:ascii="Calibri" w:hAnsi="Calibri" w:cs="Calibri"/>
                <w:sz w:val="18"/>
                <w:szCs w:val="18"/>
              </w:rPr>
            </w:pPr>
            <w:r w:rsidRPr="000D6E63">
              <w:rPr>
                <w:rFonts w:ascii="Calibri" w:hAnsi="Calibri" w:cs="Calibri"/>
                <w:color w:val="4D4D4F"/>
                <w:sz w:val="18"/>
                <w:szCs w:val="18"/>
              </w:rPr>
              <w:t>654.857</w:t>
            </w:r>
          </w:p>
        </w:tc>
        <w:tc>
          <w:tcPr>
            <w:tcW w:w="948" w:type="pct"/>
            <w:tcBorders>
              <w:top w:val="nil"/>
              <w:left w:val="nil"/>
              <w:bottom w:val="nil"/>
              <w:right w:val="nil"/>
            </w:tcBorders>
            <w:noWrap/>
            <w:vAlign w:val="center"/>
            <w:hideMark/>
          </w:tcPr>
          <w:p w14:paraId="06F943CF" w14:textId="77777777" w:rsidR="00E65DDC" w:rsidRPr="00B37049" w:rsidRDefault="00E65DDC" w:rsidP="005A6E8B">
            <w:pPr>
              <w:jc w:val="right"/>
              <w:rPr>
                <w:rFonts w:ascii="Calibri" w:hAnsi="Calibri" w:cs="Calibri"/>
                <w:sz w:val="18"/>
                <w:szCs w:val="18"/>
              </w:rPr>
            </w:pPr>
            <w:r w:rsidRPr="000D6E63">
              <w:rPr>
                <w:rFonts w:ascii="Calibri" w:hAnsi="Calibri" w:cs="Calibri"/>
                <w:color w:val="4D4D4F"/>
                <w:sz w:val="18"/>
                <w:szCs w:val="18"/>
              </w:rPr>
              <w:t>780.575</w:t>
            </w:r>
          </w:p>
        </w:tc>
      </w:tr>
      <w:tr w:rsidR="00E65DDC" w:rsidRPr="00B37049" w14:paraId="7E6827D9" w14:textId="77777777" w:rsidTr="005A6E8B">
        <w:trPr>
          <w:trHeight w:val="255"/>
        </w:trPr>
        <w:tc>
          <w:tcPr>
            <w:tcW w:w="3103" w:type="pct"/>
            <w:tcBorders>
              <w:top w:val="nil"/>
              <w:left w:val="nil"/>
              <w:bottom w:val="nil"/>
              <w:right w:val="nil"/>
            </w:tcBorders>
            <w:noWrap/>
            <w:vAlign w:val="bottom"/>
            <w:hideMark/>
          </w:tcPr>
          <w:p w14:paraId="74E9CCFD" w14:textId="77777777" w:rsidR="00E65DDC" w:rsidRPr="00B37049" w:rsidRDefault="00E65DDC" w:rsidP="005A6E8B">
            <w:pPr>
              <w:rPr>
                <w:rFonts w:ascii="Calibri" w:hAnsi="Calibri" w:cs="Calibri"/>
                <w:sz w:val="18"/>
                <w:szCs w:val="18"/>
              </w:rPr>
            </w:pPr>
            <w:proofErr w:type="spellStart"/>
            <w:r w:rsidRPr="000115BB">
              <w:rPr>
                <w:rFonts w:ascii="Calibri" w:hAnsi="Calibri" w:cs="Calibri"/>
                <w:color w:val="4D4D4F"/>
                <w:sz w:val="18"/>
                <w:szCs w:val="18"/>
              </w:rPr>
              <w:t>Δεσμευμένες</w:t>
            </w:r>
            <w:proofErr w:type="spellEnd"/>
            <w:r w:rsidRPr="000115BB">
              <w:rPr>
                <w:rFonts w:ascii="Calibri" w:hAnsi="Calibri" w:cs="Calibri"/>
                <w:color w:val="4D4D4F"/>
                <w:sz w:val="18"/>
                <w:szCs w:val="18"/>
              </w:rPr>
              <w:t xml:space="preserve"> κατα</w:t>
            </w:r>
            <w:proofErr w:type="spellStart"/>
            <w:r w:rsidRPr="000115BB">
              <w:rPr>
                <w:rFonts w:ascii="Calibri" w:hAnsi="Calibri" w:cs="Calibri"/>
                <w:color w:val="4D4D4F"/>
                <w:sz w:val="18"/>
                <w:szCs w:val="18"/>
              </w:rPr>
              <w:t>θέσεις</w:t>
            </w:r>
            <w:proofErr w:type="spellEnd"/>
          </w:p>
        </w:tc>
        <w:tc>
          <w:tcPr>
            <w:tcW w:w="949" w:type="pct"/>
            <w:tcBorders>
              <w:top w:val="nil"/>
              <w:left w:val="nil"/>
              <w:bottom w:val="nil"/>
              <w:right w:val="nil"/>
            </w:tcBorders>
            <w:shd w:val="clear" w:color="auto" w:fill="E4DEFF"/>
            <w:noWrap/>
            <w:vAlign w:val="center"/>
            <w:hideMark/>
          </w:tcPr>
          <w:p w14:paraId="486A0EE1" w14:textId="77777777" w:rsidR="00E65DDC" w:rsidRPr="00B37049" w:rsidRDefault="00E65DDC" w:rsidP="005A6E8B">
            <w:pPr>
              <w:jc w:val="right"/>
              <w:rPr>
                <w:rFonts w:ascii="Calibri" w:hAnsi="Calibri" w:cs="Calibri"/>
                <w:sz w:val="18"/>
                <w:szCs w:val="18"/>
              </w:rPr>
            </w:pPr>
            <w:r w:rsidRPr="00657685">
              <w:rPr>
                <w:rFonts w:ascii="Calibri" w:hAnsi="Calibri" w:cs="Calibri"/>
                <w:color w:val="4D4D4F"/>
                <w:sz w:val="18"/>
                <w:szCs w:val="18"/>
              </w:rPr>
              <w:t>(9.066)</w:t>
            </w:r>
          </w:p>
        </w:tc>
        <w:tc>
          <w:tcPr>
            <w:tcW w:w="948" w:type="pct"/>
            <w:tcBorders>
              <w:top w:val="nil"/>
              <w:left w:val="nil"/>
              <w:bottom w:val="nil"/>
              <w:right w:val="nil"/>
            </w:tcBorders>
            <w:noWrap/>
            <w:vAlign w:val="center"/>
            <w:hideMark/>
          </w:tcPr>
          <w:p w14:paraId="27C9A914" w14:textId="77777777" w:rsidR="00E65DDC" w:rsidRPr="00B37049" w:rsidRDefault="00E65DDC" w:rsidP="005A6E8B">
            <w:pPr>
              <w:jc w:val="right"/>
              <w:rPr>
                <w:rFonts w:ascii="Calibri" w:hAnsi="Calibri" w:cs="Calibri"/>
                <w:sz w:val="18"/>
                <w:szCs w:val="18"/>
              </w:rPr>
            </w:pPr>
            <w:r w:rsidRPr="00657685">
              <w:rPr>
                <w:rFonts w:ascii="Calibri" w:hAnsi="Calibri" w:cs="Calibri"/>
                <w:color w:val="4D4D4F"/>
                <w:sz w:val="18"/>
                <w:szCs w:val="18"/>
              </w:rPr>
              <w:t>(13.527)</w:t>
            </w:r>
          </w:p>
        </w:tc>
      </w:tr>
      <w:tr w:rsidR="00E65DDC" w:rsidRPr="00B37049" w14:paraId="5AFB4CFC" w14:textId="77777777" w:rsidTr="005A6E8B">
        <w:trPr>
          <w:trHeight w:val="255"/>
        </w:trPr>
        <w:tc>
          <w:tcPr>
            <w:tcW w:w="3103" w:type="pct"/>
            <w:tcBorders>
              <w:top w:val="nil"/>
              <w:left w:val="nil"/>
              <w:bottom w:val="nil"/>
              <w:right w:val="nil"/>
            </w:tcBorders>
            <w:noWrap/>
            <w:vAlign w:val="bottom"/>
            <w:hideMark/>
          </w:tcPr>
          <w:p w14:paraId="7CCDA9E3" w14:textId="77777777" w:rsidR="00E65DDC" w:rsidRPr="00B37049" w:rsidRDefault="00E65DDC" w:rsidP="005A6E8B">
            <w:pPr>
              <w:rPr>
                <w:rFonts w:ascii="Calibri" w:hAnsi="Calibri" w:cs="Calibri"/>
                <w:sz w:val="18"/>
                <w:szCs w:val="18"/>
              </w:rPr>
            </w:pPr>
            <w:r w:rsidRPr="000115BB">
              <w:rPr>
                <w:rFonts w:ascii="Calibri" w:hAnsi="Calibri" w:cs="Calibri"/>
                <w:color w:val="4D4D4F"/>
                <w:sz w:val="18"/>
                <w:szCs w:val="18"/>
              </w:rPr>
              <w:t>Τα</w:t>
            </w:r>
            <w:proofErr w:type="spellStart"/>
            <w:r w:rsidRPr="000115BB">
              <w:rPr>
                <w:rFonts w:ascii="Calibri" w:hAnsi="Calibri" w:cs="Calibri"/>
                <w:color w:val="4D4D4F"/>
                <w:sz w:val="18"/>
                <w:szCs w:val="18"/>
              </w:rPr>
              <w:t>μει</w:t>
            </w:r>
            <w:proofErr w:type="spellEnd"/>
            <w:r w:rsidRPr="000115BB">
              <w:rPr>
                <w:rFonts w:ascii="Calibri" w:hAnsi="Calibri" w:cs="Calibri"/>
                <w:color w:val="4D4D4F"/>
                <w:sz w:val="18"/>
                <w:szCs w:val="18"/>
              </w:rPr>
              <w:t xml:space="preserve">ακά </w:t>
            </w:r>
            <w:proofErr w:type="spellStart"/>
            <w:r w:rsidRPr="000115BB">
              <w:rPr>
                <w:rFonts w:ascii="Calibri" w:hAnsi="Calibri" w:cs="Calibri"/>
                <w:color w:val="4D4D4F"/>
                <w:sz w:val="18"/>
                <w:szCs w:val="18"/>
              </w:rPr>
              <w:t>δι</w:t>
            </w:r>
            <w:proofErr w:type="spellEnd"/>
            <w:r w:rsidRPr="000115BB">
              <w:rPr>
                <w:rFonts w:ascii="Calibri" w:hAnsi="Calibri" w:cs="Calibri"/>
                <w:color w:val="4D4D4F"/>
                <w:sz w:val="18"/>
                <w:szCs w:val="18"/>
              </w:rPr>
              <w:t xml:space="preserve">αθέσιμα και </w:t>
            </w:r>
            <w:proofErr w:type="spellStart"/>
            <w:r w:rsidRPr="000115BB">
              <w:rPr>
                <w:rFonts w:ascii="Calibri" w:hAnsi="Calibri" w:cs="Calibri"/>
                <w:color w:val="4D4D4F"/>
                <w:sz w:val="18"/>
                <w:szCs w:val="18"/>
              </w:rPr>
              <w:t>ισοδύν</w:t>
            </w:r>
            <w:proofErr w:type="spellEnd"/>
            <w:r w:rsidRPr="000115BB">
              <w:rPr>
                <w:rFonts w:ascii="Calibri" w:hAnsi="Calibri" w:cs="Calibri"/>
                <w:color w:val="4D4D4F"/>
                <w:sz w:val="18"/>
                <w:szCs w:val="18"/>
              </w:rPr>
              <w:t>αμα</w:t>
            </w:r>
          </w:p>
        </w:tc>
        <w:tc>
          <w:tcPr>
            <w:tcW w:w="949" w:type="pct"/>
            <w:tcBorders>
              <w:top w:val="nil"/>
              <w:left w:val="nil"/>
              <w:bottom w:val="nil"/>
              <w:right w:val="nil"/>
            </w:tcBorders>
            <w:shd w:val="clear" w:color="auto" w:fill="E4DEFF"/>
            <w:noWrap/>
            <w:vAlign w:val="center"/>
            <w:hideMark/>
          </w:tcPr>
          <w:p w14:paraId="78FB659E" w14:textId="77777777" w:rsidR="00E65DDC" w:rsidRPr="00B37049" w:rsidRDefault="00E65DDC" w:rsidP="005A6E8B">
            <w:pPr>
              <w:jc w:val="right"/>
              <w:rPr>
                <w:rFonts w:ascii="Calibri" w:hAnsi="Calibri" w:cs="Calibri"/>
                <w:sz w:val="18"/>
                <w:szCs w:val="18"/>
              </w:rPr>
            </w:pPr>
            <w:r w:rsidRPr="00657685">
              <w:rPr>
                <w:rFonts w:ascii="Calibri" w:hAnsi="Calibri" w:cs="Calibri"/>
                <w:color w:val="4D4D4F"/>
                <w:sz w:val="18"/>
                <w:szCs w:val="18"/>
              </w:rPr>
              <w:t>(2.591.943)</w:t>
            </w:r>
          </w:p>
        </w:tc>
        <w:tc>
          <w:tcPr>
            <w:tcW w:w="948" w:type="pct"/>
            <w:tcBorders>
              <w:top w:val="nil"/>
              <w:left w:val="nil"/>
              <w:bottom w:val="nil"/>
              <w:right w:val="nil"/>
            </w:tcBorders>
            <w:noWrap/>
            <w:vAlign w:val="center"/>
            <w:hideMark/>
          </w:tcPr>
          <w:p w14:paraId="5F765DDA" w14:textId="77777777" w:rsidR="00E65DDC" w:rsidRPr="00B37049" w:rsidRDefault="00E65DDC" w:rsidP="005A6E8B">
            <w:pPr>
              <w:jc w:val="right"/>
              <w:rPr>
                <w:rFonts w:ascii="Calibri" w:hAnsi="Calibri" w:cs="Calibri"/>
                <w:sz w:val="18"/>
                <w:szCs w:val="18"/>
              </w:rPr>
            </w:pPr>
            <w:r w:rsidRPr="00657685">
              <w:rPr>
                <w:rFonts w:ascii="Calibri" w:hAnsi="Calibri" w:cs="Calibri"/>
                <w:color w:val="4D4D4F"/>
                <w:sz w:val="18"/>
                <w:szCs w:val="18"/>
              </w:rPr>
              <w:t>(1.753.000)</w:t>
            </w:r>
          </w:p>
        </w:tc>
      </w:tr>
      <w:tr w:rsidR="00E65DDC" w:rsidRPr="00B37049" w14:paraId="44BBBBC0" w14:textId="77777777" w:rsidTr="005A6E8B">
        <w:trPr>
          <w:trHeight w:val="255"/>
        </w:trPr>
        <w:tc>
          <w:tcPr>
            <w:tcW w:w="3103" w:type="pct"/>
            <w:tcBorders>
              <w:top w:val="nil"/>
              <w:left w:val="nil"/>
              <w:bottom w:val="nil"/>
              <w:right w:val="nil"/>
            </w:tcBorders>
            <w:noWrap/>
            <w:vAlign w:val="bottom"/>
            <w:hideMark/>
          </w:tcPr>
          <w:p w14:paraId="75C542C0" w14:textId="77777777" w:rsidR="00E65DDC" w:rsidRPr="00B37049" w:rsidRDefault="00E65DDC" w:rsidP="005A6E8B">
            <w:pPr>
              <w:rPr>
                <w:rFonts w:ascii="Calibri" w:hAnsi="Calibri" w:cs="Calibri"/>
                <w:b/>
                <w:sz w:val="18"/>
                <w:szCs w:val="18"/>
              </w:rPr>
            </w:pPr>
            <w:r w:rsidRPr="00B37049">
              <w:rPr>
                <w:rFonts w:ascii="Calibri" w:hAnsi="Calibri" w:cs="Calibri"/>
                <w:b/>
                <w:sz w:val="18"/>
                <w:szCs w:val="18"/>
              </w:rPr>
              <w:t>Καθα</w:t>
            </w:r>
            <w:proofErr w:type="spellStart"/>
            <w:r w:rsidRPr="00B37049">
              <w:rPr>
                <w:rFonts w:ascii="Calibri" w:hAnsi="Calibri" w:cs="Calibri"/>
                <w:b/>
                <w:sz w:val="18"/>
                <w:szCs w:val="18"/>
              </w:rPr>
              <w:t>ρός</w:t>
            </w:r>
            <w:proofErr w:type="spellEnd"/>
            <w:r w:rsidRPr="00B37049">
              <w:rPr>
                <w:rFonts w:ascii="Calibri" w:hAnsi="Calibri" w:cs="Calibri"/>
                <w:b/>
                <w:sz w:val="18"/>
                <w:szCs w:val="18"/>
              </w:rPr>
              <w:t xml:space="preserve"> </w:t>
            </w:r>
            <w:r>
              <w:rPr>
                <w:rFonts w:ascii="Calibri" w:hAnsi="Calibri" w:cs="Calibri"/>
                <w:b/>
                <w:sz w:val="18"/>
                <w:szCs w:val="18"/>
              </w:rPr>
              <w:t>δ</w:t>
            </w:r>
            <w:r w:rsidRPr="00B37049">
              <w:rPr>
                <w:rFonts w:ascii="Calibri" w:hAnsi="Calibri" w:cs="Calibri"/>
                <w:b/>
                <w:sz w:val="18"/>
                <w:szCs w:val="18"/>
              </w:rPr>
              <w:t>α</w:t>
            </w:r>
            <w:proofErr w:type="spellStart"/>
            <w:r w:rsidRPr="00B37049">
              <w:rPr>
                <w:rFonts w:ascii="Calibri" w:hAnsi="Calibri" w:cs="Calibri"/>
                <w:b/>
                <w:sz w:val="18"/>
                <w:szCs w:val="18"/>
              </w:rPr>
              <w:t>νεισμός</w:t>
            </w:r>
            <w:proofErr w:type="spellEnd"/>
            <w:r w:rsidRPr="00B37049">
              <w:rPr>
                <w:rFonts w:ascii="Calibri" w:hAnsi="Calibri" w:cs="Calibri"/>
                <w:b/>
                <w:sz w:val="18"/>
                <w:szCs w:val="18"/>
              </w:rPr>
              <w:t xml:space="preserve"> </w:t>
            </w:r>
            <w:proofErr w:type="spellStart"/>
            <w:r>
              <w:rPr>
                <w:rFonts w:ascii="Calibri" w:hAnsi="Calibri" w:cs="Calibri"/>
                <w:b/>
                <w:sz w:val="18"/>
                <w:szCs w:val="18"/>
              </w:rPr>
              <w:t>O</w:t>
            </w:r>
            <w:r w:rsidRPr="00B37049">
              <w:rPr>
                <w:rFonts w:ascii="Calibri" w:hAnsi="Calibri" w:cs="Calibri"/>
                <w:b/>
                <w:sz w:val="18"/>
                <w:szCs w:val="18"/>
              </w:rPr>
              <w:t>μίλου</w:t>
            </w:r>
            <w:proofErr w:type="spellEnd"/>
          </w:p>
        </w:tc>
        <w:tc>
          <w:tcPr>
            <w:tcW w:w="949" w:type="pct"/>
            <w:tcBorders>
              <w:top w:val="nil"/>
              <w:left w:val="nil"/>
              <w:bottom w:val="nil"/>
              <w:right w:val="nil"/>
            </w:tcBorders>
            <w:shd w:val="clear" w:color="auto" w:fill="E4DEFF"/>
            <w:noWrap/>
            <w:vAlign w:val="bottom"/>
            <w:hideMark/>
          </w:tcPr>
          <w:p w14:paraId="2B9EAC79" w14:textId="77777777" w:rsidR="00E65DDC" w:rsidRPr="00B37049" w:rsidRDefault="00E65DDC" w:rsidP="005A6E8B">
            <w:pPr>
              <w:jc w:val="right"/>
              <w:rPr>
                <w:rFonts w:ascii="Calibri" w:hAnsi="Calibri" w:cs="Calibri"/>
                <w:b/>
                <w:sz w:val="18"/>
                <w:szCs w:val="18"/>
              </w:rPr>
            </w:pPr>
            <w:r w:rsidRPr="00B37049">
              <w:rPr>
                <w:rFonts w:ascii="Calibri" w:hAnsi="Calibri" w:cs="Calibri"/>
                <w:b/>
                <w:sz w:val="18"/>
                <w:szCs w:val="18"/>
              </w:rPr>
              <w:t>2</w:t>
            </w:r>
            <w:r>
              <w:rPr>
                <w:rFonts w:ascii="Calibri" w:hAnsi="Calibri" w:cs="Calibri"/>
                <w:b/>
                <w:sz w:val="18"/>
                <w:szCs w:val="18"/>
              </w:rPr>
              <w:t>.</w:t>
            </w:r>
            <w:r w:rsidRPr="00B37049">
              <w:rPr>
                <w:rFonts w:ascii="Calibri" w:hAnsi="Calibri" w:cs="Calibri"/>
                <w:b/>
                <w:sz w:val="18"/>
                <w:szCs w:val="18"/>
              </w:rPr>
              <w:t>6</w:t>
            </w:r>
            <w:r w:rsidRPr="00B37049">
              <w:rPr>
                <w:rFonts w:ascii="Calibri" w:hAnsi="Calibri" w:cs="Calibri"/>
                <w:b/>
                <w:sz w:val="18"/>
                <w:szCs w:val="18"/>
                <w:lang w:val="en-US"/>
              </w:rPr>
              <w:t>12</w:t>
            </w:r>
            <w:r>
              <w:rPr>
                <w:rFonts w:ascii="Calibri" w:hAnsi="Calibri" w:cs="Calibri"/>
                <w:b/>
                <w:sz w:val="18"/>
                <w:szCs w:val="18"/>
              </w:rPr>
              <w:t>.</w:t>
            </w:r>
            <w:r w:rsidRPr="00B37049">
              <w:rPr>
                <w:rFonts w:ascii="Calibri" w:hAnsi="Calibri" w:cs="Calibri"/>
                <w:b/>
                <w:sz w:val="18"/>
                <w:szCs w:val="18"/>
                <w:lang w:val="en-US"/>
              </w:rPr>
              <w:t>1</w:t>
            </w:r>
            <w:r w:rsidRPr="00B37049">
              <w:rPr>
                <w:rFonts w:ascii="Calibri" w:hAnsi="Calibri" w:cs="Calibri"/>
                <w:b/>
                <w:sz w:val="18"/>
                <w:szCs w:val="18"/>
              </w:rPr>
              <w:t>31</w:t>
            </w:r>
          </w:p>
        </w:tc>
        <w:tc>
          <w:tcPr>
            <w:tcW w:w="948" w:type="pct"/>
            <w:tcBorders>
              <w:top w:val="nil"/>
              <w:left w:val="nil"/>
              <w:bottom w:val="nil"/>
              <w:right w:val="nil"/>
            </w:tcBorders>
            <w:noWrap/>
            <w:vAlign w:val="bottom"/>
            <w:hideMark/>
          </w:tcPr>
          <w:p w14:paraId="014B6704" w14:textId="77777777" w:rsidR="00E65DDC" w:rsidRPr="00B37049" w:rsidRDefault="00E65DDC" w:rsidP="005A6E8B">
            <w:pPr>
              <w:jc w:val="right"/>
              <w:rPr>
                <w:rFonts w:ascii="Calibri" w:hAnsi="Calibri" w:cs="Calibri"/>
                <w:b/>
                <w:sz w:val="18"/>
                <w:szCs w:val="18"/>
              </w:rPr>
            </w:pPr>
            <w:r w:rsidRPr="00B37049">
              <w:rPr>
                <w:rFonts w:ascii="Calibri" w:hAnsi="Calibri" w:cs="Calibri"/>
                <w:b/>
                <w:sz w:val="18"/>
                <w:szCs w:val="18"/>
              </w:rPr>
              <w:t>3</w:t>
            </w:r>
            <w:r>
              <w:rPr>
                <w:rFonts w:ascii="Calibri" w:hAnsi="Calibri" w:cs="Calibri"/>
                <w:b/>
                <w:sz w:val="18"/>
                <w:szCs w:val="18"/>
              </w:rPr>
              <w:t>.</w:t>
            </w:r>
            <w:r w:rsidRPr="00B37049">
              <w:rPr>
                <w:rFonts w:ascii="Calibri" w:hAnsi="Calibri" w:cs="Calibri"/>
                <w:b/>
                <w:sz w:val="18"/>
                <w:szCs w:val="18"/>
              </w:rPr>
              <w:t>106</w:t>
            </w:r>
            <w:r>
              <w:rPr>
                <w:rFonts w:ascii="Calibri" w:hAnsi="Calibri" w:cs="Calibri"/>
                <w:b/>
                <w:sz w:val="18"/>
                <w:szCs w:val="18"/>
              </w:rPr>
              <w:t>.</w:t>
            </w:r>
            <w:r w:rsidRPr="00B37049">
              <w:rPr>
                <w:rFonts w:ascii="Calibri" w:hAnsi="Calibri" w:cs="Calibri"/>
                <w:b/>
                <w:sz w:val="18"/>
                <w:szCs w:val="18"/>
              </w:rPr>
              <w:t>788</w:t>
            </w:r>
          </w:p>
        </w:tc>
      </w:tr>
    </w:tbl>
    <w:p w14:paraId="711E9089" w14:textId="77777777" w:rsidR="00E65DDC" w:rsidRPr="00B4067D" w:rsidRDefault="00E65DDC" w:rsidP="00E65DDC">
      <w:pPr>
        <w:pStyle w:val="Body"/>
        <w:spacing w:line="259" w:lineRule="auto"/>
        <w:jc w:val="both"/>
        <w:rPr>
          <w:rFonts w:ascii="Calibri" w:eastAsia="Calibri" w:hAnsi="Calibri" w:cs="Calibri"/>
          <w:color w:val="595959" w:themeColor="text1" w:themeTint="A6"/>
          <w:sz w:val="22"/>
          <w:szCs w:val="22"/>
          <w:highlight w:val="yellow"/>
          <w:lang w:val="el-GR"/>
        </w:rPr>
      </w:pPr>
    </w:p>
    <w:p w14:paraId="3D628D5E" w14:textId="77777777" w:rsidR="00070BF0" w:rsidRDefault="00070BF0" w:rsidP="00070BF0">
      <w:pPr>
        <w:pStyle w:val="Body"/>
        <w:spacing w:line="259" w:lineRule="auto"/>
        <w:ind w:left="426"/>
        <w:jc w:val="both"/>
        <w:rPr>
          <w:rFonts w:ascii="Calibri" w:eastAsia="Calibri" w:hAnsi="Calibri" w:cs="Calibri"/>
          <w:b/>
          <w:bCs/>
          <w:color w:val="595959" w:themeColor="text1" w:themeTint="A6"/>
          <w:sz w:val="22"/>
          <w:szCs w:val="22"/>
          <w:lang w:val="en-GB"/>
        </w:rPr>
      </w:pPr>
    </w:p>
    <w:p w14:paraId="3AF1ADEB" w14:textId="77777777" w:rsidR="00E65DDC" w:rsidRDefault="00E65DDC" w:rsidP="00E5016C">
      <w:pPr>
        <w:autoSpaceDE w:val="0"/>
        <w:autoSpaceDN w:val="0"/>
        <w:adjustRightInd w:val="0"/>
        <w:contextualSpacing/>
        <w:jc w:val="both"/>
        <w:rPr>
          <w:rFonts w:ascii="Calibri" w:eastAsia="Calibri" w:hAnsi="Calibri" w:cs="Calibri"/>
          <w:b/>
          <w:bCs/>
          <w:color w:val="000000"/>
          <w:kern w:val="0"/>
          <w:sz w:val="22"/>
          <w:szCs w:val="22"/>
          <w:u w:color="000000"/>
          <w:bdr w:val="nil"/>
          <w:lang w:val="en-US"/>
          <w14:ligatures w14:val="none"/>
        </w:rPr>
      </w:pPr>
    </w:p>
    <w:p w14:paraId="2B7C9E6F" w14:textId="038FB3CF" w:rsidR="00E5016C" w:rsidRPr="00E5016C" w:rsidRDefault="00E5016C" w:rsidP="00E5016C">
      <w:pPr>
        <w:autoSpaceDE w:val="0"/>
        <w:autoSpaceDN w:val="0"/>
        <w:adjustRightInd w:val="0"/>
        <w:contextualSpacing/>
        <w:jc w:val="both"/>
        <w:rPr>
          <w:rFonts w:ascii="Calibri" w:eastAsia="Calibri" w:hAnsi="Calibri" w:cs="Calibri"/>
          <w:b/>
          <w:bCs/>
          <w:color w:val="000000"/>
          <w:kern w:val="0"/>
          <w:sz w:val="22"/>
          <w:szCs w:val="22"/>
          <w:u w:color="000000"/>
          <w:bdr w:val="nil"/>
          <w:lang w:val="el-GR"/>
          <w14:ligatures w14:val="none"/>
        </w:rPr>
      </w:pPr>
      <w:r w:rsidRPr="00E5016C">
        <w:rPr>
          <w:rFonts w:ascii="Calibri" w:eastAsia="Calibri" w:hAnsi="Calibri" w:cs="Calibri"/>
          <w:b/>
          <w:bCs/>
          <w:color w:val="000000"/>
          <w:kern w:val="0"/>
          <w:sz w:val="22"/>
          <w:szCs w:val="22"/>
          <w:u w:color="000000"/>
          <w:bdr w:val="nil"/>
          <w:lang w:val="el-GR"/>
          <w14:ligatures w14:val="none"/>
        </w:rPr>
        <w:t xml:space="preserve">Δηλώσεις μελλοντικών προβλέψεων </w:t>
      </w:r>
    </w:p>
    <w:p w14:paraId="66D6CEFB" w14:textId="77777777" w:rsidR="00E5016C" w:rsidRPr="008C0D2F" w:rsidRDefault="00E5016C" w:rsidP="00E5016C">
      <w:pPr>
        <w:autoSpaceDE w:val="0"/>
        <w:autoSpaceDN w:val="0"/>
        <w:adjustRightInd w:val="0"/>
        <w:contextualSpacing/>
        <w:jc w:val="both"/>
        <w:rPr>
          <w:rFonts w:ascii="Calibri" w:hAnsi="Calibri" w:cs="Calibri"/>
          <w:color w:val="4C4E56"/>
          <w:sz w:val="22"/>
          <w:szCs w:val="22"/>
          <w:lang w:val="el-GR"/>
        </w:rPr>
      </w:pPr>
    </w:p>
    <w:p w14:paraId="59CF5809" w14:textId="77777777" w:rsidR="00E5016C" w:rsidRPr="00E5016C" w:rsidRDefault="00E5016C" w:rsidP="00E5016C">
      <w:pPr>
        <w:autoSpaceDE w:val="0"/>
        <w:autoSpaceDN w:val="0"/>
        <w:adjustRightInd w:val="0"/>
        <w:contextualSpacing/>
        <w:jc w:val="both"/>
        <w:rPr>
          <w:rFonts w:ascii="Calibri" w:hAnsi="Calibri" w:cs="Calibri"/>
          <w:color w:val="4C4E56"/>
          <w:sz w:val="22"/>
          <w:szCs w:val="22"/>
          <w:lang w:val="el-GR"/>
        </w:rPr>
      </w:pPr>
    </w:p>
    <w:p w14:paraId="02713DD8" w14:textId="77777777" w:rsidR="00E5016C" w:rsidRPr="00E5016C" w:rsidRDefault="00E5016C" w:rsidP="00E5016C">
      <w:pPr>
        <w:autoSpaceDE w:val="0"/>
        <w:autoSpaceDN w:val="0"/>
        <w:adjustRightInd w:val="0"/>
        <w:contextualSpacing/>
        <w:jc w:val="both"/>
        <w:rPr>
          <w:rFonts w:ascii="Calibri" w:hAnsi="Calibri" w:cs="Calibri"/>
          <w:color w:val="4C4E56"/>
          <w:sz w:val="22"/>
          <w:szCs w:val="22"/>
          <w:lang w:val="el-GR"/>
        </w:rPr>
      </w:pPr>
      <w:r w:rsidRPr="00E5016C">
        <w:rPr>
          <w:rFonts w:ascii="Calibri" w:hAnsi="Calibri" w:cs="Calibri"/>
          <w:color w:val="4C4E56"/>
          <w:sz w:val="22"/>
          <w:szCs w:val="22"/>
          <w:lang w:val="el-GR"/>
        </w:rPr>
        <w:t>Η παρούσα ανακοίνωση δεν συνιστά πρόσκληση για ανάληψη, εγγραφή, ή άλλως απόκτηση ή διάθεση μετοχών ή άλλων κινητών αξιών της Εταιρείας.</w:t>
      </w:r>
    </w:p>
    <w:p w14:paraId="4D5E4283" w14:textId="77777777" w:rsidR="00E5016C" w:rsidRPr="00E5016C" w:rsidRDefault="00E5016C" w:rsidP="00E5016C">
      <w:pPr>
        <w:autoSpaceDE w:val="0"/>
        <w:autoSpaceDN w:val="0"/>
        <w:adjustRightInd w:val="0"/>
        <w:contextualSpacing/>
        <w:jc w:val="both"/>
        <w:rPr>
          <w:rFonts w:ascii="Calibri" w:hAnsi="Calibri" w:cs="Calibri"/>
          <w:color w:val="4C4E56"/>
          <w:sz w:val="22"/>
          <w:szCs w:val="22"/>
          <w:lang w:val="el-GR"/>
        </w:rPr>
      </w:pPr>
    </w:p>
    <w:p w14:paraId="342A7A87" w14:textId="77777777" w:rsidR="00E5016C" w:rsidRPr="00E5016C" w:rsidRDefault="00E5016C" w:rsidP="00E5016C">
      <w:pPr>
        <w:autoSpaceDE w:val="0"/>
        <w:autoSpaceDN w:val="0"/>
        <w:adjustRightInd w:val="0"/>
        <w:contextualSpacing/>
        <w:jc w:val="both"/>
        <w:rPr>
          <w:rFonts w:ascii="Calibri" w:hAnsi="Calibri" w:cs="Calibri"/>
          <w:color w:val="4C4E56"/>
          <w:sz w:val="22"/>
          <w:szCs w:val="22"/>
          <w:lang w:val="el-GR"/>
        </w:rPr>
      </w:pPr>
      <w:r w:rsidRPr="00E5016C">
        <w:rPr>
          <w:rFonts w:ascii="Calibri" w:hAnsi="Calibri" w:cs="Calibri"/>
          <w:color w:val="4C4E56"/>
          <w:sz w:val="22"/>
          <w:szCs w:val="22"/>
          <w:lang w:val="el-GR"/>
        </w:rPr>
        <w:t>Η παρούσα ανακοίνωση περιέχει δηλώσεις οι οποίες αποτελούν ή ενδέχεται να θεωρηθούν ως «δηλώσεις μελλοντικών προβλέψεων» (</w:t>
      </w:r>
      <w:r w:rsidRPr="00E5016C">
        <w:rPr>
          <w:rFonts w:ascii="Calibri" w:hAnsi="Calibri" w:cs="Calibri"/>
          <w:color w:val="4C4E56"/>
          <w:sz w:val="22"/>
          <w:szCs w:val="22"/>
          <w:lang w:val="en-US"/>
        </w:rPr>
        <w:t>forward</w:t>
      </w:r>
      <w:r w:rsidRPr="00E5016C">
        <w:rPr>
          <w:rFonts w:ascii="Calibri" w:hAnsi="Calibri" w:cs="Calibri"/>
          <w:color w:val="4C4E56"/>
          <w:sz w:val="22"/>
          <w:szCs w:val="22"/>
          <w:lang w:val="el-GR"/>
        </w:rPr>
        <w:t>-</w:t>
      </w:r>
      <w:r w:rsidRPr="00E5016C">
        <w:rPr>
          <w:rFonts w:ascii="Calibri" w:hAnsi="Calibri" w:cs="Calibri"/>
          <w:color w:val="4C4E56"/>
          <w:sz w:val="22"/>
          <w:szCs w:val="22"/>
          <w:lang w:val="en-US"/>
        </w:rPr>
        <w:t>looking</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statements</w:t>
      </w:r>
      <w:r w:rsidRPr="00E5016C">
        <w:rPr>
          <w:rFonts w:ascii="Calibri" w:hAnsi="Calibri" w:cs="Calibri"/>
          <w:color w:val="4C4E56"/>
          <w:sz w:val="22"/>
          <w:szCs w:val="22"/>
          <w:lang w:val="el-GR"/>
        </w:rPr>
        <w:t>). Οι δηλώσεις αυτές βασίζονται σε τρέχουσες προσδοκίες, προβολές και παραδοχές και δεν αποτελούν εγγυήσεις μελλοντικής απόδοσης. Οι δηλώσεις μελλοντικών προβλέψεων συνήθως περιλαμβάνουν λέξεις όπως «στοχεύει», «αναμένει», «πιστεύει», «εκτιμά», «προσδοκά», «προτίθεται», «ενδέχεται», «σχεδιάζει», «προβλέπει», «επιδιώκει», «θα έπρεπε», «θα» και παρόμοιες εκφράσεις ή τις αρνητικές τους μορφές.</w:t>
      </w:r>
    </w:p>
    <w:p w14:paraId="5CAB5CD7" w14:textId="77777777" w:rsidR="00E5016C" w:rsidRPr="00E5016C" w:rsidRDefault="00E5016C" w:rsidP="00E5016C">
      <w:pPr>
        <w:autoSpaceDE w:val="0"/>
        <w:autoSpaceDN w:val="0"/>
        <w:adjustRightInd w:val="0"/>
        <w:contextualSpacing/>
        <w:jc w:val="both"/>
        <w:rPr>
          <w:rFonts w:ascii="Calibri" w:hAnsi="Calibri" w:cs="Calibri"/>
          <w:color w:val="4C4E56"/>
          <w:sz w:val="22"/>
          <w:szCs w:val="22"/>
          <w:lang w:val="el-GR"/>
        </w:rPr>
      </w:pPr>
    </w:p>
    <w:p w14:paraId="35158F1B" w14:textId="4BC0B19D" w:rsidR="00E5016C" w:rsidRPr="00E5016C" w:rsidRDefault="00E5016C" w:rsidP="00E5016C">
      <w:pPr>
        <w:autoSpaceDE w:val="0"/>
        <w:autoSpaceDN w:val="0"/>
        <w:adjustRightInd w:val="0"/>
        <w:contextualSpacing/>
        <w:jc w:val="both"/>
        <w:rPr>
          <w:rFonts w:ascii="Calibri" w:hAnsi="Calibri" w:cs="Calibri"/>
          <w:color w:val="4C4E56"/>
          <w:sz w:val="22"/>
          <w:szCs w:val="22"/>
          <w:lang w:val="el-GR"/>
        </w:rPr>
      </w:pPr>
      <w:r w:rsidRPr="00E5016C">
        <w:rPr>
          <w:rFonts w:ascii="Calibri" w:hAnsi="Calibri" w:cs="Calibri"/>
          <w:color w:val="4C4E56"/>
          <w:sz w:val="22"/>
          <w:szCs w:val="22"/>
          <w:lang w:val="el-GR"/>
        </w:rPr>
        <w:t xml:space="preserve">Λόγω της φύσης τους, οι δηλώσεις αυτές ενέχουν γνωστούς και άγνωστους κινδύνους, αβεβαιότητες και άλλους παράγοντες, οι οποίοι ενδέχεται να έχουν ως αποτέλεσμα, τα πραγματικά αποτελέσματα, η απόδοση ή τα επιτεύγματα, να διαφέρουν ουσιωδώς από εκείνα </w:t>
      </w:r>
      <w:r w:rsidRPr="00E5016C">
        <w:rPr>
          <w:rFonts w:ascii="Calibri" w:hAnsi="Calibri" w:cs="Calibri"/>
          <w:color w:val="4C4E56"/>
          <w:sz w:val="22"/>
          <w:szCs w:val="22"/>
          <w:lang w:val="el-GR"/>
        </w:rPr>
        <w:lastRenderedPageBreak/>
        <w:t>που εκφράζονται ή υπονοούνται στις δηλώσεις προβλέψεων. Αυτοί οι κίνδυνοι και αβεβαιότητες, περιλαμβάνουν, ενδεικτικά και όχι περιοριστικά, μεταβολές στις οικονομικές συνθήκες, τις τάσεις της αγοράς, τις κανονιστικές εξελίξεις, τις επιχειρησιακές προκλήσεις καθώς και άλλους παράγοντες που βρίσκονται πέραν του ελέγχου της Εταιρείας.</w:t>
      </w:r>
    </w:p>
    <w:p w14:paraId="171FC0F9" w14:textId="77777777" w:rsidR="00E5016C" w:rsidRPr="00E5016C" w:rsidRDefault="00E5016C" w:rsidP="00E5016C">
      <w:pPr>
        <w:autoSpaceDE w:val="0"/>
        <w:autoSpaceDN w:val="0"/>
        <w:adjustRightInd w:val="0"/>
        <w:contextualSpacing/>
        <w:jc w:val="both"/>
        <w:rPr>
          <w:rFonts w:ascii="Calibri" w:hAnsi="Calibri" w:cs="Calibri"/>
          <w:color w:val="4C4E56"/>
          <w:sz w:val="22"/>
          <w:szCs w:val="22"/>
          <w:lang w:val="el-GR"/>
        </w:rPr>
      </w:pPr>
    </w:p>
    <w:p w14:paraId="383AD2D8" w14:textId="77777777" w:rsidR="00E5016C" w:rsidRPr="00E5016C" w:rsidRDefault="00E5016C" w:rsidP="00E5016C">
      <w:pPr>
        <w:autoSpaceDE w:val="0"/>
        <w:autoSpaceDN w:val="0"/>
        <w:adjustRightInd w:val="0"/>
        <w:contextualSpacing/>
        <w:jc w:val="both"/>
        <w:rPr>
          <w:rFonts w:ascii="Calibri" w:hAnsi="Calibri" w:cs="Calibri"/>
          <w:color w:val="4C4E56"/>
          <w:sz w:val="22"/>
          <w:szCs w:val="22"/>
          <w:lang w:val="el-GR"/>
        </w:rPr>
      </w:pPr>
      <w:r w:rsidRPr="00E5016C">
        <w:rPr>
          <w:rFonts w:ascii="Calibri" w:hAnsi="Calibri" w:cs="Calibri"/>
          <w:color w:val="4C4E56"/>
          <w:sz w:val="22"/>
          <w:szCs w:val="22"/>
          <w:lang w:val="el-GR"/>
        </w:rPr>
        <w:t>Καμία δήλωση, διαβεβαίωση, εγγύηση ή άλλη διαβεβαίωση δεν παρέχεται ότι οποιαδήποτε δήλωση μελλοντικών προβλέψεων θα πραγματοποιηθεί. Ως εκ τούτου, οι αναγνώστες καλούνται να μην αποδίδουν υπέρμετρη βαρύτητα στις δηλώσεις αυτές, οι οποίες ισχύουν αποκλειστικά κατά την ημερομηνία κατά την οποία διατυπώνονται. Εκτός εάν απαιτείται διαφορετικά από την εφαρμοστέα νομοθεσία ή κανονιστικό πλαίσιο (συμπεριλαμβανομένου του Κανονισμού για την Κατάχρηση Αγοράς («</w:t>
      </w:r>
      <w:r w:rsidRPr="00E5016C">
        <w:rPr>
          <w:rFonts w:ascii="Calibri" w:hAnsi="Calibri" w:cs="Calibri"/>
          <w:color w:val="4C4E56"/>
          <w:sz w:val="22"/>
          <w:szCs w:val="22"/>
          <w:lang w:val="en-US"/>
        </w:rPr>
        <w:t>Market</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Abuse</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Regulation</w:t>
      </w:r>
      <w:r w:rsidRPr="00E5016C">
        <w:rPr>
          <w:rFonts w:ascii="Calibri" w:hAnsi="Calibri" w:cs="Calibri"/>
          <w:color w:val="4C4E56"/>
          <w:sz w:val="22"/>
          <w:szCs w:val="22"/>
          <w:lang w:val="el-GR"/>
        </w:rPr>
        <w:t>»), των Κανόνων Εισαγωγής του Ηνωμένου Βασιλείου («</w:t>
      </w:r>
      <w:r w:rsidRPr="00E5016C">
        <w:rPr>
          <w:rFonts w:ascii="Calibri" w:hAnsi="Calibri" w:cs="Calibri"/>
          <w:color w:val="4C4E56"/>
          <w:sz w:val="22"/>
          <w:szCs w:val="22"/>
          <w:lang w:val="en-US"/>
        </w:rPr>
        <w:t>UK</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Listing</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Rules</w:t>
      </w:r>
      <w:r w:rsidRPr="00E5016C">
        <w:rPr>
          <w:rFonts w:ascii="Calibri" w:hAnsi="Calibri" w:cs="Calibri"/>
          <w:color w:val="4C4E56"/>
          <w:sz w:val="22"/>
          <w:szCs w:val="22"/>
          <w:lang w:val="el-GR"/>
        </w:rPr>
        <w:t>») και των Κανόνων Γνωστοποιήσεων και Διαφάνειας («</w:t>
      </w:r>
      <w:r w:rsidRPr="00E5016C">
        <w:rPr>
          <w:rFonts w:ascii="Calibri" w:hAnsi="Calibri" w:cs="Calibri"/>
          <w:color w:val="4C4E56"/>
          <w:sz w:val="22"/>
          <w:szCs w:val="22"/>
          <w:lang w:val="en-US"/>
        </w:rPr>
        <w:t>Disclosure</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and</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Transparency</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Rules</w:t>
      </w:r>
      <w:r w:rsidRPr="00E5016C">
        <w:rPr>
          <w:rFonts w:ascii="Calibri" w:hAnsi="Calibri" w:cs="Calibri"/>
          <w:color w:val="4C4E56"/>
          <w:sz w:val="22"/>
          <w:szCs w:val="22"/>
          <w:lang w:val="el-GR"/>
        </w:rPr>
        <w:t>») της Αρχής Χρηματοοικονομικής Συμπεριφοράς («</w:t>
      </w:r>
      <w:r w:rsidRPr="00E5016C">
        <w:rPr>
          <w:rFonts w:ascii="Calibri" w:hAnsi="Calibri" w:cs="Calibri"/>
          <w:color w:val="4C4E56"/>
          <w:sz w:val="22"/>
          <w:szCs w:val="22"/>
          <w:lang w:val="en-US"/>
        </w:rPr>
        <w:t>Financial</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Conduct</w:t>
      </w:r>
      <w:r w:rsidRPr="00E5016C">
        <w:rPr>
          <w:rFonts w:ascii="Calibri" w:hAnsi="Calibri" w:cs="Calibri"/>
          <w:color w:val="4C4E56"/>
          <w:sz w:val="22"/>
          <w:szCs w:val="22"/>
          <w:lang w:val="el-GR"/>
        </w:rPr>
        <w:t xml:space="preserve"> </w:t>
      </w:r>
      <w:r w:rsidRPr="00E5016C">
        <w:rPr>
          <w:rFonts w:ascii="Calibri" w:hAnsi="Calibri" w:cs="Calibri"/>
          <w:color w:val="4C4E56"/>
          <w:sz w:val="22"/>
          <w:szCs w:val="22"/>
          <w:lang w:val="en-US"/>
        </w:rPr>
        <w:t>Authority</w:t>
      </w:r>
      <w:r w:rsidRPr="00E5016C">
        <w:rPr>
          <w:rFonts w:ascii="Calibri" w:hAnsi="Calibri" w:cs="Calibri"/>
          <w:color w:val="4C4E56"/>
          <w:sz w:val="22"/>
          <w:szCs w:val="22"/>
          <w:lang w:val="el-GR"/>
        </w:rPr>
        <w:t xml:space="preserve">»), κανείς από την Εταιρεία, τις θυγατρικές της, τα στελέχη, τους εργαζομένους ή τους αντιπροσώπους της, δεν αναλαμβάνει οποιαδήποτε υποχρέωση </w:t>
      </w:r>
      <w:proofErr w:type="spellStart"/>
      <w:r w:rsidRPr="00E5016C">
        <w:rPr>
          <w:rFonts w:ascii="Calibri" w:hAnsi="Calibri" w:cs="Calibri"/>
          <w:color w:val="4C4E56"/>
          <w:sz w:val="22"/>
          <w:szCs w:val="22"/>
          <w:lang w:val="el-GR"/>
        </w:rPr>
        <w:t>επικαιροποίησης</w:t>
      </w:r>
      <w:proofErr w:type="spellEnd"/>
      <w:r w:rsidRPr="00E5016C">
        <w:rPr>
          <w:rFonts w:ascii="Calibri" w:hAnsi="Calibri" w:cs="Calibri"/>
          <w:color w:val="4C4E56"/>
          <w:sz w:val="22"/>
          <w:szCs w:val="22"/>
          <w:lang w:val="el-GR"/>
        </w:rPr>
        <w:t xml:space="preserve"> ή αναθεώρησης δηλώσεων προβλέψεων, είτε ως αποτέλεσμα νέων πληροφοριών, μελλοντικών γεγονότων είτε για οποιονδήποτε άλλο λόγο.</w:t>
      </w:r>
    </w:p>
    <w:p w14:paraId="43B77FC3" w14:textId="77777777" w:rsidR="00E5016C" w:rsidRPr="00E5016C" w:rsidRDefault="00E5016C" w:rsidP="00E5016C">
      <w:pPr>
        <w:autoSpaceDE w:val="0"/>
        <w:autoSpaceDN w:val="0"/>
        <w:adjustRightInd w:val="0"/>
        <w:contextualSpacing/>
        <w:jc w:val="both"/>
        <w:rPr>
          <w:rFonts w:ascii="Calibri" w:hAnsi="Calibri" w:cs="Calibri"/>
          <w:color w:val="4C4E56"/>
          <w:sz w:val="22"/>
          <w:szCs w:val="22"/>
          <w:lang w:val="el-GR"/>
        </w:rPr>
      </w:pPr>
    </w:p>
    <w:p w14:paraId="4D6F1DF6" w14:textId="75A9E979" w:rsidR="00D70347" w:rsidRPr="0027163A" w:rsidRDefault="00E5016C" w:rsidP="00E5016C">
      <w:pPr>
        <w:autoSpaceDE w:val="0"/>
        <w:autoSpaceDN w:val="0"/>
        <w:adjustRightInd w:val="0"/>
        <w:contextualSpacing/>
        <w:jc w:val="both"/>
        <w:rPr>
          <w:rFonts w:ascii="Calibri" w:hAnsi="Calibri" w:cs="Calibri"/>
          <w:color w:val="4C4E56"/>
          <w:sz w:val="22"/>
          <w:szCs w:val="22"/>
          <w:lang w:val="el-GR"/>
        </w:rPr>
      </w:pPr>
      <w:r w:rsidRPr="00E5016C">
        <w:rPr>
          <w:rFonts w:ascii="Calibri" w:hAnsi="Calibri" w:cs="Calibri"/>
          <w:color w:val="4C4E56"/>
          <w:sz w:val="22"/>
          <w:szCs w:val="22"/>
          <w:lang w:val="el-GR"/>
        </w:rPr>
        <w:t>Ορισμένα αριθμητικά στοιχεία που περιλαμβάνονται στην παρούσα ανακοίνωση έχουν στρογγυλοποιηθεί σύμφωνα με τις συνήθεις επιχειρηματικές αρχές στρογγυλοποίησης και ως εκ τούτου, ενδέχεται να υπάρχουν αποκλίσεις.</w:t>
      </w:r>
    </w:p>
    <w:p w14:paraId="14CD15EC" w14:textId="77777777" w:rsidR="00B66B45" w:rsidRPr="0027163A" w:rsidRDefault="00B66B45" w:rsidP="00E5016C">
      <w:pPr>
        <w:autoSpaceDE w:val="0"/>
        <w:autoSpaceDN w:val="0"/>
        <w:adjustRightInd w:val="0"/>
        <w:contextualSpacing/>
        <w:jc w:val="both"/>
        <w:rPr>
          <w:rFonts w:ascii="Calibri" w:hAnsi="Calibri" w:cs="Calibri"/>
          <w:color w:val="4C4E56"/>
          <w:sz w:val="22"/>
          <w:szCs w:val="22"/>
          <w:lang w:val="el-GR"/>
        </w:rPr>
      </w:pPr>
    </w:p>
    <w:p w14:paraId="072A2CB2" w14:textId="77777777" w:rsidR="00B66B45" w:rsidRPr="0027163A" w:rsidRDefault="00B66B45" w:rsidP="00E5016C">
      <w:pPr>
        <w:autoSpaceDE w:val="0"/>
        <w:autoSpaceDN w:val="0"/>
        <w:adjustRightInd w:val="0"/>
        <w:contextualSpacing/>
        <w:jc w:val="both"/>
        <w:rPr>
          <w:rFonts w:ascii="Calibri" w:hAnsi="Calibri" w:cs="Calibri"/>
          <w:color w:val="4C4E56"/>
          <w:sz w:val="22"/>
          <w:szCs w:val="22"/>
          <w:lang w:val="el-GR"/>
        </w:rPr>
      </w:pPr>
    </w:p>
    <w:p w14:paraId="79455212" w14:textId="77777777" w:rsidR="00B66B45" w:rsidRPr="0027163A" w:rsidRDefault="00B66B45" w:rsidP="00E5016C">
      <w:pPr>
        <w:autoSpaceDE w:val="0"/>
        <w:autoSpaceDN w:val="0"/>
        <w:adjustRightInd w:val="0"/>
        <w:contextualSpacing/>
        <w:jc w:val="both"/>
        <w:rPr>
          <w:rFonts w:ascii="Calibri" w:hAnsi="Calibri" w:cs="Calibri"/>
          <w:color w:val="4C4E56"/>
          <w:sz w:val="22"/>
          <w:szCs w:val="22"/>
          <w:lang w:val="el-GR"/>
        </w:rPr>
      </w:pPr>
    </w:p>
    <w:p w14:paraId="3B6369D6" w14:textId="77777777" w:rsidR="00B66B45" w:rsidRPr="00E72B0B"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r w:rsidRPr="00E72B0B">
        <w:rPr>
          <w:rFonts w:ascii="Calibri" w:eastAsia="Arial Unicode MS" w:hAnsi="Calibri" w:cs="Arial Unicode MS"/>
          <w:b/>
          <w:bCs/>
          <w:color w:val="595959" w:themeColor="text1" w:themeTint="A6"/>
          <w:kern w:val="0"/>
          <w:sz w:val="22"/>
          <w:szCs w:val="22"/>
          <w:u w:color="000000"/>
          <w:bdr w:val="nil"/>
          <w:lang w:val="el-GR"/>
          <w14:ligatures w14:val="none"/>
        </w:rPr>
        <w:t>Για περαιτέρω πληροφορίες, παρακαλούμε επικοινωνήστε με:</w:t>
      </w:r>
    </w:p>
    <w:p w14:paraId="6FE0129A" w14:textId="77777777" w:rsidR="00B66B45" w:rsidRPr="000C5663"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r w:rsidRPr="00E72B0B">
        <w:rPr>
          <w:rFonts w:ascii="Calibri" w:eastAsia="Arial Unicode MS" w:hAnsi="Calibri" w:cs="Arial Unicode MS"/>
          <w:b/>
          <w:bCs/>
          <w:color w:val="595959" w:themeColor="text1" w:themeTint="A6"/>
          <w:kern w:val="0"/>
          <w:sz w:val="22"/>
          <w:szCs w:val="22"/>
          <w:u w:color="000000"/>
          <w:bdr w:val="nil"/>
          <w:lang w:val="el-GR"/>
          <w14:ligatures w14:val="none"/>
        </w:rPr>
        <w:t>Τμήμα Επενδυτικών Σχέσεων</w:t>
      </w:r>
      <w:r w:rsidRPr="00E72B0B">
        <w:rPr>
          <w:rFonts w:ascii="Calibri" w:eastAsia="Arial Unicode MS" w:hAnsi="Calibri" w:cs="Arial Unicode MS"/>
          <w:color w:val="595959" w:themeColor="text1" w:themeTint="A6"/>
          <w:kern w:val="0"/>
          <w:sz w:val="22"/>
          <w:szCs w:val="22"/>
          <w:u w:color="000000"/>
          <w:bdr w:val="nil"/>
          <w:lang w:val="el-GR"/>
          <w14:ligatures w14:val="none"/>
        </w:rPr>
        <w:br/>
      </w:r>
      <w:proofErr w:type="spellStart"/>
      <w:r w:rsidRPr="00E72B0B">
        <w:rPr>
          <w:rFonts w:ascii="Calibri" w:eastAsia="Arial Unicode MS" w:hAnsi="Calibri" w:cs="Arial Unicode MS"/>
          <w:color w:val="595959" w:themeColor="text1" w:themeTint="A6"/>
          <w:kern w:val="0"/>
          <w:sz w:val="22"/>
          <w:szCs w:val="22"/>
          <w:u w:color="000000"/>
          <w:bdr w:val="nil"/>
          <w:lang w:val="el-GR"/>
          <w14:ligatures w14:val="none"/>
        </w:rPr>
        <w:t>Τηλ</w:t>
      </w:r>
      <w:proofErr w:type="spellEnd"/>
      <w:r w:rsidRPr="00E72B0B">
        <w:rPr>
          <w:rFonts w:ascii="Calibri" w:eastAsia="Arial Unicode MS" w:hAnsi="Calibri" w:cs="Arial Unicode MS"/>
          <w:color w:val="595959" w:themeColor="text1" w:themeTint="A6"/>
          <w:kern w:val="0"/>
          <w:sz w:val="22"/>
          <w:szCs w:val="22"/>
          <w:u w:color="000000"/>
          <w:bdr w:val="nil"/>
          <w:lang w:val="el-GR"/>
          <w14:ligatures w14:val="none"/>
        </w:rPr>
        <w:t xml:space="preserve">. </w:t>
      </w:r>
      <w:r w:rsidRPr="000C5663">
        <w:rPr>
          <w:rFonts w:ascii="Calibri" w:eastAsia="Arial Unicode MS" w:hAnsi="Calibri" w:cs="Arial Unicode MS"/>
          <w:color w:val="595959" w:themeColor="text1" w:themeTint="A6"/>
          <w:kern w:val="0"/>
          <w:sz w:val="22"/>
          <w:szCs w:val="22"/>
          <w:u w:color="000000"/>
          <w:bdr w:val="nil"/>
          <w:lang w:val="el-GR"/>
          <w14:ligatures w14:val="none"/>
        </w:rPr>
        <w:t xml:space="preserve">+30 210-6877300 | </w:t>
      </w:r>
      <w:r w:rsidRPr="00E72B0B">
        <w:rPr>
          <w:rFonts w:ascii="Calibri" w:eastAsia="Arial Unicode MS" w:hAnsi="Calibri" w:cs="Arial Unicode MS"/>
          <w:color w:val="595959" w:themeColor="text1" w:themeTint="A6"/>
          <w:kern w:val="0"/>
          <w:sz w:val="22"/>
          <w:szCs w:val="22"/>
          <w:u w:color="000000"/>
          <w:bdr w:val="nil"/>
          <w:lang w:val="el-GR"/>
          <w14:ligatures w14:val="none"/>
        </w:rPr>
        <w:t>Φαξ</w:t>
      </w:r>
      <w:r w:rsidRPr="000C5663">
        <w:rPr>
          <w:rFonts w:ascii="Calibri" w:eastAsia="Arial Unicode MS" w:hAnsi="Calibri" w:cs="Arial Unicode MS"/>
          <w:color w:val="595959" w:themeColor="text1" w:themeTint="A6"/>
          <w:kern w:val="0"/>
          <w:sz w:val="22"/>
          <w:szCs w:val="22"/>
          <w:u w:color="000000"/>
          <w:bdr w:val="nil"/>
          <w:lang w:val="el-GR"/>
          <w14:ligatures w14:val="none"/>
        </w:rPr>
        <w:t xml:space="preserve"> +30 210-6877400 | </w:t>
      </w:r>
      <w:r w:rsidRPr="009C1325">
        <w:rPr>
          <w:rFonts w:ascii="Calibri" w:eastAsia="Arial Unicode MS" w:hAnsi="Calibri" w:cs="Arial Unicode MS"/>
          <w:color w:val="595959" w:themeColor="text1" w:themeTint="A6"/>
          <w:kern w:val="0"/>
          <w:sz w:val="22"/>
          <w:szCs w:val="22"/>
          <w:u w:color="000000"/>
          <w:bdr w:val="nil"/>
          <w:lang w:val="en-US"/>
          <w14:ligatures w14:val="none"/>
        </w:rPr>
        <w:t>E</w:t>
      </w:r>
      <w:r w:rsidRPr="000C5663">
        <w:rPr>
          <w:rFonts w:ascii="Calibri" w:eastAsia="Arial Unicode MS" w:hAnsi="Calibri" w:cs="Arial Unicode MS"/>
          <w:color w:val="595959" w:themeColor="text1" w:themeTint="A6"/>
          <w:kern w:val="0"/>
          <w:sz w:val="22"/>
          <w:szCs w:val="22"/>
          <w:u w:color="000000"/>
          <w:bdr w:val="nil"/>
          <w:lang w:val="el-GR"/>
          <w14:ligatures w14:val="none"/>
        </w:rPr>
        <w:t>-</w:t>
      </w:r>
      <w:r w:rsidRPr="009C1325">
        <w:rPr>
          <w:rFonts w:ascii="Calibri" w:eastAsia="Arial Unicode MS" w:hAnsi="Calibri" w:cs="Arial Unicode MS"/>
          <w:color w:val="595959" w:themeColor="text1" w:themeTint="A6"/>
          <w:kern w:val="0"/>
          <w:sz w:val="22"/>
          <w:szCs w:val="22"/>
          <w:u w:color="000000"/>
          <w:bdr w:val="nil"/>
          <w:lang w:val="en-US"/>
          <w14:ligatures w14:val="none"/>
        </w:rPr>
        <w:t>mail</w:t>
      </w:r>
      <w:r w:rsidRPr="000C5663">
        <w:rPr>
          <w:rFonts w:ascii="Calibri" w:eastAsia="Arial Unicode MS" w:hAnsi="Calibri" w:cs="Arial Unicode MS"/>
          <w:color w:val="595959" w:themeColor="text1" w:themeTint="A6"/>
          <w:kern w:val="0"/>
          <w:sz w:val="22"/>
          <w:szCs w:val="22"/>
          <w:u w:color="000000"/>
          <w:bdr w:val="nil"/>
          <w:lang w:val="el-GR"/>
          <w14:ligatures w14:val="none"/>
        </w:rPr>
        <w:t xml:space="preserve">: </w:t>
      </w:r>
      <w:proofErr w:type="spellStart"/>
      <w:r w:rsidRPr="009C1325">
        <w:rPr>
          <w:rFonts w:ascii="Calibri" w:eastAsia="Arial Unicode MS" w:hAnsi="Calibri" w:cs="Arial Unicode MS"/>
          <w:color w:val="595959" w:themeColor="text1" w:themeTint="A6"/>
          <w:kern w:val="0"/>
          <w:sz w:val="22"/>
          <w:szCs w:val="22"/>
          <w:u w:color="000000"/>
          <w:bdr w:val="nil"/>
          <w:lang w:val="en-US"/>
          <w14:ligatures w14:val="none"/>
        </w:rPr>
        <w:t>ir</w:t>
      </w:r>
      <w:proofErr w:type="spellEnd"/>
      <w:r w:rsidRPr="000C5663">
        <w:rPr>
          <w:rFonts w:ascii="Calibri" w:eastAsia="Arial Unicode MS" w:hAnsi="Calibri" w:cs="Arial Unicode MS"/>
          <w:color w:val="595959" w:themeColor="text1" w:themeTint="A6"/>
          <w:kern w:val="0"/>
          <w:sz w:val="22"/>
          <w:szCs w:val="22"/>
          <w:u w:color="000000"/>
          <w:bdr w:val="nil"/>
          <w:lang w:val="el-GR"/>
          <w14:ligatures w14:val="none"/>
        </w:rPr>
        <w:t>@</w:t>
      </w:r>
      <w:proofErr w:type="spellStart"/>
      <w:r w:rsidRPr="009C1325">
        <w:rPr>
          <w:rFonts w:ascii="Calibri" w:eastAsia="Arial Unicode MS" w:hAnsi="Calibri" w:cs="Arial Unicode MS"/>
          <w:color w:val="595959" w:themeColor="text1" w:themeTint="A6"/>
          <w:kern w:val="0"/>
          <w:sz w:val="22"/>
          <w:szCs w:val="22"/>
          <w:u w:color="000000"/>
          <w:bdr w:val="nil"/>
          <w:lang w:val="en-US"/>
          <w14:ligatures w14:val="none"/>
        </w:rPr>
        <w:t>metlen</w:t>
      </w:r>
      <w:proofErr w:type="spellEnd"/>
      <w:r w:rsidRPr="000C5663">
        <w:rPr>
          <w:rFonts w:ascii="Calibri" w:eastAsia="Arial Unicode MS" w:hAnsi="Calibri" w:cs="Arial Unicode MS"/>
          <w:color w:val="595959" w:themeColor="text1" w:themeTint="A6"/>
          <w:kern w:val="0"/>
          <w:sz w:val="22"/>
          <w:szCs w:val="22"/>
          <w:u w:color="000000"/>
          <w:bdr w:val="nil"/>
          <w:lang w:val="el-GR"/>
          <w14:ligatures w14:val="none"/>
        </w:rPr>
        <w:t>.</w:t>
      </w:r>
      <w:r w:rsidRPr="009C1325">
        <w:rPr>
          <w:rFonts w:ascii="Calibri" w:eastAsia="Arial Unicode MS" w:hAnsi="Calibri" w:cs="Arial Unicode MS"/>
          <w:color w:val="595959" w:themeColor="text1" w:themeTint="A6"/>
          <w:kern w:val="0"/>
          <w:sz w:val="22"/>
          <w:szCs w:val="22"/>
          <w:u w:color="000000"/>
          <w:bdr w:val="nil"/>
          <w:lang w:val="en-US"/>
          <w14:ligatures w14:val="none"/>
        </w:rPr>
        <w:t>com</w:t>
      </w:r>
    </w:p>
    <w:p w14:paraId="02369250" w14:textId="2B3E7011"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r w:rsidRPr="00E72B0B">
        <w:rPr>
          <w:rFonts w:ascii="Calibri" w:eastAsia="Arial Unicode MS" w:hAnsi="Calibri" w:cs="Arial Unicode MS"/>
          <w:b/>
          <w:bCs/>
          <w:color w:val="595959" w:themeColor="text1" w:themeTint="A6"/>
          <w:kern w:val="0"/>
          <w:sz w:val="22"/>
          <w:szCs w:val="22"/>
          <w:u w:color="000000"/>
          <w:bdr w:val="nil"/>
          <w:lang w:val="el-GR"/>
          <w14:ligatures w14:val="none"/>
        </w:rPr>
        <w:t>Γραφείο Τύπου</w:t>
      </w:r>
      <w:r w:rsidRPr="00E72B0B">
        <w:rPr>
          <w:rFonts w:ascii="Calibri" w:eastAsia="Arial Unicode MS" w:hAnsi="Calibri" w:cs="Arial Unicode MS"/>
          <w:color w:val="595959" w:themeColor="text1" w:themeTint="A6"/>
          <w:kern w:val="0"/>
          <w:sz w:val="22"/>
          <w:szCs w:val="22"/>
          <w:u w:color="000000"/>
          <w:bdr w:val="nil"/>
          <w:lang w:val="el-GR"/>
          <w14:ligatures w14:val="none"/>
        </w:rPr>
        <w:br/>
      </w:r>
      <w:proofErr w:type="spellStart"/>
      <w:r w:rsidRPr="00E72B0B">
        <w:rPr>
          <w:rFonts w:ascii="Calibri" w:eastAsia="Arial Unicode MS" w:hAnsi="Calibri" w:cs="Arial Unicode MS"/>
          <w:color w:val="595959" w:themeColor="text1" w:themeTint="A6"/>
          <w:kern w:val="0"/>
          <w:sz w:val="22"/>
          <w:szCs w:val="22"/>
          <w:u w:color="000000"/>
          <w:bdr w:val="nil"/>
          <w:lang w:val="el-GR"/>
          <w14:ligatures w14:val="none"/>
        </w:rPr>
        <w:t>Τηλ</w:t>
      </w:r>
      <w:proofErr w:type="spellEnd"/>
      <w:r w:rsidRPr="00E72B0B">
        <w:rPr>
          <w:rFonts w:ascii="Calibri" w:eastAsia="Arial Unicode MS" w:hAnsi="Calibri" w:cs="Arial Unicode MS"/>
          <w:color w:val="595959" w:themeColor="text1" w:themeTint="A6"/>
          <w:kern w:val="0"/>
          <w:sz w:val="22"/>
          <w:szCs w:val="22"/>
          <w:u w:color="000000"/>
          <w:bdr w:val="nil"/>
          <w:lang w:val="el-GR"/>
          <w14:ligatures w14:val="none"/>
        </w:rPr>
        <w:t xml:space="preserve">. </w:t>
      </w:r>
      <w:r w:rsidRPr="0027163A">
        <w:rPr>
          <w:rFonts w:ascii="Calibri" w:eastAsia="Arial Unicode MS" w:hAnsi="Calibri" w:cs="Arial Unicode MS"/>
          <w:color w:val="595959" w:themeColor="text1" w:themeTint="A6"/>
          <w:kern w:val="0"/>
          <w:sz w:val="22"/>
          <w:szCs w:val="22"/>
          <w:u w:color="000000"/>
          <w:bdr w:val="nil"/>
          <w:lang w:val="el-GR"/>
          <w14:ligatures w14:val="none"/>
        </w:rPr>
        <w:t xml:space="preserve">+30 210-6877346 | </w:t>
      </w:r>
      <w:r w:rsidRPr="00E72B0B">
        <w:rPr>
          <w:rFonts w:ascii="Calibri" w:eastAsia="Arial Unicode MS" w:hAnsi="Calibri" w:cs="Arial Unicode MS"/>
          <w:color w:val="595959" w:themeColor="text1" w:themeTint="A6"/>
          <w:kern w:val="0"/>
          <w:sz w:val="22"/>
          <w:szCs w:val="22"/>
          <w:u w:color="000000"/>
          <w:bdr w:val="nil"/>
          <w:lang w:val="el-GR"/>
          <w14:ligatures w14:val="none"/>
        </w:rPr>
        <w:t>Φαξ</w:t>
      </w:r>
      <w:r w:rsidRPr="0027163A">
        <w:rPr>
          <w:rFonts w:ascii="Calibri" w:eastAsia="Arial Unicode MS" w:hAnsi="Calibri" w:cs="Arial Unicode MS"/>
          <w:color w:val="595959" w:themeColor="text1" w:themeTint="A6"/>
          <w:kern w:val="0"/>
          <w:sz w:val="22"/>
          <w:szCs w:val="22"/>
          <w:u w:color="000000"/>
          <w:bdr w:val="nil"/>
          <w:lang w:val="el-GR"/>
          <w14:ligatures w14:val="none"/>
        </w:rPr>
        <w:t xml:space="preserve"> +30 210-6877400 |</w:t>
      </w:r>
      <w:r w:rsidRPr="00B66B45">
        <w:rPr>
          <w:rFonts w:ascii="Calibri" w:eastAsia="Arial Unicode MS" w:hAnsi="Calibri" w:cs="Arial Unicode MS"/>
          <w:color w:val="595959" w:themeColor="text1" w:themeTint="A6"/>
          <w:kern w:val="0"/>
          <w:sz w:val="22"/>
          <w:szCs w:val="22"/>
          <w:u w:color="000000"/>
          <w:bdr w:val="nil"/>
          <w:lang w:val="fr-FR"/>
          <w14:ligatures w14:val="none"/>
        </w:rPr>
        <w:t>E</w:t>
      </w:r>
      <w:r w:rsidRPr="0027163A">
        <w:rPr>
          <w:rFonts w:ascii="Calibri" w:eastAsia="Arial Unicode MS" w:hAnsi="Calibri" w:cs="Arial Unicode MS"/>
          <w:color w:val="595959" w:themeColor="text1" w:themeTint="A6"/>
          <w:kern w:val="0"/>
          <w:sz w:val="22"/>
          <w:szCs w:val="22"/>
          <w:u w:color="000000"/>
          <w:bdr w:val="nil"/>
          <w:lang w:val="el-GR"/>
          <w14:ligatures w14:val="none"/>
        </w:rPr>
        <w:t>-</w:t>
      </w:r>
      <w:r w:rsidRPr="00B66B45">
        <w:rPr>
          <w:rFonts w:ascii="Calibri" w:eastAsia="Arial Unicode MS" w:hAnsi="Calibri" w:cs="Arial Unicode MS"/>
          <w:color w:val="595959" w:themeColor="text1" w:themeTint="A6"/>
          <w:kern w:val="0"/>
          <w:sz w:val="22"/>
          <w:szCs w:val="22"/>
          <w:u w:color="000000"/>
          <w:bdr w:val="nil"/>
          <w:lang w:val="fr-FR"/>
          <w14:ligatures w14:val="none"/>
        </w:rPr>
        <w:t>mail</w:t>
      </w:r>
      <w:r w:rsidRPr="0027163A">
        <w:rPr>
          <w:rFonts w:ascii="Calibri" w:eastAsia="Arial Unicode MS" w:hAnsi="Calibri" w:cs="Arial Unicode MS"/>
          <w:color w:val="595959" w:themeColor="text1" w:themeTint="A6"/>
          <w:kern w:val="0"/>
          <w:sz w:val="22"/>
          <w:szCs w:val="22"/>
          <w:u w:color="000000"/>
          <w:bdr w:val="nil"/>
          <w:lang w:val="el-GR"/>
          <w14:ligatures w14:val="none"/>
        </w:rPr>
        <w:t xml:space="preserve">: </w:t>
      </w:r>
      <w:hyperlink r:id="rId21" w:history="1">
        <w:r w:rsidRPr="00B66B45">
          <w:rPr>
            <w:rStyle w:val="Hyperlink"/>
            <w:rFonts w:ascii="Calibri" w:eastAsia="Arial Unicode MS" w:hAnsi="Calibri" w:cs="Arial Unicode MS"/>
            <w:kern w:val="0"/>
            <w:sz w:val="22"/>
            <w:szCs w:val="22"/>
            <w:bdr w:val="nil"/>
            <w:lang w:val="fr-FR"/>
            <w14:ligatures w14:val="none"/>
          </w:rPr>
          <w:t>communications</w:t>
        </w:r>
        <w:r w:rsidRPr="0027163A">
          <w:rPr>
            <w:rStyle w:val="Hyperlink"/>
            <w:rFonts w:ascii="Calibri" w:eastAsia="Arial Unicode MS" w:hAnsi="Calibri" w:cs="Arial Unicode MS"/>
            <w:kern w:val="0"/>
            <w:sz w:val="22"/>
            <w:szCs w:val="22"/>
            <w:bdr w:val="nil"/>
            <w:lang w:val="el-GR"/>
            <w14:ligatures w14:val="none"/>
          </w:rPr>
          <w:t>@</w:t>
        </w:r>
        <w:proofErr w:type="spellStart"/>
        <w:r w:rsidRPr="00B66B45">
          <w:rPr>
            <w:rStyle w:val="Hyperlink"/>
            <w:rFonts w:ascii="Calibri" w:eastAsia="Arial Unicode MS" w:hAnsi="Calibri" w:cs="Arial Unicode MS"/>
            <w:kern w:val="0"/>
            <w:sz w:val="22"/>
            <w:szCs w:val="22"/>
            <w:bdr w:val="nil"/>
            <w:lang w:val="fr-FR"/>
            <w14:ligatures w14:val="none"/>
          </w:rPr>
          <w:t>metlen</w:t>
        </w:r>
        <w:proofErr w:type="spellEnd"/>
        <w:r w:rsidRPr="0027163A">
          <w:rPr>
            <w:rStyle w:val="Hyperlink"/>
            <w:rFonts w:ascii="Calibri" w:eastAsia="Arial Unicode MS" w:hAnsi="Calibri" w:cs="Arial Unicode MS"/>
            <w:kern w:val="0"/>
            <w:sz w:val="22"/>
            <w:szCs w:val="22"/>
            <w:bdr w:val="nil"/>
            <w:lang w:val="el-GR"/>
            <w14:ligatures w14:val="none"/>
          </w:rPr>
          <w:t>.</w:t>
        </w:r>
        <w:r w:rsidRPr="00B66B45">
          <w:rPr>
            <w:rStyle w:val="Hyperlink"/>
            <w:rFonts w:ascii="Calibri" w:eastAsia="Arial Unicode MS" w:hAnsi="Calibri" w:cs="Arial Unicode MS"/>
            <w:kern w:val="0"/>
            <w:sz w:val="22"/>
            <w:szCs w:val="22"/>
            <w:bdr w:val="nil"/>
            <w:lang w:val="fr-FR"/>
            <w14:ligatures w14:val="none"/>
          </w:rPr>
          <w:t>com</w:t>
        </w:r>
      </w:hyperlink>
    </w:p>
    <w:p w14:paraId="46AEEE71"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542D408B"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3A0A5BB6"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086A6D4B"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023E277A"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4D51B144"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72B616B1"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3B7BE9E4"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799B13E3"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1B84A652"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0E13CE5E"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4D7AE1BC"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7D40FE33"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59A481A0"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046198DD"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2B320C18"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309F8799"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731C7035"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7A08BF57" w14:textId="77777777" w:rsidR="00B66B45" w:rsidRPr="0027163A" w:rsidRDefault="00B66B45" w:rsidP="00B66B45">
      <w:pPr>
        <w:pBdr>
          <w:top w:val="nil"/>
          <w:left w:val="nil"/>
          <w:bottom w:val="nil"/>
          <w:right w:val="nil"/>
          <w:between w:val="nil"/>
          <w:bar w:val="nil"/>
        </w:pBdr>
        <w:rPr>
          <w:rFonts w:ascii="Calibri" w:eastAsia="Arial Unicode MS" w:hAnsi="Calibri" w:cs="Arial Unicode MS"/>
          <w:color w:val="595959" w:themeColor="text1" w:themeTint="A6"/>
          <w:kern w:val="0"/>
          <w:sz w:val="22"/>
          <w:szCs w:val="22"/>
          <w:u w:color="000000"/>
          <w:bdr w:val="nil"/>
          <w:lang w:val="el-GR"/>
          <w14:ligatures w14:val="none"/>
        </w:rPr>
      </w:pPr>
    </w:p>
    <w:p w14:paraId="0BF6A656" w14:textId="77777777" w:rsidR="005A25E0" w:rsidRPr="005A25E0" w:rsidRDefault="005A25E0" w:rsidP="005A25E0">
      <w:pPr>
        <w:jc w:val="both"/>
        <w:rPr>
          <w:rFonts w:ascii="Calibri" w:hAnsi="Calibri" w:cs="Calibri"/>
          <w:color w:val="4C4E56"/>
          <w:sz w:val="22"/>
          <w:szCs w:val="22"/>
          <w:lang w:val="el-GR"/>
        </w:rPr>
      </w:pPr>
      <w:r w:rsidRPr="005A25E0">
        <w:rPr>
          <w:rFonts w:ascii="Calibri" w:hAnsi="Calibri" w:cs="Calibri"/>
          <w:b/>
          <w:bCs/>
          <w:color w:val="4C4E56"/>
          <w:sz w:val="22"/>
          <w:szCs w:val="22"/>
        </w:rPr>
        <w:t>METLEN</w:t>
      </w:r>
      <w:r w:rsidRPr="005A25E0">
        <w:rPr>
          <w:rFonts w:ascii="Calibri" w:hAnsi="Calibri" w:cs="Calibri"/>
          <w:color w:val="4C4E56"/>
          <w:sz w:val="22"/>
          <w:szCs w:val="22"/>
          <w:lang w:val="el-GR"/>
        </w:rPr>
        <w:t>:</w:t>
      </w:r>
    </w:p>
    <w:p w14:paraId="57B34E4F" w14:textId="77777777" w:rsidR="00DE4119" w:rsidRDefault="00DE4119" w:rsidP="005A25E0">
      <w:pPr>
        <w:jc w:val="both"/>
        <w:rPr>
          <w:rFonts w:ascii="Calibri" w:hAnsi="Calibri" w:cs="Calibri"/>
          <w:color w:val="4C4E56"/>
          <w:sz w:val="22"/>
          <w:szCs w:val="22"/>
          <w:lang w:val="el-GR"/>
        </w:rPr>
      </w:pPr>
      <w:r w:rsidRPr="00DE4119">
        <w:rPr>
          <w:rFonts w:ascii="Calibri" w:hAnsi="Calibri" w:cs="Calibri"/>
          <w:color w:val="4C4E56"/>
          <w:sz w:val="22"/>
          <w:szCs w:val="22"/>
          <w:lang w:val="el-GR"/>
        </w:rPr>
        <w:t xml:space="preserve">Η METLEN Energy &amp; </w:t>
      </w:r>
      <w:proofErr w:type="spellStart"/>
      <w:r w:rsidRPr="00DE4119">
        <w:rPr>
          <w:rFonts w:ascii="Calibri" w:hAnsi="Calibri" w:cs="Calibri"/>
          <w:color w:val="4C4E56"/>
          <w:sz w:val="22"/>
          <w:szCs w:val="22"/>
          <w:lang w:val="el-GR"/>
        </w:rPr>
        <w:t>Metals</w:t>
      </w:r>
      <w:proofErr w:type="spellEnd"/>
      <w:r w:rsidRPr="00DE4119">
        <w:rPr>
          <w:rFonts w:ascii="Calibri" w:hAnsi="Calibri" w:cs="Calibri"/>
          <w:color w:val="4C4E56"/>
          <w:sz w:val="22"/>
          <w:szCs w:val="22"/>
          <w:lang w:val="el-GR"/>
        </w:rPr>
        <w:t xml:space="preserve"> </w:t>
      </w:r>
      <w:proofErr w:type="spellStart"/>
      <w:r w:rsidRPr="00DE4119">
        <w:rPr>
          <w:rFonts w:ascii="Calibri" w:hAnsi="Calibri" w:cs="Calibri"/>
          <w:color w:val="4C4E56"/>
          <w:sz w:val="22"/>
          <w:szCs w:val="22"/>
          <w:lang w:val="el-GR"/>
        </w:rPr>
        <w:t>Plc</w:t>
      </w:r>
      <w:proofErr w:type="spellEnd"/>
      <w:r w:rsidRPr="00DE4119">
        <w:rPr>
          <w:rFonts w:ascii="Calibri" w:hAnsi="Calibri" w:cs="Calibri"/>
          <w:color w:val="4C4E56"/>
          <w:sz w:val="22"/>
          <w:szCs w:val="22"/>
          <w:lang w:val="el-GR"/>
        </w:rPr>
        <w:t xml:space="preserve"> (METLEN) αποτελεί μια διεθνή βιομηχανική και ενεργειακή εταιρεία, με ηγετική θέση στους κλάδους των μετάλλων και της ενέργειας, επικεντρωμένη στη βιώσιμη ανάπτυξη και την κυκλική οικονομία. Η METLEN συνιστά σημείο αναφοράς της ανταγωνιστικής «πράσινης» μεταλλουργίας σε ευρωπαϊκό και παγκόσμιο επίπεδο και διαθέτει τη μοναδική πλήρως καθετοποιημένη μονάδα παραγωγής βωξίτη, </w:t>
      </w:r>
      <w:proofErr w:type="spellStart"/>
      <w:r w:rsidRPr="00DE4119">
        <w:rPr>
          <w:rFonts w:ascii="Calibri" w:hAnsi="Calibri" w:cs="Calibri"/>
          <w:color w:val="4C4E56"/>
          <w:sz w:val="22"/>
          <w:szCs w:val="22"/>
          <w:lang w:val="el-GR"/>
        </w:rPr>
        <w:t>αλουμίνας</w:t>
      </w:r>
      <w:proofErr w:type="spellEnd"/>
      <w:r w:rsidRPr="00DE4119">
        <w:rPr>
          <w:rFonts w:ascii="Calibri" w:hAnsi="Calibri" w:cs="Calibri"/>
          <w:color w:val="4C4E56"/>
          <w:sz w:val="22"/>
          <w:szCs w:val="22"/>
          <w:lang w:val="el-GR"/>
        </w:rPr>
        <w:t xml:space="preserve"> και </w:t>
      </w:r>
      <w:proofErr w:type="spellStart"/>
      <w:r w:rsidRPr="00DE4119">
        <w:rPr>
          <w:rFonts w:ascii="Calibri" w:hAnsi="Calibri" w:cs="Calibri"/>
          <w:color w:val="4C4E56"/>
          <w:sz w:val="22"/>
          <w:szCs w:val="22"/>
          <w:lang w:val="el-GR"/>
        </w:rPr>
        <w:t>πρωτόχυτου</w:t>
      </w:r>
      <w:proofErr w:type="spellEnd"/>
      <w:r w:rsidRPr="00DE4119">
        <w:rPr>
          <w:rFonts w:ascii="Calibri" w:hAnsi="Calibri" w:cs="Calibri"/>
          <w:color w:val="4C4E56"/>
          <w:sz w:val="22"/>
          <w:szCs w:val="22"/>
          <w:lang w:val="el-GR"/>
        </w:rPr>
        <w:t xml:space="preserve"> αλουμινίου στην Ευρωπαϊκή Ένωση, με ιδιόκτητες λιμενικές εγκαταστάσεις. Στον Κλάδο της Ενέργειας, προσφέρει ολοκληρωμένες ενεργειακές λύσεις, υλοποιώντας έργα θερμικής και ανανεώσιμης ενέργειας, διανομής και εμπορίας ηλεκτρικής ενέργειας, καθώς και επενδύσεις σε υποδομές δικτύου, αποθήκευση μπαταριών και άλλες «πράσινες» τεχνολογίες. Η Εταιρεία δραστηριοποιείται στις αγορές και των πέντε ηπείρων, σε περισσότερες από 40 χώρες, με ανθρώπινο δυναμικό που υπερβαίνει τους 8.500 εργαζομένους, εφαρμόζοντας ένα πλήρως συνεργατικό μοντέλο μεταξύ των κλάδων της.</w:t>
      </w:r>
    </w:p>
    <w:p w14:paraId="1A49B1DA" w14:textId="5350A413" w:rsidR="005A25E0" w:rsidRPr="005A25E0" w:rsidRDefault="005A25E0" w:rsidP="005A25E0">
      <w:pPr>
        <w:jc w:val="both"/>
        <w:rPr>
          <w:rFonts w:ascii="Calibri" w:hAnsi="Calibri" w:cs="Calibri"/>
          <w:b/>
          <w:bCs/>
          <w:color w:val="4C4E56"/>
          <w:sz w:val="22"/>
          <w:szCs w:val="22"/>
          <w:lang w:val="el-GR"/>
        </w:rPr>
      </w:pPr>
      <w:r w:rsidRPr="005A25E0">
        <w:rPr>
          <w:rFonts w:ascii="Calibri" w:hAnsi="Calibri" w:cs="Calibri"/>
          <w:b/>
          <w:bCs/>
          <w:color w:val="4C4E56"/>
          <w:sz w:val="22"/>
          <w:szCs w:val="22"/>
          <w:lang w:val="el-GR"/>
        </w:rPr>
        <w:t xml:space="preserve">Χρηματοοικονομικά στοιχεία </w:t>
      </w:r>
      <w:r w:rsidRPr="005A25E0">
        <w:rPr>
          <w:rFonts w:ascii="Calibri" w:hAnsi="Calibri" w:cs="Calibri"/>
          <w:b/>
          <w:bCs/>
          <w:color w:val="4C4E56"/>
          <w:sz w:val="22"/>
          <w:szCs w:val="22"/>
        </w:rPr>
        <w:t>METLEN</w:t>
      </w:r>
    </w:p>
    <w:p w14:paraId="5862F971" w14:textId="33148832" w:rsidR="005A25E0" w:rsidRPr="005A25E0" w:rsidRDefault="005A25E0" w:rsidP="005A25E0">
      <w:pPr>
        <w:jc w:val="both"/>
        <w:rPr>
          <w:rFonts w:ascii="Calibri" w:hAnsi="Calibri" w:cs="Calibri"/>
          <w:color w:val="4C4E56"/>
          <w:sz w:val="22"/>
          <w:szCs w:val="22"/>
          <w:lang w:val="el-GR"/>
        </w:rPr>
      </w:pPr>
      <w:r w:rsidRPr="00B13D69">
        <w:rPr>
          <w:rFonts w:ascii="Calibri" w:hAnsi="Calibri" w:cs="Calibri"/>
          <w:color w:val="4C4E56"/>
          <w:sz w:val="22"/>
          <w:szCs w:val="22"/>
          <w:lang w:val="el-GR"/>
        </w:rPr>
        <w:t xml:space="preserve">Η Εταιρεία είναι </w:t>
      </w:r>
      <w:r w:rsidRPr="00B13D69">
        <w:rPr>
          <w:rFonts w:ascii="Calibri" w:hAnsi="Calibri" w:cs="Calibri"/>
          <w:color w:val="4C4E56"/>
          <w:sz w:val="22"/>
          <w:szCs w:val="22"/>
        </w:rPr>
        <w:t>primary</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listed</w:t>
      </w:r>
      <w:r w:rsidRPr="00B13D69">
        <w:rPr>
          <w:rFonts w:ascii="Calibri" w:hAnsi="Calibri" w:cs="Calibri"/>
          <w:color w:val="4C4E56"/>
          <w:sz w:val="22"/>
          <w:szCs w:val="22"/>
          <w:lang w:val="el-GR"/>
        </w:rPr>
        <w:t xml:space="preserve"> στο Χρηματιστήριο του Λονδίνου και </w:t>
      </w:r>
      <w:r w:rsidRPr="00B13D69">
        <w:rPr>
          <w:rFonts w:ascii="Calibri" w:hAnsi="Calibri" w:cs="Calibri"/>
          <w:color w:val="4C4E56"/>
          <w:sz w:val="22"/>
          <w:szCs w:val="22"/>
        </w:rPr>
        <w:t>secondary</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listed</w:t>
      </w:r>
      <w:r w:rsidRPr="00B13D69">
        <w:rPr>
          <w:rFonts w:ascii="Calibri" w:hAnsi="Calibri" w:cs="Calibri"/>
          <w:color w:val="4C4E56"/>
          <w:sz w:val="22"/>
          <w:szCs w:val="22"/>
          <w:lang w:val="el-GR"/>
        </w:rPr>
        <w:t xml:space="preserve"> στο Χρηματιστήριο Αθηνών, ενώ αποτελεί μέλος του δείκτη </w:t>
      </w:r>
      <w:r w:rsidRPr="00B13D69">
        <w:rPr>
          <w:rFonts w:ascii="Calibri" w:hAnsi="Calibri" w:cs="Calibri"/>
          <w:color w:val="4C4E56"/>
          <w:sz w:val="22"/>
          <w:szCs w:val="22"/>
        </w:rPr>
        <w:t>FTSE</w:t>
      </w:r>
      <w:r w:rsidRPr="00B13D69">
        <w:rPr>
          <w:rFonts w:ascii="Calibri" w:hAnsi="Calibri" w:cs="Calibri"/>
          <w:color w:val="4C4E56"/>
          <w:sz w:val="22"/>
          <w:szCs w:val="22"/>
          <w:lang w:val="el-GR"/>
        </w:rPr>
        <w:t xml:space="preserve"> 100. Το 2025, η </w:t>
      </w:r>
      <w:r w:rsidRPr="00B13D69">
        <w:rPr>
          <w:rFonts w:ascii="Calibri" w:hAnsi="Calibri" w:cs="Calibri"/>
          <w:color w:val="4C4E56"/>
          <w:sz w:val="22"/>
          <w:szCs w:val="22"/>
        </w:rPr>
        <w:t>METLEN</w:t>
      </w:r>
      <w:r w:rsidRPr="00B13D69">
        <w:rPr>
          <w:rFonts w:ascii="Calibri" w:hAnsi="Calibri" w:cs="Calibri"/>
          <w:color w:val="4C4E56"/>
          <w:sz w:val="22"/>
          <w:szCs w:val="22"/>
          <w:lang w:val="el-GR"/>
        </w:rPr>
        <w:t xml:space="preserve"> κατέγραψε ενοποιημένα έσοδα ύψους €7,1</w:t>
      </w:r>
      <w:r w:rsidR="007C0E9F" w:rsidRPr="00B13D69">
        <w:rPr>
          <w:rFonts w:ascii="Calibri" w:hAnsi="Calibri" w:cs="Calibri"/>
          <w:color w:val="4C4E56"/>
          <w:sz w:val="22"/>
          <w:szCs w:val="22"/>
          <w:lang w:val="el-GR"/>
        </w:rPr>
        <w:t>1</w:t>
      </w:r>
      <w:r w:rsidRPr="00B13D69">
        <w:rPr>
          <w:rFonts w:ascii="Calibri" w:hAnsi="Calibri" w:cs="Calibri"/>
          <w:color w:val="4C4E56"/>
          <w:sz w:val="22"/>
          <w:szCs w:val="22"/>
          <w:lang w:val="el-GR"/>
        </w:rPr>
        <w:t xml:space="preserve"> δισ. και </w:t>
      </w:r>
      <w:r w:rsidRPr="00B13D69">
        <w:rPr>
          <w:rFonts w:ascii="Calibri" w:hAnsi="Calibri" w:cs="Calibri"/>
          <w:color w:val="4C4E56"/>
          <w:sz w:val="22"/>
          <w:szCs w:val="22"/>
        </w:rPr>
        <w:t>EBITDA</w:t>
      </w:r>
      <w:r w:rsidRPr="00B13D69">
        <w:rPr>
          <w:rFonts w:ascii="Calibri" w:hAnsi="Calibri" w:cs="Calibri"/>
          <w:color w:val="4C4E56"/>
          <w:sz w:val="22"/>
          <w:szCs w:val="22"/>
          <w:lang w:val="el-GR"/>
        </w:rPr>
        <w:t xml:space="preserve"> €753 εκατ. με καθαρά κέρδη €31</w:t>
      </w:r>
      <w:r w:rsidR="00F603B0">
        <w:rPr>
          <w:rFonts w:ascii="Calibri" w:hAnsi="Calibri" w:cs="Calibri"/>
          <w:color w:val="4C4E56"/>
          <w:sz w:val="22"/>
          <w:szCs w:val="22"/>
          <w:lang w:val="el-GR"/>
        </w:rPr>
        <w:t>4</w:t>
      </w:r>
      <w:r w:rsidRPr="00B13D69">
        <w:rPr>
          <w:rFonts w:ascii="Calibri" w:hAnsi="Calibri" w:cs="Calibri"/>
          <w:color w:val="4C4E56"/>
          <w:sz w:val="22"/>
          <w:szCs w:val="22"/>
          <w:lang w:val="el-GR"/>
        </w:rPr>
        <w:t xml:space="preserve"> εκατ. Το προσαρμοσμένο καθαρό χρέος διαμορφώθηκε στα €2,10 δισ., με δείκτη Καθαρού Χρέους προς </w:t>
      </w:r>
      <w:r w:rsidRPr="00B13D69">
        <w:rPr>
          <w:rFonts w:ascii="Calibri" w:hAnsi="Calibri" w:cs="Calibri"/>
          <w:color w:val="4C4E56"/>
          <w:sz w:val="22"/>
          <w:szCs w:val="22"/>
        </w:rPr>
        <w:t>EBITDA</w:t>
      </w:r>
      <w:r w:rsidRPr="00B13D69">
        <w:rPr>
          <w:rFonts w:ascii="Calibri" w:hAnsi="Calibri" w:cs="Calibri"/>
          <w:color w:val="4C4E56"/>
          <w:sz w:val="22"/>
          <w:szCs w:val="22"/>
          <w:lang w:val="el-GR"/>
        </w:rPr>
        <w:t xml:space="preserve"> στο 3,1</w:t>
      </w:r>
      <w:r w:rsidRPr="00B13D69">
        <w:rPr>
          <w:rFonts w:ascii="Calibri" w:hAnsi="Calibri" w:cs="Calibri"/>
          <w:color w:val="4C4E56"/>
          <w:sz w:val="22"/>
          <w:szCs w:val="22"/>
        </w:rPr>
        <w:t>x</w:t>
      </w:r>
      <w:r w:rsidRPr="00B13D69">
        <w:rPr>
          <w:rFonts w:ascii="Calibri" w:hAnsi="Calibri" w:cs="Calibri"/>
          <w:color w:val="4C4E56"/>
          <w:sz w:val="22"/>
          <w:szCs w:val="22"/>
          <w:lang w:val="el-GR"/>
        </w:rPr>
        <w:t xml:space="preserve">, διατηρώντας ισχυρή χρηματοοικονομική ευρωστία. Η </w:t>
      </w:r>
      <w:r w:rsidRPr="00B13D69">
        <w:rPr>
          <w:rFonts w:ascii="Calibri" w:hAnsi="Calibri" w:cs="Calibri"/>
          <w:color w:val="4C4E56"/>
          <w:sz w:val="22"/>
          <w:szCs w:val="22"/>
        </w:rPr>
        <w:t>METLEN</w:t>
      </w:r>
      <w:r w:rsidRPr="00B13D69">
        <w:rPr>
          <w:rFonts w:ascii="Calibri" w:hAnsi="Calibri" w:cs="Calibri"/>
          <w:color w:val="4C4E56"/>
          <w:sz w:val="22"/>
          <w:szCs w:val="22"/>
          <w:lang w:val="el-GR"/>
        </w:rPr>
        <w:t xml:space="preserve"> λαμβάνει </w:t>
      </w:r>
      <w:r w:rsidRPr="00B13D69">
        <w:rPr>
          <w:rFonts w:ascii="Calibri" w:hAnsi="Calibri" w:cs="Calibri"/>
          <w:color w:val="4C4E56"/>
          <w:sz w:val="22"/>
          <w:szCs w:val="22"/>
        </w:rPr>
        <w:t>ESG</w:t>
      </w:r>
      <w:r w:rsidRPr="00B13D69">
        <w:rPr>
          <w:rFonts w:ascii="Calibri" w:hAnsi="Calibri" w:cs="Calibri"/>
          <w:color w:val="4C4E56"/>
          <w:sz w:val="22"/>
          <w:szCs w:val="22"/>
          <w:lang w:val="el-GR"/>
        </w:rPr>
        <w:t xml:space="preserve"> αξιολογήσεις από κορυφαίους διεθνείς οργανισμούς, κατέχοντας τη μοναδική ελληνική θέση στον δείκτη </w:t>
      </w:r>
      <w:r w:rsidRPr="00B13D69">
        <w:rPr>
          <w:rFonts w:ascii="Calibri" w:hAnsi="Calibri" w:cs="Calibri"/>
          <w:color w:val="4C4E56"/>
          <w:sz w:val="22"/>
          <w:szCs w:val="22"/>
        </w:rPr>
        <w:t>Dow</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Jones</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Best</w:t>
      </w:r>
      <w:r w:rsidRPr="00B13D69">
        <w:rPr>
          <w:rFonts w:ascii="Calibri" w:hAnsi="Calibri" w:cs="Calibri"/>
          <w:color w:val="4C4E56"/>
          <w:sz w:val="22"/>
          <w:szCs w:val="22"/>
          <w:lang w:val="el-GR"/>
        </w:rPr>
        <w:t>-</w:t>
      </w:r>
      <w:r w:rsidRPr="00B13D69">
        <w:rPr>
          <w:rFonts w:ascii="Calibri" w:hAnsi="Calibri" w:cs="Calibri"/>
          <w:color w:val="4C4E56"/>
          <w:sz w:val="22"/>
          <w:szCs w:val="22"/>
        </w:rPr>
        <w:t>in</w:t>
      </w:r>
      <w:r w:rsidRPr="00B13D69">
        <w:rPr>
          <w:rFonts w:ascii="Calibri" w:hAnsi="Calibri" w:cs="Calibri"/>
          <w:color w:val="4C4E56"/>
          <w:sz w:val="22"/>
          <w:szCs w:val="22"/>
          <w:lang w:val="el-GR"/>
        </w:rPr>
        <w:t>-</w:t>
      </w:r>
      <w:r w:rsidRPr="00B13D69">
        <w:rPr>
          <w:rFonts w:ascii="Calibri" w:hAnsi="Calibri" w:cs="Calibri"/>
          <w:color w:val="4C4E56"/>
          <w:sz w:val="22"/>
          <w:szCs w:val="22"/>
        </w:rPr>
        <w:t>Class</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Emerging</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Market</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index</w:t>
      </w:r>
      <w:r w:rsidRPr="00B13D69">
        <w:rPr>
          <w:rFonts w:ascii="Calibri" w:hAnsi="Calibri" w:cs="Calibri"/>
          <w:color w:val="4C4E56"/>
          <w:sz w:val="22"/>
          <w:szCs w:val="22"/>
          <w:lang w:val="el-GR"/>
        </w:rPr>
        <w:t xml:space="preserve">, καθώς και διακρίσεις στους </w:t>
      </w:r>
      <w:r w:rsidRPr="00B13D69">
        <w:rPr>
          <w:rFonts w:ascii="Calibri" w:hAnsi="Calibri" w:cs="Calibri"/>
          <w:color w:val="4C4E56"/>
          <w:sz w:val="22"/>
          <w:szCs w:val="22"/>
        </w:rPr>
        <w:t>MSCI</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Sustainalytics</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ISS</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Quality</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score</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ISS</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Corporate</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Score</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S</w:t>
      </w:r>
      <w:r w:rsidRPr="00B13D69">
        <w:rPr>
          <w:rFonts w:ascii="Calibri" w:hAnsi="Calibri" w:cs="Calibri"/>
          <w:color w:val="4C4E56"/>
          <w:sz w:val="22"/>
          <w:szCs w:val="22"/>
          <w:lang w:val="el-GR"/>
        </w:rPr>
        <w:t>&amp;</w:t>
      </w:r>
      <w:r w:rsidRPr="00B13D69">
        <w:rPr>
          <w:rFonts w:ascii="Calibri" w:hAnsi="Calibri" w:cs="Calibri"/>
          <w:color w:val="4C4E56"/>
          <w:sz w:val="22"/>
          <w:szCs w:val="22"/>
        </w:rPr>
        <w:t>P</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Global</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ESG</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LSEG</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CDP</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FTSE</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Russell</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ESG</w:t>
      </w:r>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Book</w:t>
      </w:r>
      <w:r w:rsidRPr="00B13D69">
        <w:rPr>
          <w:rFonts w:ascii="Calibri" w:hAnsi="Calibri" w:cs="Calibri"/>
          <w:color w:val="4C4E56"/>
          <w:sz w:val="22"/>
          <w:szCs w:val="22"/>
          <w:lang w:val="el-GR"/>
        </w:rPr>
        <w:t xml:space="preserve">, </w:t>
      </w:r>
      <w:proofErr w:type="spellStart"/>
      <w:r w:rsidRPr="00B13D69">
        <w:rPr>
          <w:rFonts w:ascii="Calibri" w:hAnsi="Calibri" w:cs="Calibri"/>
          <w:color w:val="4C4E56"/>
          <w:sz w:val="22"/>
          <w:szCs w:val="22"/>
        </w:rPr>
        <w:t>EcoVadis</w:t>
      </w:r>
      <w:proofErr w:type="spellEnd"/>
      <w:r w:rsidRPr="00B13D69">
        <w:rPr>
          <w:rFonts w:ascii="Calibri" w:hAnsi="Calibri" w:cs="Calibri"/>
          <w:color w:val="4C4E56"/>
          <w:sz w:val="22"/>
          <w:szCs w:val="22"/>
          <w:lang w:val="el-GR"/>
        </w:rPr>
        <w:t xml:space="preserve">, </w:t>
      </w:r>
      <w:r w:rsidRPr="00B13D69">
        <w:rPr>
          <w:rFonts w:ascii="Calibri" w:hAnsi="Calibri" w:cs="Calibri"/>
          <w:color w:val="4C4E56"/>
          <w:sz w:val="22"/>
          <w:szCs w:val="22"/>
        </w:rPr>
        <w:t>Bloomberg</w:t>
      </w:r>
      <w:r w:rsidRPr="00B13D69">
        <w:rPr>
          <w:rFonts w:ascii="Calibri" w:hAnsi="Calibri" w:cs="Calibri"/>
          <w:color w:val="4C4E56"/>
          <w:sz w:val="22"/>
          <w:szCs w:val="22"/>
          <w:lang w:val="el-GR"/>
        </w:rPr>
        <w:t xml:space="preserve"> και </w:t>
      </w:r>
      <w:proofErr w:type="spellStart"/>
      <w:r w:rsidRPr="00B13D69">
        <w:rPr>
          <w:rFonts w:ascii="Calibri" w:hAnsi="Calibri" w:cs="Calibri"/>
          <w:color w:val="4C4E56"/>
          <w:sz w:val="22"/>
          <w:szCs w:val="22"/>
        </w:rPr>
        <w:t>IdealRatings</w:t>
      </w:r>
      <w:proofErr w:type="spellEnd"/>
      <w:r w:rsidRPr="00B13D69">
        <w:rPr>
          <w:rFonts w:ascii="Calibri" w:hAnsi="Calibri" w:cs="Calibri"/>
          <w:color w:val="4C4E56"/>
          <w:sz w:val="22"/>
          <w:szCs w:val="22"/>
          <w:lang w:val="el-GR"/>
        </w:rPr>
        <w:t>.</w:t>
      </w:r>
    </w:p>
    <w:p w14:paraId="639E80EB" w14:textId="67C58C09" w:rsidR="001751E1" w:rsidRPr="00762465" w:rsidRDefault="0061302C" w:rsidP="001751E1">
      <w:pPr>
        <w:rPr>
          <w:rFonts w:ascii="Calibri" w:hAnsi="Calibri" w:cs="Calibri"/>
          <w:b/>
          <w:bCs/>
          <w:sz w:val="22"/>
          <w:szCs w:val="22"/>
          <w:u w:val="single"/>
        </w:rPr>
      </w:pPr>
      <w:hyperlink r:id="rId22" w:history="1">
        <w:r w:rsidRPr="00403230">
          <w:rPr>
            <w:rStyle w:val="Hyperlink"/>
            <w:rFonts w:ascii="Calibri" w:hAnsi="Calibri" w:cs="Calibri"/>
            <w:b/>
            <w:bCs/>
            <w:sz w:val="22"/>
            <w:szCs w:val="22"/>
          </w:rPr>
          <w:t>www.metlen.com</w:t>
        </w:r>
      </w:hyperlink>
      <w:r w:rsidR="001751E1" w:rsidRPr="009171B8">
        <w:rPr>
          <w:rFonts w:ascii="Calibri" w:hAnsi="Calibri" w:cs="Calibri"/>
          <w:b/>
          <w:bCs/>
          <w:sz w:val="22"/>
          <w:szCs w:val="22"/>
        </w:rPr>
        <w:t xml:space="preserve"> | </w:t>
      </w:r>
      <w:hyperlink r:id="rId23" w:history="1">
        <w:r w:rsidR="001751E1" w:rsidRPr="009171B8">
          <w:rPr>
            <w:rStyle w:val="Hyperlink"/>
            <w:rFonts w:ascii="Calibri" w:hAnsi="Calibri" w:cs="Calibri"/>
            <w:b/>
            <w:bCs/>
            <w:sz w:val="22"/>
            <w:szCs w:val="22"/>
          </w:rPr>
          <w:t>Facebook</w:t>
        </w:r>
      </w:hyperlink>
      <w:r w:rsidR="001751E1" w:rsidRPr="009171B8">
        <w:rPr>
          <w:rFonts w:ascii="Calibri" w:hAnsi="Calibri" w:cs="Calibri"/>
          <w:b/>
          <w:bCs/>
          <w:sz w:val="22"/>
          <w:szCs w:val="22"/>
        </w:rPr>
        <w:t xml:space="preserve"> | </w:t>
      </w:r>
      <w:hyperlink r:id="rId24" w:history="1">
        <w:r w:rsidR="001751E1" w:rsidRPr="009171B8">
          <w:rPr>
            <w:rStyle w:val="Hyperlink"/>
            <w:rFonts w:ascii="Calibri" w:hAnsi="Calibri" w:cs="Calibri"/>
            <w:b/>
            <w:bCs/>
            <w:sz w:val="22"/>
            <w:szCs w:val="22"/>
          </w:rPr>
          <w:t>X</w:t>
        </w:r>
      </w:hyperlink>
      <w:r w:rsidR="001751E1" w:rsidRPr="009171B8">
        <w:rPr>
          <w:rFonts w:ascii="Calibri" w:hAnsi="Calibri" w:cs="Calibri"/>
          <w:b/>
          <w:bCs/>
          <w:sz w:val="22"/>
          <w:szCs w:val="22"/>
        </w:rPr>
        <w:t xml:space="preserve"> | </w:t>
      </w:r>
      <w:hyperlink r:id="rId25" w:history="1">
        <w:r w:rsidR="001751E1" w:rsidRPr="009171B8">
          <w:rPr>
            <w:rStyle w:val="Hyperlink"/>
            <w:rFonts w:ascii="Calibri" w:hAnsi="Calibri" w:cs="Calibri"/>
            <w:b/>
            <w:bCs/>
            <w:sz w:val="22"/>
            <w:szCs w:val="22"/>
          </w:rPr>
          <w:t>YouTube</w:t>
        </w:r>
      </w:hyperlink>
      <w:r w:rsidR="001751E1" w:rsidRPr="009171B8">
        <w:rPr>
          <w:rFonts w:ascii="Calibri" w:hAnsi="Calibri" w:cs="Calibri"/>
          <w:b/>
          <w:bCs/>
          <w:sz w:val="22"/>
          <w:szCs w:val="22"/>
        </w:rPr>
        <w:t xml:space="preserve"> | </w:t>
      </w:r>
      <w:hyperlink r:id="rId26" w:history="1">
        <w:r w:rsidR="001751E1" w:rsidRPr="009171B8">
          <w:rPr>
            <w:rStyle w:val="Hyperlink"/>
            <w:rFonts w:ascii="Calibri" w:hAnsi="Calibri" w:cs="Calibri"/>
            <w:b/>
            <w:bCs/>
            <w:sz w:val="22"/>
            <w:szCs w:val="22"/>
          </w:rPr>
          <w:t>LinkedIn</w:t>
        </w:r>
      </w:hyperlink>
      <w:r w:rsidR="001751E1" w:rsidRPr="00762465">
        <w:rPr>
          <w:rFonts w:ascii="Calibri" w:hAnsi="Calibri" w:cs="Calibri"/>
          <w:b/>
          <w:bCs/>
          <w:sz w:val="22"/>
          <w:szCs w:val="22"/>
          <w:u w:val="single"/>
        </w:rPr>
        <w:t xml:space="preserve"> </w:t>
      </w:r>
    </w:p>
    <w:p w14:paraId="6A0F551F" w14:textId="2F2D8058" w:rsidR="002B3EE5" w:rsidRPr="0061302C" w:rsidRDefault="002B3EE5" w:rsidP="00223A6A">
      <w:pPr>
        <w:jc w:val="both"/>
        <w:rPr>
          <w:rFonts w:ascii="Manrope" w:hAnsi="Manrope"/>
          <w:sz w:val="21"/>
          <w:szCs w:val="21"/>
        </w:rPr>
      </w:pPr>
    </w:p>
    <w:sectPr w:rsidR="002B3EE5" w:rsidRPr="0061302C" w:rsidSect="00A91987">
      <w:headerReference w:type="even" r:id="rId27"/>
      <w:headerReference w:type="default" r:id="rId28"/>
      <w:footerReference w:type="even" r:id="rId29"/>
      <w:footerReference w:type="default" r:id="rId30"/>
      <w:headerReference w:type="first" r:id="rId31"/>
      <w:footerReference w:type="first" r:id="rId32"/>
      <w:pgSz w:w="11906" w:h="16838"/>
      <w:pgMar w:top="2552"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27EF" w14:textId="77777777" w:rsidR="00BC6AE6" w:rsidRDefault="00BC6AE6" w:rsidP="00DB195C">
      <w:r>
        <w:separator/>
      </w:r>
    </w:p>
  </w:endnote>
  <w:endnote w:type="continuationSeparator" w:id="0">
    <w:p w14:paraId="49A80796" w14:textId="77777777" w:rsidR="00BC6AE6" w:rsidRDefault="00BC6AE6" w:rsidP="00DB195C">
      <w:r>
        <w:continuationSeparator/>
      </w:r>
    </w:p>
  </w:endnote>
  <w:endnote w:type="continuationNotice" w:id="1">
    <w:p w14:paraId="53A46D57" w14:textId="77777777" w:rsidR="00BC6AE6" w:rsidRDefault="00BC6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inionPro-Regular">
    <w:charset w:val="4D"/>
    <w:family w:val="auto"/>
    <w:pitch w:val="default"/>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Geneva">
    <w:altName w:val="Arial"/>
    <w:charset w:val="00"/>
    <w:family w:val="swiss"/>
    <w:pitch w:val="variable"/>
    <w:sig w:usb0="E00002FF" w:usb1="5200205F" w:usb2="00A0C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Times">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libri"/>
    <w:panose1 w:val="00000000000000000000"/>
    <w:charset w:val="00"/>
    <w:family w:val="swiss"/>
    <w:notTrueType/>
    <w:pitch w:val="default"/>
    <w:sig w:usb0="00000083" w:usb1="00000000" w:usb2="00000000" w:usb3="00000000" w:csb0="00000009" w:csb1="00000000"/>
  </w:font>
  <w:font w:name="Liberation Serif">
    <w:altName w:val="Times New Roman"/>
    <w:charset w:val="00"/>
    <w:family w:val="roman"/>
    <w:pitch w:val="variable"/>
    <w:sig w:usb0="00000000"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rope">
    <w:altName w:val="Calibri"/>
    <w:charset w:val="A1"/>
    <w:family w:val="auto"/>
    <w:pitch w:val="variable"/>
    <w:sig w:usb0="A00002BF" w:usb1="5000206B" w:usb2="00000000" w:usb3="00000000" w:csb0="0000019F" w:csb1="00000000"/>
  </w:font>
  <w:font w:name="Manrope Light">
    <w:altName w:val="Calibri"/>
    <w:charset w:val="A1"/>
    <w:family w:val="auto"/>
    <w:pitch w:val="variable"/>
    <w:sig w:usb0="A00002BF" w:usb1="5000206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D10D" w14:textId="77777777" w:rsidR="00801FFA" w:rsidRDefault="00801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8551" w14:textId="77777777" w:rsidR="00801FFA" w:rsidRDefault="00801F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5F91" w14:textId="77777777" w:rsidR="00801FFA" w:rsidRDefault="00801F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BE18" w14:textId="77777777" w:rsidR="009D2E99" w:rsidRDefault="009D2E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2937" w14:textId="7E9433A6" w:rsidR="001C47FB" w:rsidRDefault="001C47FB" w:rsidP="00DB195C">
    <w:pPr>
      <w:pStyle w:val="BasicParagraph"/>
      <w:spacing w:line="240" w:lineRule="auto"/>
      <w:rPr>
        <w:rFonts w:ascii="Manrope Light" w:hAnsi="Manrope Light" w:cs="Manrope Light"/>
        <w:noProof/>
        <w:color w:val="001C40"/>
        <w:sz w:val="16"/>
        <w:szCs w:val="16"/>
      </w:rPr>
    </w:pPr>
  </w:p>
  <w:p w14:paraId="41BB580E" w14:textId="2DD11385" w:rsidR="00DB195C" w:rsidRPr="00DB195C" w:rsidRDefault="00DB195C" w:rsidP="00DB195C">
    <w:pPr>
      <w:pStyle w:val="BasicParagraph"/>
      <w:spacing w:line="240" w:lineRule="auto"/>
      <w:rPr>
        <w:rFonts w:ascii="Manrope Light" w:hAnsi="Manrope Light" w:cs="Manrope Light"/>
        <w:color w:val="001C40"/>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395A" w14:textId="401BEF18" w:rsidR="00A91987" w:rsidRDefault="00A91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28723" w14:textId="77777777" w:rsidR="00BC6AE6" w:rsidRDefault="00BC6AE6" w:rsidP="00DB195C">
      <w:r>
        <w:separator/>
      </w:r>
    </w:p>
  </w:footnote>
  <w:footnote w:type="continuationSeparator" w:id="0">
    <w:p w14:paraId="6161E704" w14:textId="77777777" w:rsidR="00BC6AE6" w:rsidRDefault="00BC6AE6" w:rsidP="00DB195C">
      <w:r>
        <w:continuationSeparator/>
      </w:r>
    </w:p>
  </w:footnote>
  <w:footnote w:type="continuationNotice" w:id="1">
    <w:p w14:paraId="099AB9B1" w14:textId="77777777" w:rsidR="00BC6AE6" w:rsidRDefault="00BC6A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BD3" w14:textId="77777777" w:rsidR="00070BF0" w:rsidRPr="008D17B9" w:rsidRDefault="00070BF0">
    <w:pPr>
      <w:pStyle w:val="Header"/>
    </w:pPr>
    <w:r w:rsidRPr="008D17B9">
      <w:rPr>
        <w:noProof/>
      </w:rPr>
      <mc:AlternateContent>
        <mc:Choice Requires="wps">
          <w:drawing>
            <wp:anchor distT="0" distB="0" distL="0" distR="0" simplePos="0" relativeHeight="251658242" behindDoc="0" locked="0" layoutInCell="1" allowOverlap="1" wp14:anchorId="6F16449D" wp14:editId="44533BC3">
              <wp:simplePos x="635" y="635"/>
              <wp:positionH relativeFrom="page">
                <wp:align>left</wp:align>
              </wp:positionH>
              <wp:positionV relativeFrom="page">
                <wp:align>top</wp:align>
              </wp:positionV>
              <wp:extent cx="1491615" cy="391795"/>
              <wp:effectExtent l="0" t="0" r="13335" b="8255"/>
              <wp:wrapNone/>
              <wp:docPr id="300274982" name="Text Box 11" descr="[EXTERNAL PERMIT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91615" cy="391795"/>
                      </a:xfrm>
                      <a:prstGeom prst="rect">
                        <a:avLst/>
                      </a:prstGeom>
                      <a:noFill/>
                      <a:ln>
                        <a:noFill/>
                      </a:ln>
                    </wps:spPr>
                    <wps:txbx>
                      <w:txbxContent>
                        <w:p w14:paraId="69801663" w14:textId="77777777" w:rsidR="00070BF0" w:rsidRPr="008D17B9" w:rsidRDefault="00070BF0">
                          <w:pPr>
                            <w:rPr>
                              <w:rFonts w:ascii="Calibri" w:eastAsia="Calibri" w:hAnsi="Calibri" w:cs="Calibri"/>
                              <w:color w:val="008000"/>
                              <w:sz w:val="20"/>
                              <w:szCs w:val="20"/>
                            </w:rPr>
                          </w:pPr>
                          <w:r w:rsidRPr="008D17B9">
                            <w:rPr>
                              <w:rFonts w:ascii="Calibri" w:eastAsia="Calibri" w:hAnsi="Calibri" w:cs="Calibri"/>
                              <w:color w:val="008000"/>
                              <w:sz w:val="20"/>
                              <w:szCs w:val="20"/>
                            </w:rPr>
                            <w:t>[EXTERNAL PERMITTED]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16449D" id="_x0000_t202" coordsize="21600,21600" o:spt="202" path="m,l,21600r21600,l21600,xe">
              <v:stroke joinstyle="miter"/>
              <v:path gradientshapeok="t" o:connecttype="rect"/>
            </v:shapetype>
            <v:shape id="Text Box 11" o:spid="_x0000_s1026" type="#_x0000_t202" alt="[EXTERNAL PERMITTED]" style="position:absolute;margin-left:0;margin-top:0;width:117.45pt;height:30.8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" filled="f" stroked="f">
              <v:textbox style="mso-fit-shape-to-text:t" inset="20pt,15pt,0,0">
                <w:txbxContent>
                  <w:p w14:paraId="69801663" w14:textId="77777777" w:rsidR="00070BF0" w:rsidRPr="008D17B9" w:rsidRDefault="00070BF0">
                    <w:pPr>
                      <w:rPr>
                        <w:rFonts w:ascii="Calibri" w:eastAsia="Calibri" w:hAnsi="Calibri" w:cs="Calibri"/>
                        <w:color w:val="008000"/>
                        <w:sz w:val="20"/>
                        <w:szCs w:val="20"/>
                      </w:rPr>
                    </w:pPr>
                    <w:r w:rsidRPr="008D17B9">
                      <w:rPr>
                        <w:rFonts w:ascii="Calibri" w:eastAsia="Calibri" w:hAnsi="Calibri" w:cs="Calibri"/>
                        <w:color w:val="008000"/>
                        <w:sz w:val="20"/>
                        <w:szCs w:val="20"/>
                      </w:rPr>
                      <w:t>[EXTERNAL PERMITTED]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90B7" w14:textId="77777777" w:rsidR="00070BF0" w:rsidRDefault="00000000" w:rsidP="00070BF0">
    <w:pPr>
      <w:pStyle w:val="Header"/>
      <w:jc w:val="right"/>
    </w:pPr>
    <w:sdt>
      <w:sdtPr>
        <w:id w:val="671377081"/>
        <w:docPartObj>
          <w:docPartGallery w:val="Page Numbers (Top of Page)"/>
          <w:docPartUnique/>
        </w:docPartObj>
      </w:sdtPr>
      <w:sdtEndPr>
        <w:rPr>
          <w:noProof/>
        </w:rPr>
      </w:sdtEndPr>
      <w:sdtContent>
        <w:r w:rsidR="00070BF0">
          <w:fldChar w:fldCharType="begin"/>
        </w:r>
        <w:r w:rsidR="00070BF0">
          <w:instrText xml:space="preserve"> PAGE   \* MERGEFORMAT </w:instrText>
        </w:r>
        <w:r w:rsidR="00070BF0">
          <w:fldChar w:fldCharType="separate"/>
        </w:r>
        <w:r w:rsidR="00070BF0">
          <w:t>20</w:t>
        </w:r>
        <w:r w:rsidR="00070BF0">
          <w:rPr>
            <w:noProof/>
          </w:rPr>
          <w:fldChar w:fldCharType="end"/>
        </w:r>
      </w:sdtContent>
    </w:sdt>
  </w:p>
  <w:p w14:paraId="6F0B26AB" w14:textId="77777777" w:rsidR="00070BF0" w:rsidRDefault="00070B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652A" w14:textId="77777777" w:rsidR="00070BF0" w:rsidRPr="008D17B9" w:rsidRDefault="00070BF0">
    <w:pPr>
      <w:pStyle w:val="Header"/>
    </w:pPr>
    <w:r w:rsidRPr="008D17B9">
      <w:rPr>
        <w:noProof/>
      </w:rPr>
      <mc:AlternateContent>
        <mc:Choice Requires="wps">
          <w:drawing>
            <wp:anchor distT="0" distB="0" distL="0" distR="0" simplePos="0" relativeHeight="251658241" behindDoc="0" locked="0" layoutInCell="1" allowOverlap="1" wp14:anchorId="48288414" wp14:editId="555FBDBE">
              <wp:simplePos x="635" y="635"/>
              <wp:positionH relativeFrom="page">
                <wp:align>left</wp:align>
              </wp:positionH>
              <wp:positionV relativeFrom="page">
                <wp:align>top</wp:align>
              </wp:positionV>
              <wp:extent cx="1491615" cy="391795"/>
              <wp:effectExtent l="0" t="0" r="13335" b="8255"/>
              <wp:wrapNone/>
              <wp:docPr id="232413920" name="Text Box 10" descr="[EXTERNAL PERMIT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91615" cy="391795"/>
                      </a:xfrm>
                      <a:prstGeom prst="rect">
                        <a:avLst/>
                      </a:prstGeom>
                      <a:noFill/>
                      <a:ln>
                        <a:noFill/>
                      </a:ln>
                    </wps:spPr>
                    <wps:txbx>
                      <w:txbxContent>
                        <w:p w14:paraId="66198369" w14:textId="77777777" w:rsidR="00070BF0" w:rsidRPr="008D17B9" w:rsidRDefault="00070BF0">
                          <w:pPr>
                            <w:rPr>
                              <w:rFonts w:ascii="Calibri" w:eastAsia="Calibri" w:hAnsi="Calibri" w:cs="Calibri"/>
                              <w:color w:val="008000"/>
                              <w:sz w:val="20"/>
                              <w:szCs w:val="20"/>
                            </w:rPr>
                          </w:pPr>
                          <w:r w:rsidRPr="008D17B9">
                            <w:rPr>
                              <w:rFonts w:ascii="Calibri" w:eastAsia="Calibri" w:hAnsi="Calibri" w:cs="Calibri"/>
                              <w:color w:val="008000"/>
                              <w:sz w:val="20"/>
                              <w:szCs w:val="20"/>
                            </w:rPr>
                            <w:t>[EXTERNAL PERMITTED]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288414" id="_x0000_t202" coordsize="21600,21600" o:spt="202" path="m,l,21600r21600,l21600,xe">
              <v:stroke joinstyle="miter"/>
              <v:path gradientshapeok="t" o:connecttype="rect"/>
            </v:shapetype>
            <v:shape id="Text Box 10" o:spid="_x0000_s1027" type="#_x0000_t202" alt="[EXTERNAL PERMITTED]" style="position:absolute;margin-left:0;margin-top:0;width:117.45pt;height:30.8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" filled="f" stroked="f">
              <v:textbox style="mso-fit-shape-to-text:t" inset="20pt,15pt,0,0">
                <w:txbxContent>
                  <w:p w14:paraId="66198369" w14:textId="77777777" w:rsidR="00070BF0" w:rsidRPr="008D17B9" w:rsidRDefault="00070BF0">
                    <w:pPr>
                      <w:rPr>
                        <w:rFonts w:ascii="Calibri" w:eastAsia="Calibri" w:hAnsi="Calibri" w:cs="Calibri"/>
                        <w:color w:val="008000"/>
                        <w:sz w:val="20"/>
                        <w:szCs w:val="20"/>
                      </w:rPr>
                    </w:pPr>
                    <w:r w:rsidRPr="008D17B9">
                      <w:rPr>
                        <w:rFonts w:ascii="Calibri" w:eastAsia="Calibri" w:hAnsi="Calibri" w:cs="Calibri"/>
                        <w:color w:val="008000"/>
                        <w:sz w:val="20"/>
                        <w:szCs w:val="20"/>
                      </w:rPr>
                      <w:t>[EXTERNAL PERMITTED]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1AB6E" w14:textId="77777777" w:rsidR="00070BF0" w:rsidRPr="008D17B9" w:rsidRDefault="00070BF0">
    <w:pPr>
      <w:pStyle w:val="Header"/>
    </w:pPr>
    <w:r w:rsidRPr="008D17B9">
      <w:rPr>
        <w:noProof/>
      </w:rPr>
      <mc:AlternateContent>
        <mc:Choice Requires="wps">
          <w:drawing>
            <wp:anchor distT="0" distB="0" distL="0" distR="0" simplePos="0" relativeHeight="251658243" behindDoc="0" locked="0" layoutInCell="1" allowOverlap="1" wp14:anchorId="54FF10FE" wp14:editId="583BBA7C">
              <wp:simplePos x="635" y="635"/>
              <wp:positionH relativeFrom="page">
                <wp:align>left</wp:align>
              </wp:positionH>
              <wp:positionV relativeFrom="page">
                <wp:align>top</wp:align>
              </wp:positionV>
              <wp:extent cx="1491615" cy="391795"/>
              <wp:effectExtent l="0" t="0" r="13335" b="8255"/>
              <wp:wrapNone/>
              <wp:docPr id="975690235" name="Text Box 11" descr="[EXTERNAL PERMIT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91615" cy="391795"/>
                      </a:xfrm>
                      <a:prstGeom prst="rect">
                        <a:avLst/>
                      </a:prstGeom>
                      <a:noFill/>
                      <a:ln>
                        <a:noFill/>
                      </a:ln>
                    </wps:spPr>
                    <wps:txbx>
                      <w:txbxContent>
                        <w:p w14:paraId="73D85E85" w14:textId="77777777" w:rsidR="00070BF0" w:rsidRPr="008D17B9" w:rsidRDefault="00070BF0">
                          <w:pPr>
                            <w:rPr>
                              <w:rFonts w:ascii="Calibri" w:eastAsia="Calibri" w:hAnsi="Calibri" w:cs="Calibri"/>
                              <w:color w:val="008000"/>
                              <w:sz w:val="20"/>
                              <w:szCs w:val="20"/>
                            </w:rPr>
                          </w:pPr>
                          <w:r w:rsidRPr="008D17B9">
                            <w:rPr>
                              <w:rFonts w:ascii="Calibri" w:eastAsia="Calibri" w:hAnsi="Calibri" w:cs="Calibri"/>
                              <w:color w:val="008000"/>
                              <w:sz w:val="20"/>
                              <w:szCs w:val="20"/>
                            </w:rPr>
                            <w:t>[EXTERNAL PERMITTED]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4FF10FE" id="_x0000_t202" coordsize="21600,21600" o:spt="202" path="m,l,21600r21600,l21600,xe">
              <v:stroke joinstyle="miter"/>
              <v:path gradientshapeok="t" o:connecttype="rect"/>
            </v:shapetype>
            <v:shape id="_x0000_s1028" type="#_x0000_t202" alt="[EXTERNAL PERMITTED]" style="position:absolute;margin-left:0;margin-top:0;width:117.45pt;height:30.85pt;z-index:25165824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" filled="f" stroked="f">
              <v:textbox style="mso-fit-shape-to-text:t" inset="20pt,15pt,0,0">
                <w:txbxContent>
                  <w:p w14:paraId="73D85E85" w14:textId="77777777" w:rsidR="00070BF0" w:rsidRPr="008D17B9" w:rsidRDefault="00070BF0">
                    <w:pPr>
                      <w:rPr>
                        <w:rFonts w:ascii="Calibri" w:eastAsia="Calibri" w:hAnsi="Calibri" w:cs="Calibri"/>
                        <w:color w:val="008000"/>
                        <w:sz w:val="20"/>
                        <w:szCs w:val="20"/>
                      </w:rPr>
                    </w:pPr>
                    <w:r w:rsidRPr="008D17B9">
                      <w:rPr>
                        <w:rFonts w:ascii="Calibri" w:eastAsia="Calibri" w:hAnsi="Calibri" w:cs="Calibri"/>
                        <w:color w:val="008000"/>
                        <w:sz w:val="20"/>
                        <w:szCs w:val="20"/>
                      </w:rPr>
                      <w:t>[EXTERNAL PERMITTED]</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85A0" w14:textId="77777777" w:rsidR="00070BF0" w:rsidRPr="008D17B9" w:rsidRDefault="00070B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718F" w14:textId="28AFD37A" w:rsidR="00ED4A9A" w:rsidRDefault="00ED4A9A">
    <w:pPr>
      <w:pStyle w:val="Header"/>
    </w:pPr>
    <w:r>
      <w:rPr>
        <w:noProof/>
      </w:rPr>
      <mc:AlternateContent>
        <mc:Choice Requires="wps">
          <w:drawing>
            <wp:anchor distT="0" distB="0" distL="0" distR="0" simplePos="0" relativeHeight="251658240" behindDoc="0" locked="0" layoutInCell="1" allowOverlap="1" wp14:anchorId="7C50C436" wp14:editId="2CD2C540">
              <wp:simplePos x="635" y="635"/>
              <wp:positionH relativeFrom="page">
                <wp:align>left</wp:align>
              </wp:positionH>
              <wp:positionV relativeFrom="page">
                <wp:align>top</wp:align>
              </wp:positionV>
              <wp:extent cx="1493520" cy="345440"/>
              <wp:effectExtent l="0" t="0" r="11430" b="16510"/>
              <wp:wrapNone/>
              <wp:docPr id="778847279" name="Text Box 2" descr="[EXTERNAL PERMIT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93520" cy="345440"/>
                      </a:xfrm>
                      <a:prstGeom prst="rect">
                        <a:avLst/>
                      </a:prstGeom>
                      <a:noFill/>
                      <a:ln>
                        <a:noFill/>
                      </a:ln>
                    </wps:spPr>
                    <wps:txbx>
                      <w:txbxContent>
                        <w:p w14:paraId="40078405" w14:textId="7B6081D0" w:rsidR="00ED4A9A" w:rsidRPr="00ED4A9A" w:rsidRDefault="00ED4A9A" w:rsidP="00ED4A9A">
                          <w:pPr>
                            <w:rPr>
                              <w:rFonts w:ascii="Calibri" w:eastAsia="Calibri" w:hAnsi="Calibri" w:cs="Calibri"/>
                              <w:noProof/>
                              <w:color w:val="008000"/>
                              <w:sz w:val="20"/>
                              <w:szCs w:val="20"/>
                            </w:rPr>
                          </w:pPr>
                          <w:r w:rsidRPr="00ED4A9A">
                            <w:rPr>
                              <w:rFonts w:ascii="Calibri" w:eastAsia="Calibri" w:hAnsi="Calibri" w:cs="Calibri"/>
                              <w:noProof/>
                              <w:color w:val="008000"/>
                              <w:sz w:val="20"/>
                              <w:szCs w:val="20"/>
                            </w:rPr>
                            <w:t>[EXTERNAL PERMITTED]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C50C436" id="_x0000_t202" coordsize="21600,21600" o:spt="202" path="m,l,21600r21600,l21600,xe">
              <v:stroke joinstyle="miter"/>
              <v:path gradientshapeok="t" o:connecttype="rect"/>
            </v:shapetype>
            <v:shape id="Text Box 2" o:spid="_x0000_s1029" type="#_x0000_t202" alt="[EXTERNAL PERMITTED]" style="position:absolute;margin-left:0;margin-top:0;width:117.6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" filled="f" stroked="f">
              <v:textbox style="mso-fit-shape-to-text:t" inset="20pt,15pt,0,0">
                <w:txbxContent>
                  <w:p w14:paraId="40078405" w14:textId="7B6081D0" w:rsidR="00ED4A9A" w:rsidRPr="00ED4A9A" w:rsidRDefault="00ED4A9A" w:rsidP="00ED4A9A">
                    <w:pPr>
                      <w:rPr>
                        <w:rFonts w:ascii="Calibri" w:eastAsia="Calibri" w:hAnsi="Calibri" w:cs="Calibri"/>
                        <w:noProof/>
                        <w:color w:val="008000"/>
                        <w:sz w:val="20"/>
                        <w:szCs w:val="20"/>
                      </w:rPr>
                    </w:pPr>
                    <w:r w:rsidRPr="00ED4A9A">
                      <w:rPr>
                        <w:rFonts w:ascii="Calibri" w:eastAsia="Calibri" w:hAnsi="Calibri" w:cs="Calibri"/>
                        <w:noProof/>
                        <w:color w:val="008000"/>
                        <w:sz w:val="20"/>
                        <w:szCs w:val="20"/>
                      </w:rPr>
                      <w:t>[EXTERNAL PERMITTED]</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524D" w14:textId="18E1DCF4" w:rsidR="004F2A57" w:rsidRDefault="00000000">
    <w:pPr>
      <w:pStyle w:val="Header"/>
      <w:jc w:val="right"/>
    </w:pPr>
    <w:sdt>
      <w:sdtPr>
        <w:id w:val="-2140563495"/>
        <w:docPartObj>
          <w:docPartGallery w:val="Page Numbers (Top of Page)"/>
          <w:docPartUnique/>
        </w:docPartObj>
      </w:sdtPr>
      <w:sdtEndPr>
        <w:rPr>
          <w:noProof/>
        </w:rPr>
      </w:sdtEndPr>
      <w:sdtContent>
        <w:r w:rsidR="004F2A57">
          <w:fldChar w:fldCharType="begin"/>
        </w:r>
        <w:r w:rsidR="004F2A57">
          <w:instrText xml:space="preserve"> PAGE   \* MERGEFORMAT </w:instrText>
        </w:r>
        <w:r w:rsidR="004F2A57">
          <w:fldChar w:fldCharType="separate"/>
        </w:r>
        <w:r w:rsidR="004F2A57">
          <w:rPr>
            <w:noProof/>
          </w:rPr>
          <w:t>2</w:t>
        </w:r>
        <w:r w:rsidR="004F2A57">
          <w:rPr>
            <w:noProof/>
          </w:rPr>
          <w:fldChar w:fldCharType="end"/>
        </w:r>
      </w:sdtContent>
    </w:sdt>
  </w:p>
  <w:p w14:paraId="7E30579F" w14:textId="34763549" w:rsidR="00DB195C" w:rsidRDefault="00DB195C" w:rsidP="004D2713">
    <w:pPr>
      <w:pStyle w:val="Header"/>
      <w:ind w:hanging="85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F7FB" w14:textId="77777777" w:rsidR="00070BF0" w:rsidRDefault="00000000" w:rsidP="00070BF0">
    <w:pPr>
      <w:pStyle w:val="Header"/>
      <w:jc w:val="right"/>
    </w:pPr>
    <w:sdt>
      <w:sdtPr>
        <w:id w:val="-1058866919"/>
        <w:docPartObj>
          <w:docPartGallery w:val="Page Numbers (Top of Page)"/>
          <w:docPartUnique/>
        </w:docPartObj>
      </w:sdtPr>
      <w:sdtEndPr>
        <w:rPr>
          <w:noProof/>
        </w:rPr>
      </w:sdtEndPr>
      <w:sdtContent>
        <w:r w:rsidR="00070BF0">
          <w:fldChar w:fldCharType="begin"/>
        </w:r>
        <w:r w:rsidR="00070BF0">
          <w:instrText xml:space="preserve"> PAGE   \* MERGEFORMAT </w:instrText>
        </w:r>
        <w:r w:rsidR="00070BF0">
          <w:fldChar w:fldCharType="separate"/>
        </w:r>
        <w:r w:rsidR="00070BF0">
          <w:t>20</w:t>
        </w:r>
        <w:r w:rsidR="00070BF0">
          <w:rPr>
            <w:noProof/>
          </w:rPr>
          <w:fldChar w:fldCharType="end"/>
        </w:r>
      </w:sdtContent>
    </w:sdt>
  </w:p>
  <w:p w14:paraId="198C91A0" w14:textId="4A6CBAF9" w:rsidR="00A91987" w:rsidRDefault="00A919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7568304"/>
    <w:lvl w:ilvl="0">
      <w:start w:val="1"/>
      <w:numFmt w:val="decimal"/>
      <w:pStyle w:val="ListNumber"/>
      <w:lvlText w:val="%1."/>
      <w:lvlJc w:val="left"/>
      <w:pPr>
        <w:tabs>
          <w:tab w:val="num" w:pos="5386"/>
        </w:tabs>
        <w:ind w:left="5386" w:hanging="360"/>
      </w:pPr>
    </w:lvl>
  </w:abstractNum>
  <w:abstractNum w:abstractNumId="1" w15:restartNumberingAfterBreak="0">
    <w:nsid w:val="01747618"/>
    <w:multiLevelType w:val="hybridMultilevel"/>
    <w:tmpl w:val="56D459AE"/>
    <w:lvl w:ilvl="0" w:tplc="E68E782C">
      <w:start w:val="1"/>
      <w:numFmt w:val="bullet"/>
      <w:pStyle w:val="METKAPIR"/>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88D3352"/>
    <w:multiLevelType w:val="multilevel"/>
    <w:tmpl w:val="0402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17EF0"/>
    <w:multiLevelType w:val="multilevel"/>
    <w:tmpl w:val="15220B2A"/>
    <w:lvl w:ilvl="0">
      <w:start w:val="1"/>
      <w:numFmt w:val="decimal"/>
      <w:lvlText w:val="%1."/>
      <w:lvlJc w:val="left"/>
      <w:pPr>
        <w:ind w:left="360" w:hanging="360"/>
      </w:pPr>
      <w:rPr>
        <w:rFonts w:hint="default"/>
      </w:rPr>
    </w:lvl>
    <w:lvl w:ilvl="1">
      <w:start w:val="1"/>
      <w:numFmt w:val="decimal"/>
      <w:lvlText w:val="%1.%2."/>
      <w:lvlJc w:val="left"/>
      <w:pPr>
        <w:ind w:left="432" w:hanging="432"/>
      </w:pPr>
      <w:rPr>
        <w:b/>
        <w:bCs/>
        <w:color w:val="00206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5E6968"/>
    <w:multiLevelType w:val="hybridMultilevel"/>
    <w:tmpl w:val="11DA5E54"/>
    <w:styleLink w:val="ImportedStyle1"/>
    <w:lvl w:ilvl="0" w:tplc="42B0BD58">
      <w:start w:val="1"/>
      <w:numFmt w:val="bullet"/>
      <w:lvlText w:val="o"/>
      <w:lvlJc w:val="left"/>
      <w:pPr>
        <w:ind w:left="113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51A21F2A">
      <w:start w:val="1"/>
      <w:numFmt w:val="bullet"/>
      <w:lvlText w:val="o"/>
      <w:lvlJc w:val="left"/>
      <w:pPr>
        <w:ind w:left="185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8F67C0C">
      <w:start w:val="1"/>
      <w:numFmt w:val="bullet"/>
      <w:lvlText w:val="▪"/>
      <w:lvlJc w:val="left"/>
      <w:pPr>
        <w:ind w:left="257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88069C2">
      <w:start w:val="1"/>
      <w:numFmt w:val="bullet"/>
      <w:lvlText w:val="•"/>
      <w:lvlJc w:val="left"/>
      <w:pPr>
        <w:ind w:left="329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51C5398">
      <w:start w:val="1"/>
      <w:numFmt w:val="bullet"/>
      <w:lvlText w:val="o"/>
      <w:lvlJc w:val="left"/>
      <w:pPr>
        <w:ind w:left="401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867A5674">
      <w:start w:val="1"/>
      <w:numFmt w:val="bullet"/>
      <w:lvlText w:val="▪"/>
      <w:lvlJc w:val="left"/>
      <w:pPr>
        <w:ind w:left="473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0B677C6">
      <w:start w:val="1"/>
      <w:numFmt w:val="bullet"/>
      <w:lvlText w:val="•"/>
      <w:lvlJc w:val="left"/>
      <w:pPr>
        <w:ind w:left="545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600FBBA">
      <w:start w:val="1"/>
      <w:numFmt w:val="bullet"/>
      <w:lvlText w:val="o"/>
      <w:lvlJc w:val="left"/>
      <w:pPr>
        <w:ind w:left="617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972C186">
      <w:start w:val="1"/>
      <w:numFmt w:val="bullet"/>
      <w:lvlText w:val="▪"/>
      <w:lvlJc w:val="left"/>
      <w:pPr>
        <w:ind w:left="689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D69799D"/>
    <w:multiLevelType w:val="hybridMultilevel"/>
    <w:tmpl w:val="975636BE"/>
    <w:styleLink w:val="ImportedStyle16"/>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0384CAF"/>
    <w:multiLevelType w:val="hybridMultilevel"/>
    <w:tmpl w:val="FC0ABBB8"/>
    <w:lvl w:ilvl="0" w:tplc="0408000D">
      <w:start w:val="1"/>
      <w:numFmt w:val="bullet"/>
      <w:lvlText w:val=""/>
      <w:lvlJc w:val="left"/>
      <w:pPr>
        <w:ind w:left="1145" w:hanging="360"/>
      </w:pPr>
      <w:rPr>
        <w:rFonts w:ascii="Wingdings" w:hAnsi="Wingdings"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7" w15:restartNumberingAfterBreak="0">
    <w:nsid w:val="21236D78"/>
    <w:multiLevelType w:val="multilevel"/>
    <w:tmpl w:val="0BF62572"/>
    <w:lvl w:ilvl="0">
      <w:start w:val="1"/>
      <w:numFmt w:val="bullet"/>
      <w:pStyle w:val="ThemisBULLETS1"/>
      <w:lvlText w:val=""/>
      <w:lvlJc w:val="left"/>
      <w:pPr>
        <w:tabs>
          <w:tab w:val="num" w:pos="360"/>
        </w:tabs>
        <w:ind w:left="360" w:hanging="360"/>
      </w:pPr>
      <w:rPr>
        <w:rFonts w:ascii="Symbol" w:hAnsi="Symbol" w:hint="default"/>
        <w:b/>
        <w:i w:val="0"/>
        <w:caps w:val="0"/>
        <w:strike w:val="0"/>
        <w:dstrike w:val="0"/>
        <w:vanish w:val="0"/>
        <w:color w:val="000000"/>
        <w:ker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B12615"/>
    <w:multiLevelType w:val="multilevel"/>
    <w:tmpl w:val="4A8EB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1561C3"/>
    <w:multiLevelType w:val="multilevel"/>
    <w:tmpl w:val="CF0C8436"/>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0"/>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0"/>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0"/>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0"/>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0"/>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0"/>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0"/>
        <w:u w:val="none"/>
        <w:vertAlign w:val="baseline"/>
      </w:rPr>
    </w:lvl>
    <w:lvl w:ilvl="7">
      <w:start w:val="1"/>
      <w:numFmt w:val="none"/>
      <w:lvlRestart w:val="0"/>
      <w:pStyle w:val="BulletL8"/>
      <w:suff w:val="nothing"/>
      <w:lvlText w:val=""/>
      <w:lvlJc w:val="left"/>
      <w:pPr>
        <w:ind w:left="1" w:firstLine="0"/>
      </w:pPr>
      <w:rPr>
        <w:rFonts w:ascii="Symbol" w:hAnsi="Symbol" w:hint="default"/>
        <w:b w:val="0"/>
        <w:i w:val="0"/>
        <w:caps w:val="0"/>
        <w:strike w:val="0"/>
        <w:dstrike w:val="0"/>
        <w:vanish w:val="0"/>
        <w:color w:val="auto"/>
        <w:sz w:val="20"/>
        <w:u w:val="none"/>
        <w:vertAlign w:val="baseline"/>
      </w:rPr>
    </w:lvl>
    <w:lvl w:ilvl="8">
      <w:start w:val="1"/>
      <w:numFmt w:val="none"/>
      <w:lvlRestart w:val="0"/>
      <w:pStyle w:val="BulletL9"/>
      <w:suff w:val="nothing"/>
      <w:lvlText w:val=""/>
      <w:lvlJc w:val="left"/>
      <w:pPr>
        <w:ind w:left="1" w:firstLine="0"/>
      </w:pPr>
      <w:rPr>
        <w:rFonts w:ascii="Symbol" w:hAnsi="Symbol" w:hint="default"/>
        <w:b w:val="0"/>
        <w:i w:val="0"/>
        <w:caps w:val="0"/>
        <w:strike w:val="0"/>
        <w:dstrike w:val="0"/>
        <w:vanish w:val="0"/>
        <w:color w:val="auto"/>
        <w:sz w:val="20"/>
        <w:u w:val="none"/>
        <w:vertAlign w:val="baseline"/>
      </w:rPr>
    </w:lvl>
  </w:abstractNum>
  <w:abstractNum w:abstractNumId="10" w15:restartNumberingAfterBreak="0">
    <w:nsid w:val="44681D88"/>
    <w:multiLevelType w:val="singleLevel"/>
    <w:tmpl w:val="AEC06A94"/>
    <w:lvl w:ilvl="0">
      <w:start w:val="1"/>
      <w:numFmt w:val="bullet"/>
      <w:pStyle w:val="BulletNormal"/>
      <w:lvlText w:val=""/>
      <w:lvlJc w:val="left"/>
      <w:pPr>
        <w:tabs>
          <w:tab w:val="num" w:pos="360"/>
        </w:tabs>
        <w:ind w:left="360" w:hanging="360"/>
      </w:pPr>
      <w:rPr>
        <w:rFonts w:ascii="Symbol" w:hAnsi="Symbol" w:hint="default"/>
      </w:rPr>
    </w:lvl>
  </w:abstractNum>
  <w:abstractNum w:abstractNumId="11" w15:restartNumberingAfterBreak="0">
    <w:nsid w:val="52F5562E"/>
    <w:multiLevelType w:val="multilevel"/>
    <w:tmpl w:val="EB3C062C"/>
    <w:name w:val="oc_Num_4th"/>
    <w:lvl w:ilvl="0">
      <w:start w:val="1"/>
      <w:numFmt w:val="none"/>
      <w:pStyle w:val="ocNum4th1"/>
      <w:suff w:val="nothing"/>
      <w:lvlText w:val=""/>
      <w:lvlJc w:val="left"/>
      <w:pPr>
        <w:ind w:left="0" w:firstLine="0"/>
      </w:pPr>
      <w:rPr>
        <w:rFonts w:ascii="Times New Roman" w:hAnsi="Times New Roman" w:cs="Times New Roman" w:hint="default"/>
        <w:b w:val="0"/>
        <w:i w:val="0"/>
        <w:caps w:val="0"/>
        <w:strike w:val="0"/>
        <w:dstrike w:val="0"/>
        <w:vanish w:val="0"/>
        <w:color w:val="auto"/>
        <w:sz w:val="18"/>
        <w:u w:val="none"/>
        <w:effect w:val="none"/>
        <w:vertAlign w:val="baseline"/>
      </w:rPr>
    </w:lvl>
    <w:lvl w:ilvl="1">
      <w:start w:val="3"/>
      <w:numFmt w:val="decimal"/>
      <w:pStyle w:val="ocNum4th2"/>
      <w:lvlText w:val="%2."/>
      <w:lvlJc w:val="left"/>
      <w:pPr>
        <w:tabs>
          <w:tab w:val="num" w:pos="680"/>
        </w:tabs>
        <w:ind w:left="680" w:hanging="680"/>
      </w:pPr>
      <w:rPr>
        <w:rFonts w:ascii="Times New Roman" w:hAnsi="Times New Roman" w:cs="Times New Roman" w:hint="default"/>
        <w:b/>
        <w:bCs/>
        <w:i w:val="0"/>
        <w:caps w:val="0"/>
        <w:strike w:val="0"/>
        <w:dstrike w:val="0"/>
        <w:vanish w:val="0"/>
        <w:color w:val="auto"/>
        <w:sz w:val="18"/>
        <w:u w:val="none"/>
        <w:effect w:val="none"/>
        <w:vertAlign w:val="baseline"/>
      </w:rPr>
    </w:lvl>
    <w:lvl w:ilvl="2">
      <w:start w:val="1"/>
      <w:numFmt w:val="decimal"/>
      <w:pStyle w:val="ocNum4th3"/>
      <w:isLgl/>
      <w:lvlText w:val="%2.%3"/>
      <w:lvlJc w:val="left"/>
      <w:pPr>
        <w:tabs>
          <w:tab w:val="num" w:pos="680"/>
        </w:tabs>
        <w:ind w:left="680" w:hanging="680"/>
      </w:pPr>
      <w:rPr>
        <w:rFonts w:ascii="Times New Roman" w:hAnsi="Times New Roman" w:cs="Times New Roman" w:hint="default"/>
        <w:b/>
        <w:bCs/>
        <w:i w:val="0"/>
        <w:caps w:val="0"/>
        <w:strike w:val="0"/>
        <w:dstrike w:val="0"/>
        <w:vanish w:val="0"/>
        <w:color w:val="auto"/>
        <w:sz w:val="18"/>
        <w:u w:val="none"/>
        <w:effect w:val="none"/>
        <w:vertAlign w:val="baseline"/>
      </w:rPr>
    </w:lvl>
    <w:lvl w:ilvl="3">
      <w:start w:val="1"/>
      <w:numFmt w:val="none"/>
      <w:pStyle w:val="ocNum4th4"/>
      <w:suff w:val="nothing"/>
      <w:lvlText w:val=""/>
      <w:lvlJc w:val="left"/>
      <w:pPr>
        <w:ind w:left="680" w:firstLine="0"/>
      </w:pPr>
      <w:rPr>
        <w:rFonts w:ascii="Times New Roman" w:hAnsi="Times New Roman" w:cs="Times New Roman" w:hint="default"/>
        <w:b w:val="0"/>
        <w:i w:val="0"/>
        <w:caps w:val="0"/>
        <w:strike w:val="0"/>
        <w:dstrike w:val="0"/>
        <w:vanish w:val="0"/>
        <w:color w:val="auto"/>
        <w:sz w:val="18"/>
        <w:u w:val="none"/>
        <w:effect w:val="none"/>
        <w:vertAlign w:val="baseline"/>
      </w:rPr>
    </w:lvl>
    <w:lvl w:ilvl="4">
      <w:start w:val="1"/>
      <w:numFmt w:val="lowerLetter"/>
      <w:pStyle w:val="ocNum4th5"/>
      <w:lvlText w:val="(%5)"/>
      <w:lvlJc w:val="left"/>
      <w:pPr>
        <w:tabs>
          <w:tab w:val="num" w:pos="1361"/>
        </w:tabs>
        <w:ind w:left="1361" w:hanging="681"/>
      </w:pPr>
      <w:rPr>
        <w:rFonts w:ascii="Times New Roman" w:hAnsi="Times New Roman" w:cs="Times New Roman" w:hint="default"/>
        <w:b w:val="0"/>
        <w:i w:val="0"/>
        <w:caps w:val="0"/>
        <w:strike w:val="0"/>
        <w:dstrike w:val="0"/>
        <w:vanish w:val="0"/>
        <w:color w:val="auto"/>
        <w:sz w:val="18"/>
        <w:u w:val="none"/>
        <w:effect w:val="none"/>
        <w:vertAlign w:val="baseline"/>
      </w:rPr>
    </w:lvl>
    <w:lvl w:ilvl="5">
      <w:start w:val="1"/>
      <w:numFmt w:val="lowerRoman"/>
      <w:pStyle w:val="ocNum4th6"/>
      <w:lvlText w:val="(%6)"/>
      <w:lvlJc w:val="left"/>
      <w:pPr>
        <w:tabs>
          <w:tab w:val="num" w:pos="2041"/>
        </w:tabs>
        <w:ind w:left="2041" w:hanging="680"/>
      </w:pPr>
      <w:rPr>
        <w:rFonts w:ascii="Times New Roman" w:hAnsi="Times New Roman" w:cs="Times New Roman" w:hint="default"/>
        <w:b w:val="0"/>
        <w:i w:val="0"/>
        <w:caps w:val="0"/>
        <w:strike w:val="0"/>
        <w:dstrike w:val="0"/>
        <w:vanish w:val="0"/>
        <w:color w:val="auto"/>
        <w:sz w:val="18"/>
        <w:u w:val="none"/>
        <w:effect w:val="none"/>
        <w:vertAlign w:val="baseline"/>
      </w:rPr>
    </w:lvl>
    <w:lvl w:ilvl="6">
      <w:start w:val="1"/>
      <w:numFmt w:val="upperLetter"/>
      <w:pStyle w:val="ocNum4th7"/>
      <w:lvlText w:val="(%7)"/>
      <w:lvlJc w:val="left"/>
      <w:pPr>
        <w:tabs>
          <w:tab w:val="num" w:pos="2722"/>
        </w:tabs>
        <w:ind w:left="2722" w:hanging="681"/>
      </w:pPr>
      <w:rPr>
        <w:rFonts w:ascii="Times New Roman" w:hAnsi="Times New Roman" w:cs="Times New Roman" w:hint="default"/>
        <w:b w:val="0"/>
        <w:i w:val="0"/>
        <w:caps w:val="0"/>
        <w:strike w:val="0"/>
        <w:dstrike w:val="0"/>
        <w:vanish w:val="0"/>
        <w:color w:val="auto"/>
        <w:sz w:val="18"/>
        <w:u w:val="none"/>
        <w:effect w:val="none"/>
        <w:vertAlign w:val="baseline"/>
      </w:rPr>
    </w:lvl>
    <w:lvl w:ilvl="7">
      <w:start w:val="1"/>
      <w:numFmt w:val="decimal"/>
      <w:pStyle w:val="ocNum4th8"/>
      <w:lvlText w:val="(%8)"/>
      <w:lvlJc w:val="left"/>
      <w:pPr>
        <w:tabs>
          <w:tab w:val="num" w:pos="3402"/>
        </w:tabs>
        <w:ind w:left="3402" w:hanging="680"/>
      </w:pPr>
      <w:rPr>
        <w:rFonts w:ascii="Times New Roman" w:hAnsi="Times New Roman" w:cs="Times New Roman" w:hint="default"/>
        <w:b w:val="0"/>
        <w:i w:val="0"/>
        <w:caps w:val="0"/>
        <w:strike w:val="0"/>
        <w:dstrike w:val="0"/>
        <w:vanish w:val="0"/>
        <w:color w:val="auto"/>
        <w:sz w:val="20"/>
        <w:u w:val="none"/>
        <w:effect w:val="none"/>
        <w:vertAlign w:val="baseline"/>
      </w:rPr>
    </w:lvl>
    <w:lvl w:ilvl="8">
      <w:start w:val="1"/>
      <w:numFmt w:val="none"/>
      <w:pStyle w:val="ocNum4th9"/>
      <w:suff w:val="nothing"/>
      <w:lvlText w:val=""/>
      <w:lvlJc w:val="left"/>
      <w:pPr>
        <w:ind w:left="0" w:firstLine="0"/>
      </w:pPr>
      <w:rPr>
        <w:rFonts w:ascii="Times New Roman" w:hAnsi="Times New Roman" w:cs="Times New Roman" w:hint="default"/>
        <w:b w:val="0"/>
        <w:i w:val="0"/>
        <w:caps w:val="0"/>
        <w:strike w:val="0"/>
        <w:dstrike w:val="0"/>
        <w:vanish w:val="0"/>
        <w:color w:val="auto"/>
        <w:sz w:val="20"/>
        <w:u w:val="none"/>
        <w:effect w:val="none"/>
        <w:vertAlign w:val="baseline"/>
      </w:rPr>
    </w:lvl>
  </w:abstractNum>
  <w:abstractNum w:abstractNumId="12" w15:restartNumberingAfterBreak="0">
    <w:nsid w:val="591671C5"/>
    <w:multiLevelType w:val="hybridMultilevel"/>
    <w:tmpl w:val="DD826154"/>
    <w:styleLink w:val="ImportedStyle3"/>
    <w:lvl w:ilvl="0" w:tplc="5274AB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F069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10BB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DCF9B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CC25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CC7F5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56329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86B2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76CA2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02471A7"/>
    <w:multiLevelType w:val="hybridMultilevel"/>
    <w:tmpl w:val="B552BD4E"/>
    <w:lvl w:ilvl="0" w:tplc="0408000D">
      <w:start w:val="1"/>
      <w:numFmt w:val="bullet"/>
      <w:lvlText w:val=""/>
      <w:lvlJc w:val="left"/>
      <w:pPr>
        <w:ind w:left="993" w:hanging="283"/>
      </w:pPr>
      <w:rPr>
        <w:rFonts w:ascii="Wingdings" w:hAnsi="Wingdings"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85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57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29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401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73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45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17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894" w:hanging="28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C8B25B1"/>
    <w:multiLevelType w:val="hybridMultilevel"/>
    <w:tmpl w:val="33FC9526"/>
    <w:lvl w:ilvl="0" w:tplc="634CC8C6">
      <w:start w:val="1"/>
      <w:numFmt w:val="decimal"/>
      <w:pStyle w:val="ListNumber2"/>
      <w:lvlText w:val="(%1)"/>
      <w:lvlJc w:val="left"/>
      <w:pPr>
        <w:tabs>
          <w:tab w:val="num" w:pos="900"/>
        </w:tabs>
        <w:ind w:left="900" w:hanging="360"/>
      </w:pPr>
      <w:rPr>
        <w:rFonts w:hint="default"/>
      </w:rPr>
    </w:lvl>
    <w:lvl w:ilvl="1" w:tplc="04090003">
      <w:start w:val="1"/>
      <w:numFmt w:val="lowerLetter"/>
      <w:lvlText w:val="%2."/>
      <w:lvlJc w:val="left"/>
      <w:pPr>
        <w:tabs>
          <w:tab w:val="num" w:pos="1440"/>
        </w:tabs>
        <w:ind w:left="1440" w:hanging="360"/>
      </w:pPr>
      <w:rPr>
        <w:rFonts w:hint="default"/>
      </w:rPr>
    </w:lvl>
    <w:lvl w:ilvl="2" w:tplc="04090005">
      <w:start w:val="1"/>
      <w:numFmt w:val="bullet"/>
      <w:lvlText w:val=""/>
      <w:lvlJc w:val="left"/>
      <w:pPr>
        <w:tabs>
          <w:tab w:val="num" w:pos="2340"/>
        </w:tabs>
        <w:ind w:left="2320" w:hanging="340"/>
      </w:pPr>
      <w:rPr>
        <w:rFonts w:ascii="Symbol" w:hAnsi="Symbol"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519008423">
    <w:abstractNumId w:val="3"/>
  </w:num>
  <w:num w:numId="2" w16cid:durableId="1577671428">
    <w:abstractNumId w:val="6"/>
  </w:num>
  <w:num w:numId="3" w16cid:durableId="1048916256">
    <w:abstractNumId w:val="4"/>
  </w:num>
  <w:num w:numId="4" w16cid:durableId="753286409">
    <w:abstractNumId w:val="12"/>
  </w:num>
  <w:num w:numId="5" w16cid:durableId="1457262040">
    <w:abstractNumId w:val="13"/>
  </w:num>
  <w:num w:numId="6" w16cid:durableId="423191651">
    <w:abstractNumId w:val="8"/>
  </w:num>
  <w:num w:numId="7" w16cid:durableId="945623500">
    <w:abstractNumId w:val="2"/>
  </w:num>
  <w:num w:numId="8" w16cid:durableId="1323311833">
    <w:abstractNumId w:val="0"/>
  </w:num>
  <w:num w:numId="9" w16cid:durableId="1902905034">
    <w:abstractNumId w:val="14"/>
  </w:num>
  <w:num w:numId="10" w16cid:durableId="1272972357">
    <w:abstractNumId w:val="1"/>
  </w:num>
  <w:num w:numId="11" w16cid:durableId="1842085904">
    <w:abstractNumId w:val="7"/>
  </w:num>
  <w:num w:numId="12" w16cid:durableId="444354551">
    <w:abstractNumId w:val="10"/>
  </w:num>
  <w:num w:numId="13" w16cid:durableId="2035417455">
    <w:abstractNumId w:val="5"/>
  </w:num>
  <w:num w:numId="14" w16cid:durableId="803930376">
    <w:abstractNumId w:val="11"/>
  </w:num>
  <w:num w:numId="15" w16cid:durableId="192584299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5C"/>
    <w:rsid w:val="000004A6"/>
    <w:rsid w:val="000011C2"/>
    <w:rsid w:val="00001369"/>
    <w:rsid w:val="000015AC"/>
    <w:rsid w:val="0000183E"/>
    <w:rsid w:val="0000187F"/>
    <w:rsid w:val="0000190B"/>
    <w:rsid w:val="00001D50"/>
    <w:rsid w:val="00002042"/>
    <w:rsid w:val="00002615"/>
    <w:rsid w:val="00002730"/>
    <w:rsid w:val="00002932"/>
    <w:rsid w:val="000029A9"/>
    <w:rsid w:val="00002C4E"/>
    <w:rsid w:val="0000367D"/>
    <w:rsid w:val="00003EC3"/>
    <w:rsid w:val="00003FF0"/>
    <w:rsid w:val="000041D2"/>
    <w:rsid w:val="00004666"/>
    <w:rsid w:val="000053C8"/>
    <w:rsid w:val="000053EF"/>
    <w:rsid w:val="000056ED"/>
    <w:rsid w:val="000063BD"/>
    <w:rsid w:val="00006C48"/>
    <w:rsid w:val="000100A4"/>
    <w:rsid w:val="000100F7"/>
    <w:rsid w:val="00010763"/>
    <w:rsid w:val="00010CAD"/>
    <w:rsid w:val="00010D16"/>
    <w:rsid w:val="00011054"/>
    <w:rsid w:val="00011374"/>
    <w:rsid w:val="00011465"/>
    <w:rsid w:val="00011791"/>
    <w:rsid w:val="00011E51"/>
    <w:rsid w:val="0001220C"/>
    <w:rsid w:val="00012C51"/>
    <w:rsid w:val="00012F98"/>
    <w:rsid w:val="00012F9A"/>
    <w:rsid w:val="00013764"/>
    <w:rsid w:val="00013A16"/>
    <w:rsid w:val="000140D2"/>
    <w:rsid w:val="00014294"/>
    <w:rsid w:val="00014EA2"/>
    <w:rsid w:val="00015023"/>
    <w:rsid w:val="000150D4"/>
    <w:rsid w:val="00015842"/>
    <w:rsid w:val="00015B00"/>
    <w:rsid w:val="00015B75"/>
    <w:rsid w:val="00015ED9"/>
    <w:rsid w:val="00016072"/>
    <w:rsid w:val="0001619B"/>
    <w:rsid w:val="00016384"/>
    <w:rsid w:val="00016565"/>
    <w:rsid w:val="0001692F"/>
    <w:rsid w:val="00016A78"/>
    <w:rsid w:val="000170C8"/>
    <w:rsid w:val="00020BFF"/>
    <w:rsid w:val="00020C38"/>
    <w:rsid w:val="00020FF1"/>
    <w:rsid w:val="000210D5"/>
    <w:rsid w:val="000213DF"/>
    <w:rsid w:val="0002185C"/>
    <w:rsid w:val="000218DA"/>
    <w:rsid w:val="000219C4"/>
    <w:rsid w:val="00021BB0"/>
    <w:rsid w:val="00021D56"/>
    <w:rsid w:val="00022421"/>
    <w:rsid w:val="000228E3"/>
    <w:rsid w:val="00022D94"/>
    <w:rsid w:val="00023F61"/>
    <w:rsid w:val="00023FE8"/>
    <w:rsid w:val="000245E4"/>
    <w:rsid w:val="000249EC"/>
    <w:rsid w:val="00024AAC"/>
    <w:rsid w:val="00024BDF"/>
    <w:rsid w:val="000251B7"/>
    <w:rsid w:val="0002535B"/>
    <w:rsid w:val="000257B0"/>
    <w:rsid w:val="00026F26"/>
    <w:rsid w:val="00026FA5"/>
    <w:rsid w:val="0002737C"/>
    <w:rsid w:val="000273AA"/>
    <w:rsid w:val="000277CD"/>
    <w:rsid w:val="00027A7A"/>
    <w:rsid w:val="00027BD5"/>
    <w:rsid w:val="00027DA3"/>
    <w:rsid w:val="00030358"/>
    <w:rsid w:val="000303C1"/>
    <w:rsid w:val="00030C98"/>
    <w:rsid w:val="00030CD4"/>
    <w:rsid w:val="00030E99"/>
    <w:rsid w:val="00030EDE"/>
    <w:rsid w:val="00031D95"/>
    <w:rsid w:val="00031DD7"/>
    <w:rsid w:val="0003213F"/>
    <w:rsid w:val="0003325A"/>
    <w:rsid w:val="000333D8"/>
    <w:rsid w:val="000334AC"/>
    <w:rsid w:val="00033BF1"/>
    <w:rsid w:val="00033FA9"/>
    <w:rsid w:val="0003489C"/>
    <w:rsid w:val="00034BCE"/>
    <w:rsid w:val="00034FC7"/>
    <w:rsid w:val="0003503D"/>
    <w:rsid w:val="0003625D"/>
    <w:rsid w:val="00036B52"/>
    <w:rsid w:val="000376D5"/>
    <w:rsid w:val="00037F2B"/>
    <w:rsid w:val="00040017"/>
    <w:rsid w:val="000402B2"/>
    <w:rsid w:val="0004075F"/>
    <w:rsid w:val="00040852"/>
    <w:rsid w:val="00040C30"/>
    <w:rsid w:val="00040CF7"/>
    <w:rsid w:val="00040F7E"/>
    <w:rsid w:val="000413F4"/>
    <w:rsid w:val="00041543"/>
    <w:rsid w:val="000419E6"/>
    <w:rsid w:val="00042311"/>
    <w:rsid w:val="000426A7"/>
    <w:rsid w:val="00042DE3"/>
    <w:rsid w:val="000430AC"/>
    <w:rsid w:val="000433BC"/>
    <w:rsid w:val="00045049"/>
    <w:rsid w:val="000451D3"/>
    <w:rsid w:val="000453C7"/>
    <w:rsid w:val="00045F9D"/>
    <w:rsid w:val="0004612D"/>
    <w:rsid w:val="0004640C"/>
    <w:rsid w:val="0004643E"/>
    <w:rsid w:val="00046536"/>
    <w:rsid w:val="00046A3F"/>
    <w:rsid w:val="00046E27"/>
    <w:rsid w:val="000473AA"/>
    <w:rsid w:val="0004740C"/>
    <w:rsid w:val="00047463"/>
    <w:rsid w:val="0004776F"/>
    <w:rsid w:val="00047CC0"/>
    <w:rsid w:val="00047DCC"/>
    <w:rsid w:val="0005002B"/>
    <w:rsid w:val="0005015E"/>
    <w:rsid w:val="0005048C"/>
    <w:rsid w:val="00051155"/>
    <w:rsid w:val="000513D7"/>
    <w:rsid w:val="0005181D"/>
    <w:rsid w:val="00051858"/>
    <w:rsid w:val="00051946"/>
    <w:rsid w:val="0005195B"/>
    <w:rsid w:val="00052DD1"/>
    <w:rsid w:val="00053E3A"/>
    <w:rsid w:val="000540BE"/>
    <w:rsid w:val="000543A9"/>
    <w:rsid w:val="00054501"/>
    <w:rsid w:val="0005479D"/>
    <w:rsid w:val="00054BF7"/>
    <w:rsid w:val="00054C3B"/>
    <w:rsid w:val="000551E3"/>
    <w:rsid w:val="00055505"/>
    <w:rsid w:val="00055654"/>
    <w:rsid w:val="000559CC"/>
    <w:rsid w:val="00055B33"/>
    <w:rsid w:val="0005631B"/>
    <w:rsid w:val="000563E5"/>
    <w:rsid w:val="000566E9"/>
    <w:rsid w:val="00056D38"/>
    <w:rsid w:val="00057561"/>
    <w:rsid w:val="0005774B"/>
    <w:rsid w:val="00057EA8"/>
    <w:rsid w:val="00060A6B"/>
    <w:rsid w:val="00060B62"/>
    <w:rsid w:val="00060CEB"/>
    <w:rsid w:val="00060D7E"/>
    <w:rsid w:val="0006117E"/>
    <w:rsid w:val="000612D3"/>
    <w:rsid w:val="0006136E"/>
    <w:rsid w:val="0006172A"/>
    <w:rsid w:val="00061E48"/>
    <w:rsid w:val="00062118"/>
    <w:rsid w:val="00062248"/>
    <w:rsid w:val="00062642"/>
    <w:rsid w:val="00062972"/>
    <w:rsid w:val="000629F3"/>
    <w:rsid w:val="00062A52"/>
    <w:rsid w:val="00062EC6"/>
    <w:rsid w:val="0006314F"/>
    <w:rsid w:val="0006380C"/>
    <w:rsid w:val="000644E6"/>
    <w:rsid w:val="0006461D"/>
    <w:rsid w:val="00064873"/>
    <w:rsid w:val="00064BB5"/>
    <w:rsid w:val="00064C37"/>
    <w:rsid w:val="00064E61"/>
    <w:rsid w:val="00065017"/>
    <w:rsid w:val="00065082"/>
    <w:rsid w:val="0006531F"/>
    <w:rsid w:val="000658C0"/>
    <w:rsid w:val="00065BEE"/>
    <w:rsid w:val="00065CF6"/>
    <w:rsid w:val="00065D01"/>
    <w:rsid w:val="00065D6F"/>
    <w:rsid w:val="000660F4"/>
    <w:rsid w:val="00066D63"/>
    <w:rsid w:val="00066E27"/>
    <w:rsid w:val="000670AC"/>
    <w:rsid w:val="0006780F"/>
    <w:rsid w:val="00067F34"/>
    <w:rsid w:val="00070054"/>
    <w:rsid w:val="00070060"/>
    <w:rsid w:val="0007013F"/>
    <w:rsid w:val="0007019A"/>
    <w:rsid w:val="000707CC"/>
    <w:rsid w:val="00070AAA"/>
    <w:rsid w:val="00070BF0"/>
    <w:rsid w:val="00071154"/>
    <w:rsid w:val="00071872"/>
    <w:rsid w:val="00071A5C"/>
    <w:rsid w:val="00071D91"/>
    <w:rsid w:val="00072231"/>
    <w:rsid w:val="00072ABC"/>
    <w:rsid w:val="00072B4B"/>
    <w:rsid w:val="000734AC"/>
    <w:rsid w:val="00073C40"/>
    <w:rsid w:val="00074CD0"/>
    <w:rsid w:val="00074EA4"/>
    <w:rsid w:val="00075113"/>
    <w:rsid w:val="0007564E"/>
    <w:rsid w:val="00075B07"/>
    <w:rsid w:val="00075DFF"/>
    <w:rsid w:val="00075E91"/>
    <w:rsid w:val="000760D4"/>
    <w:rsid w:val="0007618D"/>
    <w:rsid w:val="0007685C"/>
    <w:rsid w:val="0007694E"/>
    <w:rsid w:val="000770FD"/>
    <w:rsid w:val="00077981"/>
    <w:rsid w:val="000802CC"/>
    <w:rsid w:val="0008099A"/>
    <w:rsid w:val="00081087"/>
    <w:rsid w:val="00081344"/>
    <w:rsid w:val="000816BA"/>
    <w:rsid w:val="00082388"/>
    <w:rsid w:val="0008245E"/>
    <w:rsid w:val="00082541"/>
    <w:rsid w:val="000825BF"/>
    <w:rsid w:val="000827B8"/>
    <w:rsid w:val="00082941"/>
    <w:rsid w:val="00082DD1"/>
    <w:rsid w:val="00082FE3"/>
    <w:rsid w:val="0008367D"/>
    <w:rsid w:val="000837F7"/>
    <w:rsid w:val="0008439A"/>
    <w:rsid w:val="00084675"/>
    <w:rsid w:val="00084A9E"/>
    <w:rsid w:val="00084B3B"/>
    <w:rsid w:val="00084BC2"/>
    <w:rsid w:val="00084E08"/>
    <w:rsid w:val="00085070"/>
    <w:rsid w:val="000855E8"/>
    <w:rsid w:val="00085B1D"/>
    <w:rsid w:val="00085F91"/>
    <w:rsid w:val="00086184"/>
    <w:rsid w:val="00086575"/>
    <w:rsid w:val="00087861"/>
    <w:rsid w:val="00087E6B"/>
    <w:rsid w:val="00087E9B"/>
    <w:rsid w:val="000908EC"/>
    <w:rsid w:val="000915F4"/>
    <w:rsid w:val="00091C79"/>
    <w:rsid w:val="00092DE8"/>
    <w:rsid w:val="00092FCE"/>
    <w:rsid w:val="00092FFF"/>
    <w:rsid w:val="00093499"/>
    <w:rsid w:val="00093667"/>
    <w:rsid w:val="00093898"/>
    <w:rsid w:val="00093C2B"/>
    <w:rsid w:val="00093C82"/>
    <w:rsid w:val="0009414F"/>
    <w:rsid w:val="00094312"/>
    <w:rsid w:val="0009464E"/>
    <w:rsid w:val="000946CE"/>
    <w:rsid w:val="0009482D"/>
    <w:rsid w:val="000952B6"/>
    <w:rsid w:val="00095759"/>
    <w:rsid w:val="0009662C"/>
    <w:rsid w:val="000968C2"/>
    <w:rsid w:val="000974A4"/>
    <w:rsid w:val="000A04A5"/>
    <w:rsid w:val="000A0686"/>
    <w:rsid w:val="000A0754"/>
    <w:rsid w:val="000A07DB"/>
    <w:rsid w:val="000A08E8"/>
    <w:rsid w:val="000A0D91"/>
    <w:rsid w:val="000A1441"/>
    <w:rsid w:val="000A1DA8"/>
    <w:rsid w:val="000A1DFF"/>
    <w:rsid w:val="000A1E3E"/>
    <w:rsid w:val="000A1E83"/>
    <w:rsid w:val="000A1FDC"/>
    <w:rsid w:val="000A2EDA"/>
    <w:rsid w:val="000A3E86"/>
    <w:rsid w:val="000A4238"/>
    <w:rsid w:val="000A4A25"/>
    <w:rsid w:val="000A5497"/>
    <w:rsid w:val="000A5962"/>
    <w:rsid w:val="000A5A25"/>
    <w:rsid w:val="000A63F4"/>
    <w:rsid w:val="000A67CE"/>
    <w:rsid w:val="000A67F3"/>
    <w:rsid w:val="000A6AC5"/>
    <w:rsid w:val="000A6BF9"/>
    <w:rsid w:val="000A7176"/>
    <w:rsid w:val="000A7EBD"/>
    <w:rsid w:val="000A7F0A"/>
    <w:rsid w:val="000B0049"/>
    <w:rsid w:val="000B0C7F"/>
    <w:rsid w:val="000B0F80"/>
    <w:rsid w:val="000B126D"/>
    <w:rsid w:val="000B2A8F"/>
    <w:rsid w:val="000B2DD1"/>
    <w:rsid w:val="000B31F9"/>
    <w:rsid w:val="000B32FA"/>
    <w:rsid w:val="000B3C28"/>
    <w:rsid w:val="000B3D37"/>
    <w:rsid w:val="000B3DE8"/>
    <w:rsid w:val="000B3E57"/>
    <w:rsid w:val="000B41A5"/>
    <w:rsid w:val="000B502D"/>
    <w:rsid w:val="000B5808"/>
    <w:rsid w:val="000B5901"/>
    <w:rsid w:val="000B5FC0"/>
    <w:rsid w:val="000B6496"/>
    <w:rsid w:val="000B67F5"/>
    <w:rsid w:val="000B72AD"/>
    <w:rsid w:val="000B7757"/>
    <w:rsid w:val="000B7B21"/>
    <w:rsid w:val="000B7DFF"/>
    <w:rsid w:val="000C07CB"/>
    <w:rsid w:val="000C097D"/>
    <w:rsid w:val="000C0BE3"/>
    <w:rsid w:val="000C0BF4"/>
    <w:rsid w:val="000C12EC"/>
    <w:rsid w:val="000C143B"/>
    <w:rsid w:val="000C19E4"/>
    <w:rsid w:val="000C1EB1"/>
    <w:rsid w:val="000C2103"/>
    <w:rsid w:val="000C264C"/>
    <w:rsid w:val="000C28D6"/>
    <w:rsid w:val="000C2EF8"/>
    <w:rsid w:val="000C314E"/>
    <w:rsid w:val="000C41D9"/>
    <w:rsid w:val="000C4C7C"/>
    <w:rsid w:val="000C5155"/>
    <w:rsid w:val="000C5287"/>
    <w:rsid w:val="000C53D5"/>
    <w:rsid w:val="000C5D42"/>
    <w:rsid w:val="000C5EDE"/>
    <w:rsid w:val="000C60FD"/>
    <w:rsid w:val="000C6F07"/>
    <w:rsid w:val="000C7027"/>
    <w:rsid w:val="000C7BDF"/>
    <w:rsid w:val="000C7E98"/>
    <w:rsid w:val="000D003F"/>
    <w:rsid w:val="000D01E0"/>
    <w:rsid w:val="000D0588"/>
    <w:rsid w:val="000D08BF"/>
    <w:rsid w:val="000D0C99"/>
    <w:rsid w:val="000D0F51"/>
    <w:rsid w:val="000D0F7C"/>
    <w:rsid w:val="000D0FF6"/>
    <w:rsid w:val="000D1650"/>
    <w:rsid w:val="000D1692"/>
    <w:rsid w:val="000D1924"/>
    <w:rsid w:val="000D1AB7"/>
    <w:rsid w:val="000D1EB2"/>
    <w:rsid w:val="000D2162"/>
    <w:rsid w:val="000D23C7"/>
    <w:rsid w:val="000D241F"/>
    <w:rsid w:val="000D2616"/>
    <w:rsid w:val="000D371E"/>
    <w:rsid w:val="000D3A42"/>
    <w:rsid w:val="000D4540"/>
    <w:rsid w:val="000D4DFA"/>
    <w:rsid w:val="000D50D4"/>
    <w:rsid w:val="000D5640"/>
    <w:rsid w:val="000D56A4"/>
    <w:rsid w:val="000D585E"/>
    <w:rsid w:val="000D5B33"/>
    <w:rsid w:val="000D5BBA"/>
    <w:rsid w:val="000D60FD"/>
    <w:rsid w:val="000D62FB"/>
    <w:rsid w:val="000D6F86"/>
    <w:rsid w:val="000D72B4"/>
    <w:rsid w:val="000D78CF"/>
    <w:rsid w:val="000D7B63"/>
    <w:rsid w:val="000D7E43"/>
    <w:rsid w:val="000E0587"/>
    <w:rsid w:val="000E07B2"/>
    <w:rsid w:val="000E08E5"/>
    <w:rsid w:val="000E09C3"/>
    <w:rsid w:val="000E0A9A"/>
    <w:rsid w:val="000E133E"/>
    <w:rsid w:val="000E15C8"/>
    <w:rsid w:val="000E1B51"/>
    <w:rsid w:val="000E1D03"/>
    <w:rsid w:val="000E1F84"/>
    <w:rsid w:val="000E2521"/>
    <w:rsid w:val="000E39C4"/>
    <w:rsid w:val="000E3C32"/>
    <w:rsid w:val="000E3C37"/>
    <w:rsid w:val="000E3EA2"/>
    <w:rsid w:val="000E467B"/>
    <w:rsid w:val="000E4AB7"/>
    <w:rsid w:val="000E4CF2"/>
    <w:rsid w:val="000E4D56"/>
    <w:rsid w:val="000E5430"/>
    <w:rsid w:val="000E5487"/>
    <w:rsid w:val="000E580E"/>
    <w:rsid w:val="000E5999"/>
    <w:rsid w:val="000E640E"/>
    <w:rsid w:val="000E647F"/>
    <w:rsid w:val="000E679A"/>
    <w:rsid w:val="000E68DA"/>
    <w:rsid w:val="000E6917"/>
    <w:rsid w:val="000E7A8C"/>
    <w:rsid w:val="000F0175"/>
    <w:rsid w:val="000F01ED"/>
    <w:rsid w:val="000F056E"/>
    <w:rsid w:val="000F073E"/>
    <w:rsid w:val="000F07FD"/>
    <w:rsid w:val="000F0838"/>
    <w:rsid w:val="000F0AF0"/>
    <w:rsid w:val="000F1AA1"/>
    <w:rsid w:val="000F22D1"/>
    <w:rsid w:val="000F259A"/>
    <w:rsid w:val="000F287D"/>
    <w:rsid w:val="000F2B09"/>
    <w:rsid w:val="000F2D85"/>
    <w:rsid w:val="000F314C"/>
    <w:rsid w:val="000F314E"/>
    <w:rsid w:val="000F3F8B"/>
    <w:rsid w:val="000F41DE"/>
    <w:rsid w:val="000F4A1E"/>
    <w:rsid w:val="000F4A44"/>
    <w:rsid w:val="000F4F0F"/>
    <w:rsid w:val="000F52D0"/>
    <w:rsid w:val="000F5ADE"/>
    <w:rsid w:val="000F5E4D"/>
    <w:rsid w:val="000F6995"/>
    <w:rsid w:val="000F6ACA"/>
    <w:rsid w:val="000F6FCF"/>
    <w:rsid w:val="000F704C"/>
    <w:rsid w:val="001003B7"/>
    <w:rsid w:val="00100C91"/>
    <w:rsid w:val="001015F7"/>
    <w:rsid w:val="00101647"/>
    <w:rsid w:val="00101922"/>
    <w:rsid w:val="00101AC3"/>
    <w:rsid w:val="00101D46"/>
    <w:rsid w:val="001021CE"/>
    <w:rsid w:val="00103732"/>
    <w:rsid w:val="001038E1"/>
    <w:rsid w:val="00103967"/>
    <w:rsid w:val="00103E9B"/>
    <w:rsid w:val="0010457D"/>
    <w:rsid w:val="001050DE"/>
    <w:rsid w:val="00105CCF"/>
    <w:rsid w:val="0010610F"/>
    <w:rsid w:val="001061BC"/>
    <w:rsid w:val="00106480"/>
    <w:rsid w:val="0010713D"/>
    <w:rsid w:val="00107262"/>
    <w:rsid w:val="00107916"/>
    <w:rsid w:val="00107A49"/>
    <w:rsid w:val="001107F9"/>
    <w:rsid w:val="00110CC7"/>
    <w:rsid w:val="00111160"/>
    <w:rsid w:val="00111473"/>
    <w:rsid w:val="00111B5D"/>
    <w:rsid w:val="00111D12"/>
    <w:rsid w:val="001125A8"/>
    <w:rsid w:val="001125BF"/>
    <w:rsid w:val="001128A3"/>
    <w:rsid w:val="00112C55"/>
    <w:rsid w:val="0011308F"/>
    <w:rsid w:val="0011455E"/>
    <w:rsid w:val="001145DC"/>
    <w:rsid w:val="0011469D"/>
    <w:rsid w:val="001148D7"/>
    <w:rsid w:val="00114A47"/>
    <w:rsid w:val="00114AA3"/>
    <w:rsid w:val="00114E5C"/>
    <w:rsid w:val="00115302"/>
    <w:rsid w:val="00115450"/>
    <w:rsid w:val="00115728"/>
    <w:rsid w:val="001158DC"/>
    <w:rsid w:val="00115C72"/>
    <w:rsid w:val="001162A5"/>
    <w:rsid w:val="00116E7E"/>
    <w:rsid w:val="00117027"/>
    <w:rsid w:val="001174D3"/>
    <w:rsid w:val="00117DD1"/>
    <w:rsid w:val="00120022"/>
    <w:rsid w:val="00120739"/>
    <w:rsid w:val="00120BE9"/>
    <w:rsid w:val="00121008"/>
    <w:rsid w:val="00121040"/>
    <w:rsid w:val="00121B56"/>
    <w:rsid w:val="00121C58"/>
    <w:rsid w:val="0012216B"/>
    <w:rsid w:val="0012221B"/>
    <w:rsid w:val="00122DDE"/>
    <w:rsid w:val="00123378"/>
    <w:rsid w:val="001234EF"/>
    <w:rsid w:val="00123CF1"/>
    <w:rsid w:val="00123EFE"/>
    <w:rsid w:val="00124538"/>
    <w:rsid w:val="0012548D"/>
    <w:rsid w:val="00125960"/>
    <w:rsid w:val="00125D8A"/>
    <w:rsid w:val="00125E93"/>
    <w:rsid w:val="00126366"/>
    <w:rsid w:val="00126724"/>
    <w:rsid w:val="00126A1B"/>
    <w:rsid w:val="001272B9"/>
    <w:rsid w:val="001273F1"/>
    <w:rsid w:val="001274B2"/>
    <w:rsid w:val="00127860"/>
    <w:rsid w:val="00127B6F"/>
    <w:rsid w:val="00127E4F"/>
    <w:rsid w:val="00130940"/>
    <w:rsid w:val="00130C15"/>
    <w:rsid w:val="00130CFD"/>
    <w:rsid w:val="001313A3"/>
    <w:rsid w:val="00132C7B"/>
    <w:rsid w:val="0013344A"/>
    <w:rsid w:val="00134F0A"/>
    <w:rsid w:val="0013501C"/>
    <w:rsid w:val="001354F2"/>
    <w:rsid w:val="001355EF"/>
    <w:rsid w:val="00135CC2"/>
    <w:rsid w:val="00135EEA"/>
    <w:rsid w:val="00135F53"/>
    <w:rsid w:val="001364E2"/>
    <w:rsid w:val="001366CC"/>
    <w:rsid w:val="00136D1A"/>
    <w:rsid w:val="00136DBC"/>
    <w:rsid w:val="00136DF0"/>
    <w:rsid w:val="001370DC"/>
    <w:rsid w:val="001406A6"/>
    <w:rsid w:val="00141886"/>
    <w:rsid w:val="00141A2F"/>
    <w:rsid w:val="001427DB"/>
    <w:rsid w:val="001445D1"/>
    <w:rsid w:val="00144EC6"/>
    <w:rsid w:val="001450E7"/>
    <w:rsid w:val="00145AFF"/>
    <w:rsid w:val="00145C06"/>
    <w:rsid w:val="00145F28"/>
    <w:rsid w:val="00146D9F"/>
    <w:rsid w:val="001474E6"/>
    <w:rsid w:val="001500F3"/>
    <w:rsid w:val="001503EF"/>
    <w:rsid w:val="00150683"/>
    <w:rsid w:val="0015116A"/>
    <w:rsid w:val="00151225"/>
    <w:rsid w:val="0015135B"/>
    <w:rsid w:val="00151464"/>
    <w:rsid w:val="0015167C"/>
    <w:rsid w:val="001516BD"/>
    <w:rsid w:val="00151999"/>
    <w:rsid w:val="00152611"/>
    <w:rsid w:val="00152A55"/>
    <w:rsid w:val="00152B23"/>
    <w:rsid w:val="00152C15"/>
    <w:rsid w:val="00152C31"/>
    <w:rsid w:val="00152EB6"/>
    <w:rsid w:val="00152EF5"/>
    <w:rsid w:val="00152F0D"/>
    <w:rsid w:val="00153660"/>
    <w:rsid w:val="0015381B"/>
    <w:rsid w:val="00153C77"/>
    <w:rsid w:val="00154946"/>
    <w:rsid w:val="00154BAA"/>
    <w:rsid w:val="00154C2F"/>
    <w:rsid w:val="00155299"/>
    <w:rsid w:val="00155594"/>
    <w:rsid w:val="00155A09"/>
    <w:rsid w:val="00156354"/>
    <w:rsid w:val="0015649A"/>
    <w:rsid w:val="001567E5"/>
    <w:rsid w:val="00157733"/>
    <w:rsid w:val="0015779D"/>
    <w:rsid w:val="00157A2E"/>
    <w:rsid w:val="00157E27"/>
    <w:rsid w:val="0016034B"/>
    <w:rsid w:val="00160F37"/>
    <w:rsid w:val="001610C1"/>
    <w:rsid w:val="0016164D"/>
    <w:rsid w:val="00161726"/>
    <w:rsid w:val="00161954"/>
    <w:rsid w:val="00162A0D"/>
    <w:rsid w:val="00163235"/>
    <w:rsid w:val="001633C5"/>
    <w:rsid w:val="00164076"/>
    <w:rsid w:val="00164A19"/>
    <w:rsid w:val="00165F00"/>
    <w:rsid w:val="0016615F"/>
    <w:rsid w:val="001661C3"/>
    <w:rsid w:val="001669B2"/>
    <w:rsid w:val="00167493"/>
    <w:rsid w:val="00170065"/>
    <w:rsid w:val="001702ED"/>
    <w:rsid w:val="00170334"/>
    <w:rsid w:val="001706CF"/>
    <w:rsid w:val="00170ED0"/>
    <w:rsid w:val="00170FB8"/>
    <w:rsid w:val="001710A8"/>
    <w:rsid w:val="00171129"/>
    <w:rsid w:val="001714E0"/>
    <w:rsid w:val="00171ADF"/>
    <w:rsid w:val="00172232"/>
    <w:rsid w:val="001722AC"/>
    <w:rsid w:val="001723A3"/>
    <w:rsid w:val="00173231"/>
    <w:rsid w:val="001732C9"/>
    <w:rsid w:val="00173453"/>
    <w:rsid w:val="0017359F"/>
    <w:rsid w:val="001739D9"/>
    <w:rsid w:val="00173C1D"/>
    <w:rsid w:val="0017423D"/>
    <w:rsid w:val="001748A3"/>
    <w:rsid w:val="00174985"/>
    <w:rsid w:val="00174B13"/>
    <w:rsid w:val="001751E1"/>
    <w:rsid w:val="001751E9"/>
    <w:rsid w:val="0017533B"/>
    <w:rsid w:val="001753AB"/>
    <w:rsid w:val="001759AC"/>
    <w:rsid w:val="00175C3F"/>
    <w:rsid w:val="00175F1A"/>
    <w:rsid w:val="001762C3"/>
    <w:rsid w:val="0017676A"/>
    <w:rsid w:val="00176DBC"/>
    <w:rsid w:val="00177071"/>
    <w:rsid w:val="001777C0"/>
    <w:rsid w:val="0017789C"/>
    <w:rsid w:val="00177C2B"/>
    <w:rsid w:val="001800B9"/>
    <w:rsid w:val="00180314"/>
    <w:rsid w:val="00180439"/>
    <w:rsid w:val="001805D4"/>
    <w:rsid w:val="0018073D"/>
    <w:rsid w:val="001807DC"/>
    <w:rsid w:val="00180824"/>
    <w:rsid w:val="00180D43"/>
    <w:rsid w:val="00180E07"/>
    <w:rsid w:val="00180F24"/>
    <w:rsid w:val="001810D7"/>
    <w:rsid w:val="00181CA0"/>
    <w:rsid w:val="00181D4F"/>
    <w:rsid w:val="00181D8F"/>
    <w:rsid w:val="00181EFD"/>
    <w:rsid w:val="001830C0"/>
    <w:rsid w:val="0018337A"/>
    <w:rsid w:val="00184978"/>
    <w:rsid w:val="001850C6"/>
    <w:rsid w:val="001853D2"/>
    <w:rsid w:val="001860A7"/>
    <w:rsid w:val="0018625E"/>
    <w:rsid w:val="001865D7"/>
    <w:rsid w:val="00187A5B"/>
    <w:rsid w:val="00187B72"/>
    <w:rsid w:val="00187F2D"/>
    <w:rsid w:val="0019038E"/>
    <w:rsid w:val="00190D2C"/>
    <w:rsid w:val="00191585"/>
    <w:rsid w:val="001915D1"/>
    <w:rsid w:val="00191CE1"/>
    <w:rsid w:val="0019235E"/>
    <w:rsid w:val="0019317B"/>
    <w:rsid w:val="0019320A"/>
    <w:rsid w:val="001932FF"/>
    <w:rsid w:val="001935A6"/>
    <w:rsid w:val="00193CBA"/>
    <w:rsid w:val="00193F84"/>
    <w:rsid w:val="0019410F"/>
    <w:rsid w:val="001942B3"/>
    <w:rsid w:val="00194688"/>
    <w:rsid w:val="00195814"/>
    <w:rsid w:val="00195DA5"/>
    <w:rsid w:val="00195F9A"/>
    <w:rsid w:val="00196404"/>
    <w:rsid w:val="00197194"/>
    <w:rsid w:val="00197664"/>
    <w:rsid w:val="00197839"/>
    <w:rsid w:val="001978DA"/>
    <w:rsid w:val="00197E50"/>
    <w:rsid w:val="001A00CE"/>
    <w:rsid w:val="001A03E5"/>
    <w:rsid w:val="001A049F"/>
    <w:rsid w:val="001A0D67"/>
    <w:rsid w:val="001A0FDE"/>
    <w:rsid w:val="001A1ECC"/>
    <w:rsid w:val="001A2385"/>
    <w:rsid w:val="001A2452"/>
    <w:rsid w:val="001A2947"/>
    <w:rsid w:val="001A2987"/>
    <w:rsid w:val="001A2EF5"/>
    <w:rsid w:val="001A345F"/>
    <w:rsid w:val="001A3AD6"/>
    <w:rsid w:val="001A3D59"/>
    <w:rsid w:val="001A3E11"/>
    <w:rsid w:val="001A447A"/>
    <w:rsid w:val="001A4502"/>
    <w:rsid w:val="001A4989"/>
    <w:rsid w:val="001A49BD"/>
    <w:rsid w:val="001A4E7B"/>
    <w:rsid w:val="001A55D5"/>
    <w:rsid w:val="001A5B47"/>
    <w:rsid w:val="001A629D"/>
    <w:rsid w:val="001A63C7"/>
    <w:rsid w:val="001A7650"/>
    <w:rsid w:val="001A799C"/>
    <w:rsid w:val="001A7BD8"/>
    <w:rsid w:val="001B0B86"/>
    <w:rsid w:val="001B12F3"/>
    <w:rsid w:val="001B17D3"/>
    <w:rsid w:val="001B19FA"/>
    <w:rsid w:val="001B2017"/>
    <w:rsid w:val="001B20C5"/>
    <w:rsid w:val="001B2575"/>
    <w:rsid w:val="001B26FA"/>
    <w:rsid w:val="001B2A44"/>
    <w:rsid w:val="001B2B83"/>
    <w:rsid w:val="001B2C13"/>
    <w:rsid w:val="001B3078"/>
    <w:rsid w:val="001B3129"/>
    <w:rsid w:val="001B3133"/>
    <w:rsid w:val="001B3230"/>
    <w:rsid w:val="001B3695"/>
    <w:rsid w:val="001B407F"/>
    <w:rsid w:val="001B43DF"/>
    <w:rsid w:val="001B5619"/>
    <w:rsid w:val="001B63B1"/>
    <w:rsid w:val="001B6A4E"/>
    <w:rsid w:val="001B7060"/>
    <w:rsid w:val="001B75FE"/>
    <w:rsid w:val="001B7851"/>
    <w:rsid w:val="001B7F26"/>
    <w:rsid w:val="001C06F0"/>
    <w:rsid w:val="001C0F62"/>
    <w:rsid w:val="001C103D"/>
    <w:rsid w:val="001C1304"/>
    <w:rsid w:val="001C188B"/>
    <w:rsid w:val="001C1956"/>
    <w:rsid w:val="001C1B6F"/>
    <w:rsid w:val="001C1C9C"/>
    <w:rsid w:val="001C1E8B"/>
    <w:rsid w:val="001C2650"/>
    <w:rsid w:val="001C26EF"/>
    <w:rsid w:val="001C2E96"/>
    <w:rsid w:val="001C351E"/>
    <w:rsid w:val="001C354C"/>
    <w:rsid w:val="001C3935"/>
    <w:rsid w:val="001C39F5"/>
    <w:rsid w:val="001C3BC2"/>
    <w:rsid w:val="001C3C60"/>
    <w:rsid w:val="001C47FB"/>
    <w:rsid w:val="001C4839"/>
    <w:rsid w:val="001C4883"/>
    <w:rsid w:val="001C498B"/>
    <w:rsid w:val="001C548A"/>
    <w:rsid w:val="001C626D"/>
    <w:rsid w:val="001C678F"/>
    <w:rsid w:val="001C68FA"/>
    <w:rsid w:val="001C725B"/>
    <w:rsid w:val="001C7CAA"/>
    <w:rsid w:val="001D08D6"/>
    <w:rsid w:val="001D0BA8"/>
    <w:rsid w:val="001D1209"/>
    <w:rsid w:val="001D12BC"/>
    <w:rsid w:val="001D1418"/>
    <w:rsid w:val="001D1A5F"/>
    <w:rsid w:val="001D1FF7"/>
    <w:rsid w:val="001D20BF"/>
    <w:rsid w:val="001D21F3"/>
    <w:rsid w:val="001D260F"/>
    <w:rsid w:val="001D296A"/>
    <w:rsid w:val="001D2E65"/>
    <w:rsid w:val="001D3928"/>
    <w:rsid w:val="001D4CF8"/>
    <w:rsid w:val="001D50FD"/>
    <w:rsid w:val="001D51AD"/>
    <w:rsid w:val="001D51B9"/>
    <w:rsid w:val="001D54DB"/>
    <w:rsid w:val="001D5AA2"/>
    <w:rsid w:val="001D5CB2"/>
    <w:rsid w:val="001D6004"/>
    <w:rsid w:val="001D6C46"/>
    <w:rsid w:val="001D7636"/>
    <w:rsid w:val="001D76DF"/>
    <w:rsid w:val="001E02FF"/>
    <w:rsid w:val="001E07F8"/>
    <w:rsid w:val="001E09FB"/>
    <w:rsid w:val="001E0A0A"/>
    <w:rsid w:val="001E0C9B"/>
    <w:rsid w:val="001E0ECF"/>
    <w:rsid w:val="001E0F64"/>
    <w:rsid w:val="001E1041"/>
    <w:rsid w:val="001E12F0"/>
    <w:rsid w:val="001E1405"/>
    <w:rsid w:val="001E1DD0"/>
    <w:rsid w:val="001E24B7"/>
    <w:rsid w:val="001E24C4"/>
    <w:rsid w:val="001E2543"/>
    <w:rsid w:val="001E2839"/>
    <w:rsid w:val="001E289C"/>
    <w:rsid w:val="001E2A5C"/>
    <w:rsid w:val="001E2BD0"/>
    <w:rsid w:val="001E2E3A"/>
    <w:rsid w:val="001E3060"/>
    <w:rsid w:val="001E338F"/>
    <w:rsid w:val="001E4822"/>
    <w:rsid w:val="001E5051"/>
    <w:rsid w:val="001E57DD"/>
    <w:rsid w:val="001E6128"/>
    <w:rsid w:val="001E6837"/>
    <w:rsid w:val="001E6AB8"/>
    <w:rsid w:val="001E6F11"/>
    <w:rsid w:val="001E6FD7"/>
    <w:rsid w:val="001E7157"/>
    <w:rsid w:val="001E733C"/>
    <w:rsid w:val="001E74B1"/>
    <w:rsid w:val="001F0AE1"/>
    <w:rsid w:val="001F0AEE"/>
    <w:rsid w:val="001F0D68"/>
    <w:rsid w:val="001F0D6B"/>
    <w:rsid w:val="001F1985"/>
    <w:rsid w:val="001F1A4B"/>
    <w:rsid w:val="001F1EB7"/>
    <w:rsid w:val="001F240A"/>
    <w:rsid w:val="001F27FF"/>
    <w:rsid w:val="001F342E"/>
    <w:rsid w:val="001F3AAD"/>
    <w:rsid w:val="001F443F"/>
    <w:rsid w:val="001F48B5"/>
    <w:rsid w:val="001F4994"/>
    <w:rsid w:val="001F506F"/>
    <w:rsid w:val="001F5133"/>
    <w:rsid w:val="001F54BF"/>
    <w:rsid w:val="001F555C"/>
    <w:rsid w:val="001F5C24"/>
    <w:rsid w:val="001F5EE5"/>
    <w:rsid w:val="001F643E"/>
    <w:rsid w:val="001F676F"/>
    <w:rsid w:val="001F6995"/>
    <w:rsid w:val="001F6B66"/>
    <w:rsid w:val="001F6F6B"/>
    <w:rsid w:val="001F7272"/>
    <w:rsid w:val="001F7368"/>
    <w:rsid w:val="001F7488"/>
    <w:rsid w:val="001F7508"/>
    <w:rsid w:val="001F758E"/>
    <w:rsid w:val="001F759D"/>
    <w:rsid w:val="001F7E7D"/>
    <w:rsid w:val="001F7F59"/>
    <w:rsid w:val="001F7FDD"/>
    <w:rsid w:val="00200196"/>
    <w:rsid w:val="00200712"/>
    <w:rsid w:val="002007DB"/>
    <w:rsid w:val="002009B0"/>
    <w:rsid w:val="00200AD6"/>
    <w:rsid w:val="00200FC0"/>
    <w:rsid w:val="00201722"/>
    <w:rsid w:val="00201C6F"/>
    <w:rsid w:val="002020C9"/>
    <w:rsid w:val="00202ED3"/>
    <w:rsid w:val="00203059"/>
    <w:rsid w:val="00203071"/>
    <w:rsid w:val="002032DA"/>
    <w:rsid w:val="0020430F"/>
    <w:rsid w:val="002055A2"/>
    <w:rsid w:val="0020576F"/>
    <w:rsid w:val="00207383"/>
    <w:rsid w:val="002073A5"/>
    <w:rsid w:val="00207ED4"/>
    <w:rsid w:val="00210001"/>
    <w:rsid w:val="00210160"/>
    <w:rsid w:val="002101CF"/>
    <w:rsid w:val="0021022A"/>
    <w:rsid w:val="00210C8F"/>
    <w:rsid w:val="00210D6F"/>
    <w:rsid w:val="00210DB9"/>
    <w:rsid w:val="00211003"/>
    <w:rsid w:val="002110F0"/>
    <w:rsid w:val="00211313"/>
    <w:rsid w:val="00211357"/>
    <w:rsid w:val="0021144B"/>
    <w:rsid w:val="002123E9"/>
    <w:rsid w:val="00212666"/>
    <w:rsid w:val="002128DB"/>
    <w:rsid w:val="00212A7C"/>
    <w:rsid w:val="002138CA"/>
    <w:rsid w:val="00213A05"/>
    <w:rsid w:val="00213C43"/>
    <w:rsid w:val="00213F87"/>
    <w:rsid w:val="00214024"/>
    <w:rsid w:val="002143DC"/>
    <w:rsid w:val="00214E08"/>
    <w:rsid w:val="00214EDF"/>
    <w:rsid w:val="002150E9"/>
    <w:rsid w:val="00215A34"/>
    <w:rsid w:val="00215CBD"/>
    <w:rsid w:val="00215F05"/>
    <w:rsid w:val="0021620F"/>
    <w:rsid w:val="0021647F"/>
    <w:rsid w:val="00216C56"/>
    <w:rsid w:val="00217669"/>
    <w:rsid w:val="00217675"/>
    <w:rsid w:val="00217741"/>
    <w:rsid w:val="002179F7"/>
    <w:rsid w:val="00220232"/>
    <w:rsid w:val="002204E3"/>
    <w:rsid w:val="00221CDE"/>
    <w:rsid w:val="00221CF5"/>
    <w:rsid w:val="00221E21"/>
    <w:rsid w:val="002223F8"/>
    <w:rsid w:val="00222728"/>
    <w:rsid w:val="00222787"/>
    <w:rsid w:val="00222A31"/>
    <w:rsid w:val="00222CD3"/>
    <w:rsid w:val="00222E4F"/>
    <w:rsid w:val="00223413"/>
    <w:rsid w:val="00223925"/>
    <w:rsid w:val="00223A6A"/>
    <w:rsid w:val="00224D17"/>
    <w:rsid w:val="00224E96"/>
    <w:rsid w:val="00225309"/>
    <w:rsid w:val="00225AE3"/>
    <w:rsid w:val="002264AE"/>
    <w:rsid w:val="00226D96"/>
    <w:rsid w:val="00227248"/>
    <w:rsid w:val="00227E80"/>
    <w:rsid w:val="00230AF3"/>
    <w:rsid w:val="00230B64"/>
    <w:rsid w:val="00230CCE"/>
    <w:rsid w:val="002312AD"/>
    <w:rsid w:val="002312F3"/>
    <w:rsid w:val="0023144E"/>
    <w:rsid w:val="00232319"/>
    <w:rsid w:val="00232522"/>
    <w:rsid w:val="00232D1F"/>
    <w:rsid w:val="00232F23"/>
    <w:rsid w:val="0023373A"/>
    <w:rsid w:val="00233C97"/>
    <w:rsid w:val="00233E91"/>
    <w:rsid w:val="002349DA"/>
    <w:rsid w:val="00234A1D"/>
    <w:rsid w:val="002350F5"/>
    <w:rsid w:val="00235CC2"/>
    <w:rsid w:val="00235E1D"/>
    <w:rsid w:val="0023732E"/>
    <w:rsid w:val="00237593"/>
    <w:rsid w:val="0024051A"/>
    <w:rsid w:val="0024072A"/>
    <w:rsid w:val="002409BC"/>
    <w:rsid w:val="00240A85"/>
    <w:rsid w:val="00240B89"/>
    <w:rsid w:val="00240E77"/>
    <w:rsid w:val="00240EDA"/>
    <w:rsid w:val="002410B2"/>
    <w:rsid w:val="00241368"/>
    <w:rsid w:val="00241688"/>
    <w:rsid w:val="00242766"/>
    <w:rsid w:val="00242B7E"/>
    <w:rsid w:val="00242D05"/>
    <w:rsid w:val="00242E40"/>
    <w:rsid w:val="00242FF0"/>
    <w:rsid w:val="0024362A"/>
    <w:rsid w:val="00243AB4"/>
    <w:rsid w:val="002446FC"/>
    <w:rsid w:val="00244C60"/>
    <w:rsid w:val="002452EF"/>
    <w:rsid w:val="0024545F"/>
    <w:rsid w:val="0024640C"/>
    <w:rsid w:val="00246A70"/>
    <w:rsid w:val="00246C62"/>
    <w:rsid w:val="0024734C"/>
    <w:rsid w:val="00247A05"/>
    <w:rsid w:val="00247C89"/>
    <w:rsid w:val="00250026"/>
    <w:rsid w:val="0025052E"/>
    <w:rsid w:val="00251905"/>
    <w:rsid w:val="00251E37"/>
    <w:rsid w:val="002523E9"/>
    <w:rsid w:val="0025261D"/>
    <w:rsid w:val="0025262D"/>
    <w:rsid w:val="00252756"/>
    <w:rsid w:val="00252D9A"/>
    <w:rsid w:val="00252DD2"/>
    <w:rsid w:val="002534BD"/>
    <w:rsid w:val="00253F0B"/>
    <w:rsid w:val="00254194"/>
    <w:rsid w:val="0025426D"/>
    <w:rsid w:val="00254469"/>
    <w:rsid w:val="002549F8"/>
    <w:rsid w:val="00254BA7"/>
    <w:rsid w:val="002552C0"/>
    <w:rsid w:val="00255492"/>
    <w:rsid w:val="002556FF"/>
    <w:rsid w:val="00255740"/>
    <w:rsid w:val="0025656D"/>
    <w:rsid w:val="0025737F"/>
    <w:rsid w:val="002573D0"/>
    <w:rsid w:val="0025744C"/>
    <w:rsid w:val="002574E8"/>
    <w:rsid w:val="002602CD"/>
    <w:rsid w:val="00260473"/>
    <w:rsid w:val="00260A1D"/>
    <w:rsid w:val="00260A98"/>
    <w:rsid w:val="00261225"/>
    <w:rsid w:val="002614DC"/>
    <w:rsid w:val="0026182D"/>
    <w:rsid w:val="00261E5C"/>
    <w:rsid w:val="00261ED2"/>
    <w:rsid w:val="00261F61"/>
    <w:rsid w:val="0026279A"/>
    <w:rsid w:val="00262A88"/>
    <w:rsid w:val="00262F06"/>
    <w:rsid w:val="00262FCD"/>
    <w:rsid w:val="00263425"/>
    <w:rsid w:val="0026346A"/>
    <w:rsid w:val="002637F2"/>
    <w:rsid w:val="00263898"/>
    <w:rsid w:val="0026409C"/>
    <w:rsid w:val="0026491C"/>
    <w:rsid w:val="00264B63"/>
    <w:rsid w:val="00264BC2"/>
    <w:rsid w:val="0026593B"/>
    <w:rsid w:val="00265AF9"/>
    <w:rsid w:val="00265D7F"/>
    <w:rsid w:val="0026629A"/>
    <w:rsid w:val="002667A4"/>
    <w:rsid w:val="00266820"/>
    <w:rsid w:val="00266AEE"/>
    <w:rsid w:val="00267020"/>
    <w:rsid w:val="002671C2"/>
    <w:rsid w:val="002671E6"/>
    <w:rsid w:val="002674FA"/>
    <w:rsid w:val="00267972"/>
    <w:rsid w:val="00267D80"/>
    <w:rsid w:val="002710CB"/>
    <w:rsid w:val="002712B8"/>
    <w:rsid w:val="002714DB"/>
    <w:rsid w:val="0027163A"/>
    <w:rsid w:val="00271684"/>
    <w:rsid w:val="00271DBD"/>
    <w:rsid w:val="00271E0D"/>
    <w:rsid w:val="00272346"/>
    <w:rsid w:val="002724E5"/>
    <w:rsid w:val="00272CBA"/>
    <w:rsid w:val="002737DF"/>
    <w:rsid w:val="0027394E"/>
    <w:rsid w:val="00273D03"/>
    <w:rsid w:val="00273D09"/>
    <w:rsid w:val="00273DA4"/>
    <w:rsid w:val="00274118"/>
    <w:rsid w:val="00274449"/>
    <w:rsid w:val="0027449A"/>
    <w:rsid w:val="00274717"/>
    <w:rsid w:val="00274A9B"/>
    <w:rsid w:val="00274D53"/>
    <w:rsid w:val="00274F24"/>
    <w:rsid w:val="0027512B"/>
    <w:rsid w:val="002753B1"/>
    <w:rsid w:val="00275708"/>
    <w:rsid w:val="002758E4"/>
    <w:rsid w:val="00275D2D"/>
    <w:rsid w:val="00275FE5"/>
    <w:rsid w:val="00276020"/>
    <w:rsid w:val="002762D1"/>
    <w:rsid w:val="00276925"/>
    <w:rsid w:val="00276968"/>
    <w:rsid w:val="00276F28"/>
    <w:rsid w:val="00277191"/>
    <w:rsid w:val="002772EC"/>
    <w:rsid w:val="0027754C"/>
    <w:rsid w:val="00277A46"/>
    <w:rsid w:val="0028053E"/>
    <w:rsid w:val="0028056F"/>
    <w:rsid w:val="00280AED"/>
    <w:rsid w:val="00281636"/>
    <w:rsid w:val="00281AF9"/>
    <w:rsid w:val="002826C3"/>
    <w:rsid w:val="00282A2C"/>
    <w:rsid w:val="00282B49"/>
    <w:rsid w:val="00282E9B"/>
    <w:rsid w:val="00283086"/>
    <w:rsid w:val="00283428"/>
    <w:rsid w:val="00283514"/>
    <w:rsid w:val="00283760"/>
    <w:rsid w:val="00283E95"/>
    <w:rsid w:val="0028413A"/>
    <w:rsid w:val="0028418B"/>
    <w:rsid w:val="002842EB"/>
    <w:rsid w:val="00284DA3"/>
    <w:rsid w:val="002859E9"/>
    <w:rsid w:val="00285B6B"/>
    <w:rsid w:val="002864DD"/>
    <w:rsid w:val="0028656B"/>
    <w:rsid w:val="00286580"/>
    <w:rsid w:val="00286D88"/>
    <w:rsid w:val="002870D0"/>
    <w:rsid w:val="00287358"/>
    <w:rsid w:val="002873CF"/>
    <w:rsid w:val="002875FD"/>
    <w:rsid w:val="00287805"/>
    <w:rsid w:val="002905B8"/>
    <w:rsid w:val="00290E16"/>
    <w:rsid w:val="00290E81"/>
    <w:rsid w:val="00291140"/>
    <w:rsid w:val="002913FB"/>
    <w:rsid w:val="00291662"/>
    <w:rsid w:val="00291A5A"/>
    <w:rsid w:val="00291CD7"/>
    <w:rsid w:val="002920AA"/>
    <w:rsid w:val="002921E4"/>
    <w:rsid w:val="0029232B"/>
    <w:rsid w:val="002923D9"/>
    <w:rsid w:val="00292988"/>
    <w:rsid w:val="00292CDF"/>
    <w:rsid w:val="00292F06"/>
    <w:rsid w:val="0029315A"/>
    <w:rsid w:val="00293501"/>
    <w:rsid w:val="00293972"/>
    <w:rsid w:val="002940CF"/>
    <w:rsid w:val="002944AA"/>
    <w:rsid w:val="0029484A"/>
    <w:rsid w:val="002950C2"/>
    <w:rsid w:val="00295394"/>
    <w:rsid w:val="002955E0"/>
    <w:rsid w:val="00295649"/>
    <w:rsid w:val="00295CC7"/>
    <w:rsid w:val="00295EA8"/>
    <w:rsid w:val="00295EB0"/>
    <w:rsid w:val="0029614C"/>
    <w:rsid w:val="002965A9"/>
    <w:rsid w:val="00296F55"/>
    <w:rsid w:val="0029722E"/>
    <w:rsid w:val="0029753E"/>
    <w:rsid w:val="00297F21"/>
    <w:rsid w:val="002A0441"/>
    <w:rsid w:val="002A05A7"/>
    <w:rsid w:val="002A0613"/>
    <w:rsid w:val="002A0626"/>
    <w:rsid w:val="002A0FFF"/>
    <w:rsid w:val="002A1ADC"/>
    <w:rsid w:val="002A2EA2"/>
    <w:rsid w:val="002A3616"/>
    <w:rsid w:val="002A375B"/>
    <w:rsid w:val="002A3BFA"/>
    <w:rsid w:val="002A3F7E"/>
    <w:rsid w:val="002A41CF"/>
    <w:rsid w:val="002A43CE"/>
    <w:rsid w:val="002A44CC"/>
    <w:rsid w:val="002A44E9"/>
    <w:rsid w:val="002A4844"/>
    <w:rsid w:val="002A4BEA"/>
    <w:rsid w:val="002A4F1B"/>
    <w:rsid w:val="002A4F2C"/>
    <w:rsid w:val="002A4FFC"/>
    <w:rsid w:val="002A5068"/>
    <w:rsid w:val="002A5C12"/>
    <w:rsid w:val="002A5DDB"/>
    <w:rsid w:val="002A6069"/>
    <w:rsid w:val="002A63CE"/>
    <w:rsid w:val="002A6A30"/>
    <w:rsid w:val="002A6D79"/>
    <w:rsid w:val="002A6ECA"/>
    <w:rsid w:val="002A6EEA"/>
    <w:rsid w:val="002A7065"/>
    <w:rsid w:val="002A75E5"/>
    <w:rsid w:val="002A7964"/>
    <w:rsid w:val="002B1741"/>
    <w:rsid w:val="002B1D5A"/>
    <w:rsid w:val="002B1EED"/>
    <w:rsid w:val="002B20DF"/>
    <w:rsid w:val="002B218D"/>
    <w:rsid w:val="002B21F3"/>
    <w:rsid w:val="002B2486"/>
    <w:rsid w:val="002B2E67"/>
    <w:rsid w:val="002B382E"/>
    <w:rsid w:val="002B3BDE"/>
    <w:rsid w:val="002B3EE5"/>
    <w:rsid w:val="002B3F80"/>
    <w:rsid w:val="002B479A"/>
    <w:rsid w:val="002B4828"/>
    <w:rsid w:val="002B4C17"/>
    <w:rsid w:val="002B4F50"/>
    <w:rsid w:val="002B5AA9"/>
    <w:rsid w:val="002B6875"/>
    <w:rsid w:val="002B6952"/>
    <w:rsid w:val="002B69D6"/>
    <w:rsid w:val="002B6C33"/>
    <w:rsid w:val="002B759E"/>
    <w:rsid w:val="002B77D1"/>
    <w:rsid w:val="002B79C5"/>
    <w:rsid w:val="002C03C9"/>
    <w:rsid w:val="002C0478"/>
    <w:rsid w:val="002C0613"/>
    <w:rsid w:val="002C0A28"/>
    <w:rsid w:val="002C0A5D"/>
    <w:rsid w:val="002C0E97"/>
    <w:rsid w:val="002C12A0"/>
    <w:rsid w:val="002C12E6"/>
    <w:rsid w:val="002C184D"/>
    <w:rsid w:val="002C20DC"/>
    <w:rsid w:val="002C2C39"/>
    <w:rsid w:val="002C2CF2"/>
    <w:rsid w:val="002C2F50"/>
    <w:rsid w:val="002C30E1"/>
    <w:rsid w:val="002C3869"/>
    <w:rsid w:val="002C3E9F"/>
    <w:rsid w:val="002C3EAB"/>
    <w:rsid w:val="002C405C"/>
    <w:rsid w:val="002C41B6"/>
    <w:rsid w:val="002C4364"/>
    <w:rsid w:val="002C54DF"/>
    <w:rsid w:val="002C56C9"/>
    <w:rsid w:val="002C5ABB"/>
    <w:rsid w:val="002C5C3F"/>
    <w:rsid w:val="002C5D05"/>
    <w:rsid w:val="002C67E9"/>
    <w:rsid w:val="002C6E41"/>
    <w:rsid w:val="002C74F1"/>
    <w:rsid w:val="002D000A"/>
    <w:rsid w:val="002D0034"/>
    <w:rsid w:val="002D04E0"/>
    <w:rsid w:val="002D08B5"/>
    <w:rsid w:val="002D0D84"/>
    <w:rsid w:val="002D13A3"/>
    <w:rsid w:val="002D1EC9"/>
    <w:rsid w:val="002D230E"/>
    <w:rsid w:val="002D25B2"/>
    <w:rsid w:val="002D2879"/>
    <w:rsid w:val="002D2AD1"/>
    <w:rsid w:val="002D2F09"/>
    <w:rsid w:val="002D30A5"/>
    <w:rsid w:val="002D35EA"/>
    <w:rsid w:val="002D3C51"/>
    <w:rsid w:val="002D3DD1"/>
    <w:rsid w:val="002D3DD4"/>
    <w:rsid w:val="002D4F7A"/>
    <w:rsid w:val="002D504A"/>
    <w:rsid w:val="002D57DC"/>
    <w:rsid w:val="002D5866"/>
    <w:rsid w:val="002D64F8"/>
    <w:rsid w:val="002D78AB"/>
    <w:rsid w:val="002D7965"/>
    <w:rsid w:val="002D79A6"/>
    <w:rsid w:val="002E0188"/>
    <w:rsid w:val="002E094C"/>
    <w:rsid w:val="002E0BF7"/>
    <w:rsid w:val="002E17DD"/>
    <w:rsid w:val="002E1898"/>
    <w:rsid w:val="002E19B5"/>
    <w:rsid w:val="002E1ADF"/>
    <w:rsid w:val="002E1BAC"/>
    <w:rsid w:val="002E1EB0"/>
    <w:rsid w:val="002E2600"/>
    <w:rsid w:val="002E2729"/>
    <w:rsid w:val="002E2BFE"/>
    <w:rsid w:val="002E2EF2"/>
    <w:rsid w:val="002E2FC2"/>
    <w:rsid w:val="002E30F9"/>
    <w:rsid w:val="002E316A"/>
    <w:rsid w:val="002E32FE"/>
    <w:rsid w:val="002E39A4"/>
    <w:rsid w:val="002E3A70"/>
    <w:rsid w:val="002E40BB"/>
    <w:rsid w:val="002E4142"/>
    <w:rsid w:val="002E4568"/>
    <w:rsid w:val="002E4CF0"/>
    <w:rsid w:val="002E525D"/>
    <w:rsid w:val="002E52E3"/>
    <w:rsid w:val="002E53DA"/>
    <w:rsid w:val="002E5426"/>
    <w:rsid w:val="002E5FF5"/>
    <w:rsid w:val="002E616A"/>
    <w:rsid w:val="002E62E4"/>
    <w:rsid w:val="002E6E0E"/>
    <w:rsid w:val="002E7011"/>
    <w:rsid w:val="002E75CB"/>
    <w:rsid w:val="002E794A"/>
    <w:rsid w:val="002E7C56"/>
    <w:rsid w:val="002F0C5D"/>
    <w:rsid w:val="002F135D"/>
    <w:rsid w:val="002F1BEB"/>
    <w:rsid w:val="002F2227"/>
    <w:rsid w:val="002F2368"/>
    <w:rsid w:val="002F27CD"/>
    <w:rsid w:val="002F291C"/>
    <w:rsid w:val="002F3642"/>
    <w:rsid w:val="002F399E"/>
    <w:rsid w:val="002F3E52"/>
    <w:rsid w:val="002F44B8"/>
    <w:rsid w:val="002F4821"/>
    <w:rsid w:val="002F4CBF"/>
    <w:rsid w:val="002F5115"/>
    <w:rsid w:val="002F57E5"/>
    <w:rsid w:val="002F57FA"/>
    <w:rsid w:val="002F5A95"/>
    <w:rsid w:val="002F5D34"/>
    <w:rsid w:val="002F5E3C"/>
    <w:rsid w:val="002F75E5"/>
    <w:rsid w:val="002F77F3"/>
    <w:rsid w:val="002F782D"/>
    <w:rsid w:val="002F7D10"/>
    <w:rsid w:val="003000E8"/>
    <w:rsid w:val="00300976"/>
    <w:rsid w:val="003018AB"/>
    <w:rsid w:val="00301B4A"/>
    <w:rsid w:val="00302A8A"/>
    <w:rsid w:val="00302BDD"/>
    <w:rsid w:val="00303001"/>
    <w:rsid w:val="0030346C"/>
    <w:rsid w:val="00303A8B"/>
    <w:rsid w:val="00304912"/>
    <w:rsid w:val="00304E11"/>
    <w:rsid w:val="00305295"/>
    <w:rsid w:val="0030572E"/>
    <w:rsid w:val="0030581E"/>
    <w:rsid w:val="00306207"/>
    <w:rsid w:val="003062D3"/>
    <w:rsid w:val="003064FA"/>
    <w:rsid w:val="00306A56"/>
    <w:rsid w:val="00306C0D"/>
    <w:rsid w:val="00306DFA"/>
    <w:rsid w:val="003073A5"/>
    <w:rsid w:val="00307EE1"/>
    <w:rsid w:val="003103F7"/>
    <w:rsid w:val="00310793"/>
    <w:rsid w:val="00310896"/>
    <w:rsid w:val="00310B89"/>
    <w:rsid w:val="00310BAC"/>
    <w:rsid w:val="00311B09"/>
    <w:rsid w:val="00312F86"/>
    <w:rsid w:val="00313479"/>
    <w:rsid w:val="00313804"/>
    <w:rsid w:val="00313EC6"/>
    <w:rsid w:val="003146F9"/>
    <w:rsid w:val="00314DBF"/>
    <w:rsid w:val="00315389"/>
    <w:rsid w:val="003159B6"/>
    <w:rsid w:val="00315CB3"/>
    <w:rsid w:val="0031671C"/>
    <w:rsid w:val="00316872"/>
    <w:rsid w:val="003168D2"/>
    <w:rsid w:val="00316DA2"/>
    <w:rsid w:val="00317520"/>
    <w:rsid w:val="003177C4"/>
    <w:rsid w:val="003177EC"/>
    <w:rsid w:val="00317A6B"/>
    <w:rsid w:val="0032028A"/>
    <w:rsid w:val="003205B3"/>
    <w:rsid w:val="00320B15"/>
    <w:rsid w:val="003211F5"/>
    <w:rsid w:val="00321D75"/>
    <w:rsid w:val="0032245C"/>
    <w:rsid w:val="00322653"/>
    <w:rsid w:val="00322B48"/>
    <w:rsid w:val="00324360"/>
    <w:rsid w:val="0032438A"/>
    <w:rsid w:val="00324724"/>
    <w:rsid w:val="00324A4E"/>
    <w:rsid w:val="00324FF1"/>
    <w:rsid w:val="003253D1"/>
    <w:rsid w:val="00325A58"/>
    <w:rsid w:val="00326950"/>
    <w:rsid w:val="00326980"/>
    <w:rsid w:val="00326A67"/>
    <w:rsid w:val="00326E7F"/>
    <w:rsid w:val="0032754C"/>
    <w:rsid w:val="00327A17"/>
    <w:rsid w:val="00327ADA"/>
    <w:rsid w:val="00327EC6"/>
    <w:rsid w:val="0033021E"/>
    <w:rsid w:val="00330BFE"/>
    <w:rsid w:val="00330F56"/>
    <w:rsid w:val="00331D14"/>
    <w:rsid w:val="003328A3"/>
    <w:rsid w:val="00332AB2"/>
    <w:rsid w:val="00332ECF"/>
    <w:rsid w:val="00332FCF"/>
    <w:rsid w:val="003333B1"/>
    <w:rsid w:val="003338C1"/>
    <w:rsid w:val="00333A86"/>
    <w:rsid w:val="00333B61"/>
    <w:rsid w:val="00333DEC"/>
    <w:rsid w:val="0033431E"/>
    <w:rsid w:val="003348BD"/>
    <w:rsid w:val="00334920"/>
    <w:rsid w:val="00334CEE"/>
    <w:rsid w:val="00334E84"/>
    <w:rsid w:val="003358A3"/>
    <w:rsid w:val="00335AA9"/>
    <w:rsid w:val="0033615E"/>
    <w:rsid w:val="00336686"/>
    <w:rsid w:val="003367A6"/>
    <w:rsid w:val="00336845"/>
    <w:rsid w:val="0033759F"/>
    <w:rsid w:val="00337675"/>
    <w:rsid w:val="00337B44"/>
    <w:rsid w:val="0034020A"/>
    <w:rsid w:val="0034043F"/>
    <w:rsid w:val="0034071F"/>
    <w:rsid w:val="00340904"/>
    <w:rsid w:val="00340BA7"/>
    <w:rsid w:val="00340BD6"/>
    <w:rsid w:val="00340DA7"/>
    <w:rsid w:val="00340DC3"/>
    <w:rsid w:val="0034145E"/>
    <w:rsid w:val="003418D4"/>
    <w:rsid w:val="00341C96"/>
    <w:rsid w:val="003421F6"/>
    <w:rsid w:val="003425A0"/>
    <w:rsid w:val="003428EB"/>
    <w:rsid w:val="00342B1A"/>
    <w:rsid w:val="00342DAC"/>
    <w:rsid w:val="00342FFB"/>
    <w:rsid w:val="0034406A"/>
    <w:rsid w:val="003443E5"/>
    <w:rsid w:val="0034464E"/>
    <w:rsid w:val="00344934"/>
    <w:rsid w:val="00344CCF"/>
    <w:rsid w:val="00345469"/>
    <w:rsid w:val="0034563D"/>
    <w:rsid w:val="003467A1"/>
    <w:rsid w:val="00347653"/>
    <w:rsid w:val="0034773B"/>
    <w:rsid w:val="00347E79"/>
    <w:rsid w:val="00347EC3"/>
    <w:rsid w:val="00347F62"/>
    <w:rsid w:val="00347FC9"/>
    <w:rsid w:val="00350382"/>
    <w:rsid w:val="0035059C"/>
    <w:rsid w:val="00350839"/>
    <w:rsid w:val="00350ED6"/>
    <w:rsid w:val="0035178F"/>
    <w:rsid w:val="00351DD2"/>
    <w:rsid w:val="00351FE9"/>
    <w:rsid w:val="003525CA"/>
    <w:rsid w:val="00352AA2"/>
    <w:rsid w:val="00352C6C"/>
    <w:rsid w:val="003533C9"/>
    <w:rsid w:val="003534E8"/>
    <w:rsid w:val="00353A12"/>
    <w:rsid w:val="0035438A"/>
    <w:rsid w:val="00354698"/>
    <w:rsid w:val="0035469D"/>
    <w:rsid w:val="00355715"/>
    <w:rsid w:val="003559B9"/>
    <w:rsid w:val="00355AE4"/>
    <w:rsid w:val="00356139"/>
    <w:rsid w:val="003562FE"/>
    <w:rsid w:val="003563D5"/>
    <w:rsid w:val="003567D6"/>
    <w:rsid w:val="0035712A"/>
    <w:rsid w:val="00357B04"/>
    <w:rsid w:val="00357BA8"/>
    <w:rsid w:val="00357E0F"/>
    <w:rsid w:val="00357F48"/>
    <w:rsid w:val="00357F57"/>
    <w:rsid w:val="00360042"/>
    <w:rsid w:val="00360069"/>
    <w:rsid w:val="003604A5"/>
    <w:rsid w:val="003606D2"/>
    <w:rsid w:val="00360813"/>
    <w:rsid w:val="003611B7"/>
    <w:rsid w:val="00361599"/>
    <w:rsid w:val="00361BA2"/>
    <w:rsid w:val="00361CFA"/>
    <w:rsid w:val="0036229A"/>
    <w:rsid w:val="00362484"/>
    <w:rsid w:val="003626E9"/>
    <w:rsid w:val="003627E3"/>
    <w:rsid w:val="00362EA2"/>
    <w:rsid w:val="00363907"/>
    <w:rsid w:val="00363F21"/>
    <w:rsid w:val="003640F6"/>
    <w:rsid w:val="00364EF4"/>
    <w:rsid w:val="0036556B"/>
    <w:rsid w:val="0036594D"/>
    <w:rsid w:val="00365A2D"/>
    <w:rsid w:val="00365ACC"/>
    <w:rsid w:val="00365AD0"/>
    <w:rsid w:val="00365BCD"/>
    <w:rsid w:val="00365D73"/>
    <w:rsid w:val="003662E3"/>
    <w:rsid w:val="00366685"/>
    <w:rsid w:val="0036677B"/>
    <w:rsid w:val="003668FF"/>
    <w:rsid w:val="00366A02"/>
    <w:rsid w:val="00366B4E"/>
    <w:rsid w:val="00366D5E"/>
    <w:rsid w:val="003676F5"/>
    <w:rsid w:val="003678CF"/>
    <w:rsid w:val="00367C30"/>
    <w:rsid w:val="00370050"/>
    <w:rsid w:val="00370805"/>
    <w:rsid w:val="00371056"/>
    <w:rsid w:val="003712FF"/>
    <w:rsid w:val="003714F6"/>
    <w:rsid w:val="00371986"/>
    <w:rsid w:val="00371BAC"/>
    <w:rsid w:val="00372367"/>
    <w:rsid w:val="0037241E"/>
    <w:rsid w:val="003725DB"/>
    <w:rsid w:val="00372772"/>
    <w:rsid w:val="003729F2"/>
    <w:rsid w:val="00372B43"/>
    <w:rsid w:val="00372BA9"/>
    <w:rsid w:val="00372D9A"/>
    <w:rsid w:val="00372FFF"/>
    <w:rsid w:val="00373392"/>
    <w:rsid w:val="003735AA"/>
    <w:rsid w:val="00373605"/>
    <w:rsid w:val="00373CCF"/>
    <w:rsid w:val="0037425E"/>
    <w:rsid w:val="00375A28"/>
    <w:rsid w:val="00375BE2"/>
    <w:rsid w:val="0037609F"/>
    <w:rsid w:val="00376132"/>
    <w:rsid w:val="00376701"/>
    <w:rsid w:val="00376B21"/>
    <w:rsid w:val="003771A8"/>
    <w:rsid w:val="0037742B"/>
    <w:rsid w:val="003774A3"/>
    <w:rsid w:val="0037751D"/>
    <w:rsid w:val="003779C1"/>
    <w:rsid w:val="00377F6E"/>
    <w:rsid w:val="00380260"/>
    <w:rsid w:val="00380CF2"/>
    <w:rsid w:val="00380E50"/>
    <w:rsid w:val="00381004"/>
    <w:rsid w:val="00381067"/>
    <w:rsid w:val="003818B8"/>
    <w:rsid w:val="00381B02"/>
    <w:rsid w:val="00381B1A"/>
    <w:rsid w:val="00381E59"/>
    <w:rsid w:val="00381EFF"/>
    <w:rsid w:val="00381F13"/>
    <w:rsid w:val="00381FBA"/>
    <w:rsid w:val="0038235B"/>
    <w:rsid w:val="003824D6"/>
    <w:rsid w:val="00382BCE"/>
    <w:rsid w:val="00383066"/>
    <w:rsid w:val="00383302"/>
    <w:rsid w:val="003836EC"/>
    <w:rsid w:val="00383D03"/>
    <w:rsid w:val="00383FF7"/>
    <w:rsid w:val="003843F2"/>
    <w:rsid w:val="0038448E"/>
    <w:rsid w:val="00384DD8"/>
    <w:rsid w:val="0038547A"/>
    <w:rsid w:val="003854C8"/>
    <w:rsid w:val="00385718"/>
    <w:rsid w:val="00385890"/>
    <w:rsid w:val="0038636E"/>
    <w:rsid w:val="00386A29"/>
    <w:rsid w:val="00386A52"/>
    <w:rsid w:val="00386CE1"/>
    <w:rsid w:val="00387568"/>
    <w:rsid w:val="003875E0"/>
    <w:rsid w:val="0038778B"/>
    <w:rsid w:val="00387874"/>
    <w:rsid w:val="003902A7"/>
    <w:rsid w:val="00390762"/>
    <w:rsid w:val="00390856"/>
    <w:rsid w:val="00391D57"/>
    <w:rsid w:val="00391DA7"/>
    <w:rsid w:val="00391DD0"/>
    <w:rsid w:val="00391E0D"/>
    <w:rsid w:val="003923C6"/>
    <w:rsid w:val="0039249B"/>
    <w:rsid w:val="003924A1"/>
    <w:rsid w:val="003927B7"/>
    <w:rsid w:val="00393BFF"/>
    <w:rsid w:val="00393DAD"/>
    <w:rsid w:val="00393E98"/>
    <w:rsid w:val="00393E9A"/>
    <w:rsid w:val="00393F30"/>
    <w:rsid w:val="00393FEA"/>
    <w:rsid w:val="0039464F"/>
    <w:rsid w:val="00394B9D"/>
    <w:rsid w:val="003951D1"/>
    <w:rsid w:val="003952A4"/>
    <w:rsid w:val="0039539C"/>
    <w:rsid w:val="00395694"/>
    <w:rsid w:val="003958E6"/>
    <w:rsid w:val="0039590E"/>
    <w:rsid w:val="00395A90"/>
    <w:rsid w:val="00396319"/>
    <w:rsid w:val="003967A3"/>
    <w:rsid w:val="0039752B"/>
    <w:rsid w:val="00397693"/>
    <w:rsid w:val="00397D6A"/>
    <w:rsid w:val="00397E24"/>
    <w:rsid w:val="00397E2C"/>
    <w:rsid w:val="003A00F3"/>
    <w:rsid w:val="003A07E1"/>
    <w:rsid w:val="003A0861"/>
    <w:rsid w:val="003A1446"/>
    <w:rsid w:val="003A17EE"/>
    <w:rsid w:val="003A17F1"/>
    <w:rsid w:val="003A1E41"/>
    <w:rsid w:val="003A209A"/>
    <w:rsid w:val="003A2723"/>
    <w:rsid w:val="003A2D40"/>
    <w:rsid w:val="003A3146"/>
    <w:rsid w:val="003A398B"/>
    <w:rsid w:val="003A3EA1"/>
    <w:rsid w:val="003A40B9"/>
    <w:rsid w:val="003A44B0"/>
    <w:rsid w:val="003A44E3"/>
    <w:rsid w:val="003A46BA"/>
    <w:rsid w:val="003A4744"/>
    <w:rsid w:val="003A4FE2"/>
    <w:rsid w:val="003A523A"/>
    <w:rsid w:val="003A5BA2"/>
    <w:rsid w:val="003A5E33"/>
    <w:rsid w:val="003A6355"/>
    <w:rsid w:val="003A6380"/>
    <w:rsid w:val="003A6976"/>
    <w:rsid w:val="003A781A"/>
    <w:rsid w:val="003A7F2C"/>
    <w:rsid w:val="003B00A3"/>
    <w:rsid w:val="003B019B"/>
    <w:rsid w:val="003B06A6"/>
    <w:rsid w:val="003B0A2B"/>
    <w:rsid w:val="003B0F98"/>
    <w:rsid w:val="003B12A2"/>
    <w:rsid w:val="003B15B8"/>
    <w:rsid w:val="003B17FF"/>
    <w:rsid w:val="003B1B22"/>
    <w:rsid w:val="003B21A2"/>
    <w:rsid w:val="003B253B"/>
    <w:rsid w:val="003B2600"/>
    <w:rsid w:val="003B26E6"/>
    <w:rsid w:val="003B2824"/>
    <w:rsid w:val="003B292D"/>
    <w:rsid w:val="003B2941"/>
    <w:rsid w:val="003B2A33"/>
    <w:rsid w:val="003B2A90"/>
    <w:rsid w:val="003B2B38"/>
    <w:rsid w:val="003B2C1F"/>
    <w:rsid w:val="003B37C9"/>
    <w:rsid w:val="003B3D9E"/>
    <w:rsid w:val="003B412A"/>
    <w:rsid w:val="003B4961"/>
    <w:rsid w:val="003B51DA"/>
    <w:rsid w:val="003B55B8"/>
    <w:rsid w:val="003B5D91"/>
    <w:rsid w:val="003B6415"/>
    <w:rsid w:val="003B6771"/>
    <w:rsid w:val="003B68B6"/>
    <w:rsid w:val="003B695B"/>
    <w:rsid w:val="003B6BB1"/>
    <w:rsid w:val="003B6D22"/>
    <w:rsid w:val="003B72A9"/>
    <w:rsid w:val="003B742A"/>
    <w:rsid w:val="003B74B8"/>
    <w:rsid w:val="003C0300"/>
    <w:rsid w:val="003C065E"/>
    <w:rsid w:val="003C0F05"/>
    <w:rsid w:val="003C2827"/>
    <w:rsid w:val="003C2967"/>
    <w:rsid w:val="003C3B48"/>
    <w:rsid w:val="003C3DF6"/>
    <w:rsid w:val="003C3F5B"/>
    <w:rsid w:val="003C43B0"/>
    <w:rsid w:val="003C4454"/>
    <w:rsid w:val="003C4FD3"/>
    <w:rsid w:val="003C4FD7"/>
    <w:rsid w:val="003C5205"/>
    <w:rsid w:val="003C5565"/>
    <w:rsid w:val="003C55E4"/>
    <w:rsid w:val="003C5655"/>
    <w:rsid w:val="003C5C14"/>
    <w:rsid w:val="003C5D73"/>
    <w:rsid w:val="003C65EC"/>
    <w:rsid w:val="003C69CD"/>
    <w:rsid w:val="003C6B27"/>
    <w:rsid w:val="003C6F6F"/>
    <w:rsid w:val="003C77C8"/>
    <w:rsid w:val="003C78CC"/>
    <w:rsid w:val="003D027F"/>
    <w:rsid w:val="003D02C6"/>
    <w:rsid w:val="003D0992"/>
    <w:rsid w:val="003D11EB"/>
    <w:rsid w:val="003D1A2E"/>
    <w:rsid w:val="003D28F3"/>
    <w:rsid w:val="003D295F"/>
    <w:rsid w:val="003D304F"/>
    <w:rsid w:val="003D35CD"/>
    <w:rsid w:val="003D3955"/>
    <w:rsid w:val="003D3E62"/>
    <w:rsid w:val="003D4336"/>
    <w:rsid w:val="003D437E"/>
    <w:rsid w:val="003D453D"/>
    <w:rsid w:val="003D4B37"/>
    <w:rsid w:val="003D500A"/>
    <w:rsid w:val="003D5B05"/>
    <w:rsid w:val="003D6601"/>
    <w:rsid w:val="003D6BC3"/>
    <w:rsid w:val="003D6C57"/>
    <w:rsid w:val="003D7068"/>
    <w:rsid w:val="003D7266"/>
    <w:rsid w:val="003D73EF"/>
    <w:rsid w:val="003D748D"/>
    <w:rsid w:val="003D753D"/>
    <w:rsid w:val="003D7B63"/>
    <w:rsid w:val="003D7B64"/>
    <w:rsid w:val="003D7CC2"/>
    <w:rsid w:val="003E02C5"/>
    <w:rsid w:val="003E04AB"/>
    <w:rsid w:val="003E079D"/>
    <w:rsid w:val="003E1175"/>
    <w:rsid w:val="003E1481"/>
    <w:rsid w:val="003E25A6"/>
    <w:rsid w:val="003E2B3D"/>
    <w:rsid w:val="003E2E0B"/>
    <w:rsid w:val="003E3112"/>
    <w:rsid w:val="003E3481"/>
    <w:rsid w:val="003E355A"/>
    <w:rsid w:val="003E36D2"/>
    <w:rsid w:val="003E3B53"/>
    <w:rsid w:val="003E4568"/>
    <w:rsid w:val="003E4844"/>
    <w:rsid w:val="003E4F59"/>
    <w:rsid w:val="003E53E3"/>
    <w:rsid w:val="003E5F9C"/>
    <w:rsid w:val="003E6216"/>
    <w:rsid w:val="003E6402"/>
    <w:rsid w:val="003E7288"/>
    <w:rsid w:val="003E728D"/>
    <w:rsid w:val="003E7585"/>
    <w:rsid w:val="003E76D5"/>
    <w:rsid w:val="003E7C8A"/>
    <w:rsid w:val="003E7E7F"/>
    <w:rsid w:val="003E7E82"/>
    <w:rsid w:val="003ECC15"/>
    <w:rsid w:val="003F02F5"/>
    <w:rsid w:val="003F0921"/>
    <w:rsid w:val="003F0EC9"/>
    <w:rsid w:val="003F0FE7"/>
    <w:rsid w:val="003F1CD9"/>
    <w:rsid w:val="003F1FC0"/>
    <w:rsid w:val="003F23AB"/>
    <w:rsid w:val="003F25C8"/>
    <w:rsid w:val="003F2B96"/>
    <w:rsid w:val="003F2BA8"/>
    <w:rsid w:val="003F2DC7"/>
    <w:rsid w:val="003F2E43"/>
    <w:rsid w:val="003F348F"/>
    <w:rsid w:val="003F38C4"/>
    <w:rsid w:val="003F3E0C"/>
    <w:rsid w:val="003F4131"/>
    <w:rsid w:val="003F42C9"/>
    <w:rsid w:val="003F4553"/>
    <w:rsid w:val="003F4E77"/>
    <w:rsid w:val="003F4E82"/>
    <w:rsid w:val="003F50BE"/>
    <w:rsid w:val="003F531B"/>
    <w:rsid w:val="003F5978"/>
    <w:rsid w:val="003F5B71"/>
    <w:rsid w:val="003F6118"/>
    <w:rsid w:val="003F6212"/>
    <w:rsid w:val="003F773C"/>
    <w:rsid w:val="003F7AE4"/>
    <w:rsid w:val="003F7AF6"/>
    <w:rsid w:val="003F7E84"/>
    <w:rsid w:val="003F7FD7"/>
    <w:rsid w:val="004003D1"/>
    <w:rsid w:val="004004ED"/>
    <w:rsid w:val="004004F6"/>
    <w:rsid w:val="0040058F"/>
    <w:rsid w:val="0040067C"/>
    <w:rsid w:val="004008E0"/>
    <w:rsid w:val="004014E8"/>
    <w:rsid w:val="00402259"/>
    <w:rsid w:val="00402644"/>
    <w:rsid w:val="004028C3"/>
    <w:rsid w:val="00402DB1"/>
    <w:rsid w:val="00402DC5"/>
    <w:rsid w:val="00402EDF"/>
    <w:rsid w:val="004032F9"/>
    <w:rsid w:val="00403553"/>
    <w:rsid w:val="0040382D"/>
    <w:rsid w:val="0040455A"/>
    <w:rsid w:val="0040476B"/>
    <w:rsid w:val="00404943"/>
    <w:rsid w:val="00404F3A"/>
    <w:rsid w:val="0040520C"/>
    <w:rsid w:val="00405F7B"/>
    <w:rsid w:val="00406144"/>
    <w:rsid w:val="00406402"/>
    <w:rsid w:val="004067D9"/>
    <w:rsid w:val="00406837"/>
    <w:rsid w:val="00406D01"/>
    <w:rsid w:val="00406F48"/>
    <w:rsid w:val="00407102"/>
    <w:rsid w:val="00407722"/>
    <w:rsid w:val="00410A79"/>
    <w:rsid w:val="0041177E"/>
    <w:rsid w:val="00412088"/>
    <w:rsid w:val="004121B6"/>
    <w:rsid w:val="0041244B"/>
    <w:rsid w:val="0041313C"/>
    <w:rsid w:val="004133A3"/>
    <w:rsid w:val="00413739"/>
    <w:rsid w:val="00413AAC"/>
    <w:rsid w:val="00413B4B"/>
    <w:rsid w:val="00413C33"/>
    <w:rsid w:val="00413E2A"/>
    <w:rsid w:val="0041482A"/>
    <w:rsid w:val="00414ABF"/>
    <w:rsid w:val="00414B99"/>
    <w:rsid w:val="00414E27"/>
    <w:rsid w:val="00414E8E"/>
    <w:rsid w:val="004159D9"/>
    <w:rsid w:val="00415C51"/>
    <w:rsid w:val="0041648C"/>
    <w:rsid w:val="00416613"/>
    <w:rsid w:val="00417626"/>
    <w:rsid w:val="00417E72"/>
    <w:rsid w:val="00417EEC"/>
    <w:rsid w:val="004202F8"/>
    <w:rsid w:val="00421186"/>
    <w:rsid w:val="004213F9"/>
    <w:rsid w:val="00421A2E"/>
    <w:rsid w:val="004220F1"/>
    <w:rsid w:val="00422B3C"/>
    <w:rsid w:val="00422BBB"/>
    <w:rsid w:val="004237DC"/>
    <w:rsid w:val="00424238"/>
    <w:rsid w:val="004243E7"/>
    <w:rsid w:val="00424FD2"/>
    <w:rsid w:val="0042536B"/>
    <w:rsid w:val="00425837"/>
    <w:rsid w:val="00425BF0"/>
    <w:rsid w:val="00426BA3"/>
    <w:rsid w:val="00426C64"/>
    <w:rsid w:val="00426F7F"/>
    <w:rsid w:val="00427025"/>
    <w:rsid w:val="00427114"/>
    <w:rsid w:val="00427453"/>
    <w:rsid w:val="004276B7"/>
    <w:rsid w:val="00427E7C"/>
    <w:rsid w:val="00427EF1"/>
    <w:rsid w:val="0043071E"/>
    <w:rsid w:val="00430800"/>
    <w:rsid w:val="00431117"/>
    <w:rsid w:val="004311AF"/>
    <w:rsid w:val="004315FE"/>
    <w:rsid w:val="00432163"/>
    <w:rsid w:val="004325A8"/>
    <w:rsid w:val="00433D3C"/>
    <w:rsid w:val="00434683"/>
    <w:rsid w:val="00434B3C"/>
    <w:rsid w:val="00434D6E"/>
    <w:rsid w:val="00434EDA"/>
    <w:rsid w:val="00435960"/>
    <w:rsid w:val="004359E7"/>
    <w:rsid w:val="00436610"/>
    <w:rsid w:val="004366ED"/>
    <w:rsid w:val="00436743"/>
    <w:rsid w:val="00436FDA"/>
    <w:rsid w:val="00437B6E"/>
    <w:rsid w:val="00437F29"/>
    <w:rsid w:val="004404C8"/>
    <w:rsid w:val="00440AD3"/>
    <w:rsid w:val="00440FD4"/>
    <w:rsid w:val="0044123E"/>
    <w:rsid w:val="00441274"/>
    <w:rsid w:val="00441F27"/>
    <w:rsid w:val="00442461"/>
    <w:rsid w:val="004424B7"/>
    <w:rsid w:val="004427AA"/>
    <w:rsid w:val="004431D4"/>
    <w:rsid w:val="004439F9"/>
    <w:rsid w:val="00444A66"/>
    <w:rsid w:val="004453F8"/>
    <w:rsid w:val="0044549F"/>
    <w:rsid w:val="00445936"/>
    <w:rsid w:val="004459DF"/>
    <w:rsid w:val="00445F96"/>
    <w:rsid w:val="0044660B"/>
    <w:rsid w:val="00446F68"/>
    <w:rsid w:val="004470FF"/>
    <w:rsid w:val="00450575"/>
    <w:rsid w:val="004507B2"/>
    <w:rsid w:val="004508AB"/>
    <w:rsid w:val="004512B7"/>
    <w:rsid w:val="00451723"/>
    <w:rsid w:val="00451B14"/>
    <w:rsid w:val="00452DD7"/>
    <w:rsid w:val="00452E89"/>
    <w:rsid w:val="00452EEE"/>
    <w:rsid w:val="004530FD"/>
    <w:rsid w:val="00453481"/>
    <w:rsid w:val="00453D10"/>
    <w:rsid w:val="00454414"/>
    <w:rsid w:val="0045453F"/>
    <w:rsid w:val="00454CAE"/>
    <w:rsid w:val="004550F6"/>
    <w:rsid w:val="004550F7"/>
    <w:rsid w:val="004554B1"/>
    <w:rsid w:val="004556EE"/>
    <w:rsid w:val="0045591F"/>
    <w:rsid w:val="00455FEE"/>
    <w:rsid w:val="004564AC"/>
    <w:rsid w:val="00456A0C"/>
    <w:rsid w:val="00456DDE"/>
    <w:rsid w:val="00456E4F"/>
    <w:rsid w:val="00456E94"/>
    <w:rsid w:val="00457365"/>
    <w:rsid w:val="004579D2"/>
    <w:rsid w:val="00457C8E"/>
    <w:rsid w:val="004609AE"/>
    <w:rsid w:val="00460C8A"/>
    <w:rsid w:val="00461132"/>
    <w:rsid w:val="00461561"/>
    <w:rsid w:val="00461B90"/>
    <w:rsid w:val="00461C56"/>
    <w:rsid w:val="0046277A"/>
    <w:rsid w:val="0046378B"/>
    <w:rsid w:val="00463C6E"/>
    <w:rsid w:val="00463DC1"/>
    <w:rsid w:val="004647CE"/>
    <w:rsid w:val="00464BB7"/>
    <w:rsid w:val="00464CEE"/>
    <w:rsid w:val="004651EF"/>
    <w:rsid w:val="0046555E"/>
    <w:rsid w:val="00465B6C"/>
    <w:rsid w:val="00465FFA"/>
    <w:rsid w:val="0046642C"/>
    <w:rsid w:val="00466B3D"/>
    <w:rsid w:val="00466CC1"/>
    <w:rsid w:val="00466F44"/>
    <w:rsid w:val="00466FCC"/>
    <w:rsid w:val="00467940"/>
    <w:rsid w:val="00467E86"/>
    <w:rsid w:val="004701B8"/>
    <w:rsid w:val="00470320"/>
    <w:rsid w:val="00470445"/>
    <w:rsid w:val="00470847"/>
    <w:rsid w:val="00470C1F"/>
    <w:rsid w:val="00471989"/>
    <w:rsid w:val="00471B18"/>
    <w:rsid w:val="00472627"/>
    <w:rsid w:val="00472E63"/>
    <w:rsid w:val="00472FEA"/>
    <w:rsid w:val="00473154"/>
    <w:rsid w:val="00473634"/>
    <w:rsid w:val="00473904"/>
    <w:rsid w:val="004741C6"/>
    <w:rsid w:val="004742D1"/>
    <w:rsid w:val="00474731"/>
    <w:rsid w:val="00474A6F"/>
    <w:rsid w:val="00474BFD"/>
    <w:rsid w:val="00475055"/>
    <w:rsid w:val="0047577C"/>
    <w:rsid w:val="00475E83"/>
    <w:rsid w:val="00476307"/>
    <w:rsid w:val="004763CD"/>
    <w:rsid w:val="00477572"/>
    <w:rsid w:val="00477F3E"/>
    <w:rsid w:val="00480CE7"/>
    <w:rsid w:val="00480E46"/>
    <w:rsid w:val="004811A3"/>
    <w:rsid w:val="004813F9"/>
    <w:rsid w:val="00481A2A"/>
    <w:rsid w:val="00481DAB"/>
    <w:rsid w:val="00481F75"/>
    <w:rsid w:val="00482DC5"/>
    <w:rsid w:val="00483EE0"/>
    <w:rsid w:val="00484ABA"/>
    <w:rsid w:val="00484FDC"/>
    <w:rsid w:val="00484FEB"/>
    <w:rsid w:val="0048556E"/>
    <w:rsid w:val="0048564C"/>
    <w:rsid w:val="00485D8E"/>
    <w:rsid w:val="004864B9"/>
    <w:rsid w:val="00486BF5"/>
    <w:rsid w:val="00486DA1"/>
    <w:rsid w:val="004874DD"/>
    <w:rsid w:val="00487505"/>
    <w:rsid w:val="00487740"/>
    <w:rsid w:val="00487AAD"/>
    <w:rsid w:val="00490011"/>
    <w:rsid w:val="00490968"/>
    <w:rsid w:val="00490B8B"/>
    <w:rsid w:val="00490D5C"/>
    <w:rsid w:val="00490F63"/>
    <w:rsid w:val="00491181"/>
    <w:rsid w:val="004912BB"/>
    <w:rsid w:val="0049148C"/>
    <w:rsid w:val="00491B0C"/>
    <w:rsid w:val="00491D78"/>
    <w:rsid w:val="004920E6"/>
    <w:rsid w:val="004924CD"/>
    <w:rsid w:val="00492C81"/>
    <w:rsid w:val="00492E5D"/>
    <w:rsid w:val="004930A3"/>
    <w:rsid w:val="00493158"/>
    <w:rsid w:val="00493C68"/>
    <w:rsid w:val="00493CF6"/>
    <w:rsid w:val="00493E40"/>
    <w:rsid w:val="00493EB7"/>
    <w:rsid w:val="004942C6"/>
    <w:rsid w:val="0049431A"/>
    <w:rsid w:val="00494327"/>
    <w:rsid w:val="0049519C"/>
    <w:rsid w:val="00495872"/>
    <w:rsid w:val="00496383"/>
    <w:rsid w:val="00496C53"/>
    <w:rsid w:val="00496D21"/>
    <w:rsid w:val="00496D5D"/>
    <w:rsid w:val="00497032"/>
    <w:rsid w:val="00497252"/>
    <w:rsid w:val="00497452"/>
    <w:rsid w:val="00497459"/>
    <w:rsid w:val="00497C8D"/>
    <w:rsid w:val="0049C498"/>
    <w:rsid w:val="004A0909"/>
    <w:rsid w:val="004A0D9A"/>
    <w:rsid w:val="004A104E"/>
    <w:rsid w:val="004A1068"/>
    <w:rsid w:val="004A1B31"/>
    <w:rsid w:val="004A1C7C"/>
    <w:rsid w:val="004A1ECB"/>
    <w:rsid w:val="004A21FF"/>
    <w:rsid w:val="004A2811"/>
    <w:rsid w:val="004A2EFB"/>
    <w:rsid w:val="004A30BC"/>
    <w:rsid w:val="004A3209"/>
    <w:rsid w:val="004A32F0"/>
    <w:rsid w:val="004A39CD"/>
    <w:rsid w:val="004A4951"/>
    <w:rsid w:val="004A4B6F"/>
    <w:rsid w:val="004A4CE5"/>
    <w:rsid w:val="004A5263"/>
    <w:rsid w:val="004A5785"/>
    <w:rsid w:val="004A5B2D"/>
    <w:rsid w:val="004A615D"/>
    <w:rsid w:val="004A616A"/>
    <w:rsid w:val="004A6563"/>
    <w:rsid w:val="004A726C"/>
    <w:rsid w:val="004A749D"/>
    <w:rsid w:val="004A7614"/>
    <w:rsid w:val="004A7ADF"/>
    <w:rsid w:val="004A7BF2"/>
    <w:rsid w:val="004A7C7F"/>
    <w:rsid w:val="004B004B"/>
    <w:rsid w:val="004B0898"/>
    <w:rsid w:val="004B0A52"/>
    <w:rsid w:val="004B14FE"/>
    <w:rsid w:val="004B18CA"/>
    <w:rsid w:val="004B2074"/>
    <w:rsid w:val="004B22E1"/>
    <w:rsid w:val="004B2386"/>
    <w:rsid w:val="004B29CC"/>
    <w:rsid w:val="004B2A45"/>
    <w:rsid w:val="004B2B2E"/>
    <w:rsid w:val="004B2D14"/>
    <w:rsid w:val="004B31D9"/>
    <w:rsid w:val="004B3497"/>
    <w:rsid w:val="004B3499"/>
    <w:rsid w:val="004B3781"/>
    <w:rsid w:val="004B3FD2"/>
    <w:rsid w:val="004B452B"/>
    <w:rsid w:val="004B4D39"/>
    <w:rsid w:val="004B566C"/>
    <w:rsid w:val="004B59C8"/>
    <w:rsid w:val="004B59F4"/>
    <w:rsid w:val="004B5DBF"/>
    <w:rsid w:val="004B62E7"/>
    <w:rsid w:val="004B646C"/>
    <w:rsid w:val="004B6656"/>
    <w:rsid w:val="004B6EA5"/>
    <w:rsid w:val="004B6EDE"/>
    <w:rsid w:val="004B6FD6"/>
    <w:rsid w:val="004B7134"/>
    <w:rsid w:val="004B713F"/>
    <w:rsid w:val="004B7B87"/>
    <w:rsid w:val="004C0181"/>
    <w:rsid w:val="004C13A2"/>
    <w:rsid w:val="004C28D2"/>
    <w:rsid w:val="004C32E0"/>
    <w:rsid w:val="004C3379"/>
    <w:rsid w:val="004C3C6D"/>
    <w:rsid w:val="004C3CF3"/>
    <w:rsid w:val="004C481E"/>
    <w:rsid w:val="004C4A29"/>
    <w:rsid w:val="004C4BEF"/>
    <w:rsid w:val="004C4D62"/>
    <w:rsid w:val="004C5017"/>
    <w:rsid w:val="004C604F"/>
    <w:rsid w:val="004C60E1"/>
    <w:rsid w:val="004C624B"/>
    <w:rsid w:val="004C6819"/>
    <w:rsid w:val="004C6850"/>
    <w:rsid w:val="004C698F"/>
    <w:rsid w:val="004C7B95"/>
    <w:rsid w:val="004D0127"/>
    <w:rsid w:val="004D0440"/>
    <w:rsid w:val="004D044C"/>
    <w:rsid w:val="004D04A7"/>
    <w:rsid w:val="004D0FD6"/>
    <w:rsid w:val="004D12FB"/>
    <w:rsid w:val="004D2101"/>
    <w:rsid w:val="004D2713"/>
    <w:rsid w:val="004D2F65"/>
    <w:rsid w:val="004D35D9"/>
    <w:rsid w:val="004D364A"/>
    <w:rsid w:val="004D3AD5"/>
    <w:rsid w:val="004D3CDD"/>
    <w:rsid w:val="004D50FD"/>
    <w:rsid w:val="004D52AF"/>
    <w:rsid w:val="004D5442"/>
    <w:rsid w:val="004D57B8"/>
    <w:rsid w:val="004D581D"/>
    <w:rsid w:val="004D5ABD"/>
    <w:rsid w:val="004D5FD3"/>
    <w:rsid w:val="004D61D1"/>
    <w:rsid w:val="004D68D0"/>
    <w:rsid w:val="004D6BE8"/>
    <w:rsid w:val="004D6FD9"/>
    <w:rsid w:val="004D7048"/>
    <w:rsid w:val="004D7185"/>
    <w:rsid w:val="004D75A7"/>
    <w:rsid w:val="004D7DD7"/>
    <w:rsid w:val="004E003C"/>
    <w:rsid w:val="004E0499"/>
    <w:rsid w:val="004E0A9F"/>
    <w:rsid w:val="004E0F54"/>
    <w:rsid w:val="004E13F5"/>
    <w:rsid w:val="004E16CB"/>
    <w:rsid w:val="004E1948"/>
    <w:rsid w:val="004E1A20"/>
    <w:rsid w:val="004E1B6F"/>
    <w:rsid w:val="004E1DCA"/>
    <w:rsid w:val="004E22FD"/>
    <w:rsid w:val="004E27DA"/>
    <w:rsid w:val="004E2938"/>
    <w:rsid w:val="004E2989"/>
    <w:rsid w:val="004E2C48"/>
    <w:rsid w:val="004E2D1D"/>
    <w:rsid w:val="004E2E14"/>
    <w:rsid w:val="004E3063"/>
    <w:rsid w:val="004E4CCD"/>
    <w:rsid w:val="004E4E9A"/>
    <w:rsid w:val="004E5284"/>
    <w:rsid w:val="004E59F0"/>
    <w:rsid w:val="004E5D99"/>
    <w:rsid w:val="004E6815"/>
    <w:rsid w:val="004E6E99"/>
    <w:rsid w:val="004E6F9B"/>
    <w:rsid w:val="004E70FC"/>
    <w:rsid w:val="004E713F"/>
    <w:rsid w:val="004E727A"/>
    <w:rsid w:val="004E75A6"/>
    <w:rsid w:val="004E76E3"/>
    <w:rsid w:val="004E775A"/>
    <w:rsid w:val="004E7864"/>
    <w:rsid w:val="004E79E5"/>
    <w:rsid w:val="004F078C"/>
    <w:rsid w:val="004F0838"/>
    <w:rsid w:val="004F0C9B"/>
    <w:rsid w:val="004F11BC"/>
    <w:rsid w:val="004F171A"/>
    <w:rsid w:val="004F2401"/>
    <w:rsid w:val="004F299E"/>
    <w:rsid w:val="004F2A57"/>
    <w:rsid w:val="004F2B38"/>
    <w:rsid w:val="004F30DB"/>
    <w:rsid w:val="004F312E"/>
    <w:rsid w:val="004F3C86"/>
    <w:rsid w:val="004F3E30"/>
    <w:rsid w:val="004F3F4A"/>
    <w:rsid w:val="004F49B2"/>
    <w:rsid w:val="004F52F6"/>
    <w:rsid w:val="004F5CA6"/>
    <w:rsid w:val="004F5ED5"/>
    <w:rsid w:val="004F6211"/>
    <w:rsid w:val="004F623A"/>
    <w:rsid w:val="004F6405"/>
    <w:rsid w:val="004F64EF"/>
    <w:rsid w:val="004F73F6"/>
    <w:rsid w:val="004F7891"/>
    <w:rsid w:val="004F7BB7"/>
    <w:rsid w:val="004F7BE8"/>
    <w:rsid w:val="004F7C3C"/>
    <w:rsid w:val="004F7C56"/>
    <w:rsid w:val="00500192"/>
    <w:rsid w:val="005006CF"/>
    <w:rsid w:val="00501044"/>
    <w:rsid w:val="00501563"/>
    <w:rsid w:val="005025A3"/>
    <w:rsid w:val="005029B7"/>
    <w:rsid w:val="00502BBC"/>
    <w:rsid w:val="00502DA6"/>
    <w:rsid w:val="00502ED1"/>
    <w:rsid w:val="005038B4"/>
    <w:rsid w:val="005039D3"/>
    <w:rsid w:val="00503D83"/>
    <w:rsid w:val="00503FEE"/>
    <w:rsid w:val="0050482B"/>
    <w:rsid w:val="005048E9"/>
    <w:rsid w:val="0050639B"/>
    <w:rsid w:val="00506BF0"/>
    <w:rsid w:val="00506DF5"/>
    <w:rsid w:val="00507A31"/>
    <w:rsid w:val="00507AC1"/>
    <w:rsid w:val="00507E53"/>
    <w:rsid w:val="0051017D"/>
    <w:rsid w:val="00510365"/>
    <w:rsid w:val="005107AE"/>
    <w:rsid w:val="00511605"/>
    <w:rsid w:val="005116D9"/>
    <w:rsid w:val="00511E63"/>
    <w:rsid w:val="00512961"/>
    <w:rsid w:val="00512D2E"/>
    <w:rsid w:val="00512DA2"/>
    <w:rsid w:val="0051301E"/>
    <w:rsid w:val="005141EF"/>
    <w:rsid w:val="0051440C"/>
    <w:rsid w:val="00514491"/>
    <w:rsid w:val="00514959"/>
    <w:rsid w:val="00515335"/>
    <w:rsid w:val="005154D8"/>
    <w:rsid w:val="005158BA"/>
    <w:rsid w:val="00515B63"/>
    <w:rsid w:val="00515DDF"/>
    <w:rsid w:val="00515EE1"/>
    <w:rsid w:val="0051608B"/>
    <w:rsid w:val="00516100"/>
    <w:rsid w:val="0051653B"/>
    <w:rsid w:val="00516F68"/>
    <w:rsid w:val="00517527"/>
    <w:rsid w:val="005175FC"/>
    <w:rsid w:val="00517728"/>
    <w:rsid w:val="00517EC0"/>
    <w:rsid w:val="00517FB0"/>
    <w:rsid w:val="00520012"/>
    <w:rsid w:val="0052052E"/>
    <w:rsid w:val="0052057B"/>
    <w:rsid w:val="0052084A"/>
    <w:rsid w:val="00521168"/>
    <w:rsid w:val="005214BE"/>
    <w:rsid w:val="00521533"/>
    <w:rsid w:val="00521546"/>
    <w:rsid w:val="005217A1"/>
    <w:rsid w:val="00521BC0"/>
    <w:rsid w:val="00521FC1"/>
    <w:rsid w:val="00522291"/>
    <w:rsid w:val="005222DA"/>
    <w:rsid w:val="00523D72"/>
    <w:rsid w:val="005242BC"/>
    <w:rsid w:val="0052474A"/>
    <w:rsid w:val="00524AA2"/>
    <w:rsid w:val="00524AFE"/>
    <w:rsid w:val="00524C67"/>
    <w:rsid w:val="0052537C"/>
    <w:rsid w:val="005253C5"/>
    <w:rsid w:val="0052566B"/>
    <w:rsid w:val="00526277"/>
    <w:rsid w:val="00526BF5"/>
    <w:rsid w:val="00526EED"/>
    <w:rsid w:val="00527CD0"/>
    <w:rsid w:val="00527FB4"/>
    <w:rsid w:val="0052E477"/>
    <w:rsid w:val="00530221"/>
    <w:rsid w:val="005303E4"/>
    <w:rsid w:val="00531B98"/>
    <w:rsid w:val="0053252E"/>
    <w:rsid w:val="00532673"/>
    <w:rsid w:val="005326B0"/>
    <w:rsid w:val="00532C5B"/>
    <w:rsid w:val="00533661"/>
    <w:rsid w:val="0053373B"/>
    <w:rsid w:val="00533B64"/>
    <w:rsid w:val="00533F1F"/>
    <w:rsid w:val="005342CF"/>
    <w:rsid w:val="0053432B"/>
    <w:rsid w:val="00534E47"/>
    <w:rsid w:val="00534E57"/>
    <w:rsid w:val="00534FA0"/>
    <w:rsid w:val="005350ED"/>
    <w:rsid w:val="0053522F"/>
    <w:rsid w:val="00535EE3"/>
    <w:rsid w:val="00535F8B"/>
    <w:rsid w:val="0053665A"/>
    <w:rsid w:val="00536B5C"/>
    <w:rsid w:val="00536D9E"/>
    <w:rsid w:val="00536EDB"/>
    <w:rsid w:val="005371F4"/>
    <w:rsid w:val="00537778"/>
    <w:rsid w:val="005379A9"/>
    <w:rsid w:val="00537B32"/>
    <w:rsid w:val="00537C49"/>
    <w:rsid w:val="00537DBC"/>
    <w:rsid w:val="0054000E"/>
    <w:rsid w:val="00540536"/>
    <w:rsid w:val="00540C5D"/>
    <w:rsid w:val="00541031"/>
    <w:rsid w:val="00541C1B"/>
    <w:rsid w:val="005421FF"/>
    <w:rsid w:val="005424CF"/>
    <w:rsid w:val="005425E2"/>
    <w:rsid w:val="005427F5"/>
    <w:rsid w:val="005435AC"/>
    <w:rsid w:val="00543FB1"/>
    <w:rsid w:val="0054431E"/>
    <w:rsid w:val="0054497E"/>
    <w:rsid w:val="005449C6"/>
    <w:rsid w:val="00544A5F"/>
    <w:rsid w:val="00544E14"/>
    <w:rsid w:val="005450E2"/>
    <w:rsid w:val="0054514E"/>
    <w:rsid w:val="0054541C"/>
    <w:rsid w:val="00545DC4"/>
    <w:rsid w:val="00545F6E"/>
    <w:rsid w:val="00546101"/>
    <w:rsid w:val="005461B6"/>
    <w:rsid w:val="00546B17"/>
    <w:rsid w:val="00546CC6"/>
    <w:rsid w:val="00546ED7"/>
    <w:rsid w:val="00547243"/>
    <w:rsid w:val="00550515"/>
    <w:rsid w:val="00550B02"/>
    <w:rsid w:val="005512DD"/>
    <w:rsid w:val="00551326"/>
    <w:rsid w:val="0055155C"/>
    <w:rsid w:val="0055184C"/>
    <w:rsid w:val="00551B96"/>
    <w:rsid w:val="00551D6D"/>
    <w:rsid w:val="00551EC3"/>
    <w:rsid w:val="005521AD"/>
    <w:rsid w:val="00552691"/>
    <w:rsid w:val="005527CD"/>
    <w:rsid w:val="005527CE"/>
    <w:rsid w:val="00552F48"/>
    <w:rsid w:val="005538A9"/>
    <w:rsid w:val="00553CFE"/>
    <w:rsid w:val="005548EC"/>
    <w:rsid w:val="00554BBD"/>
    <w:rsid w:val="0055517A"/>
    <w:rsid w:val="005557D3"/>
    <w:rsid w:val="00555D02"/>
    <w:rsid w:val="0055609E"/>
    <w:rsid w:val="00556563"/>
    <w:rsid w:val="00556914"/>
    <w:rsid w:val="0055727A"/>
    <w:rsid w:val="005601BF"/>
    <w:rsid w:val="005608EC"/>
    <w:rsid w:val="00560B7F"/>
    <w:rsid w:val="00561279"/>
    <w:rsid w:val="005612E2"/>
    <w:rsid w:val="0056138F"/>
    <w:rsid w:val="00561B2C"/>
    <w:rsid w:val="00561E65"/>
    <w:rsid w:val="005620DD"/>
    <w:rsid w:val="00562674"/>
    <w:rsid w:val="0056276D"/>
    <w:rsid w:val="00562870"/>
    <w:rsid w:val="00562E42"/>
    <w:rsid w:val="005634C0"/>
    <w:rsid w:val="00563509"/>
    <w:rsid w:val="00563B53"/>
    <w:rsid w:val="0056423F"/>
    <w:rsid w:val="005657FF"/>
    <w:rsid w:val="00565C97"/>
    <w:rsid w:val="00565CFE"/>
    <w:rsid w:val="0056693D"/>
    <w:rsid w:val="00566CB1"/>
    <w:rsid w:val="00567107"/>
    <w:rsid w:val="005672F6"/>
    <w:rsid w:val="005673E7"/>
    <w:rsid w:val="0056764B"/>
    <w:rsid w:val="00567BE2"/>
    <w:rsid w:val="00570151"/>
    <w:rsid w:val="0057024F"/>
    <w:rsid w:val="0057076E"/>
    <w:rsid w:val="00570AA0"/>
    <w:rsid w:val="00570F99"/>
    <w:rsid w:val="00571064"/>
    <w:rsid w:val="005710A5"/>
    <w:rsid w:val="005711B0"/>
    <w:rsid w:val="00571599"/>
    <w:rsid w:val="00571E2B"/>
    <w:rsid w:val="00572229"/>
    <w:rsid w:val="0057261D"/>
    <w:rsid w:val="00572650"/>
    <w:rsid w:val="00572EE8"/>
    <w:rsid w:val="00573357"/>
    <w:rsid w:val="00573D62"/>
    <w:rsid w:val="00573F88"/>
    <w:rsid w:val="005741EE"/>
    <w:rsid w:val="00574ED8"/>
    <w:rsid w:val="0057572D"/>
    <w:rsid w:val="0057580E"/>
    <w:rsid w:val="00575B24"/>
    <w:rsid w:val="00575B8D"/>
    <w:rsid w:val="00576B8C"/>
    <w:rsid w:val="00577470"/>
    <w:rsid w:val="005774AD"/>
    <w:rsid w:val="005809F8"/>
    <w:rsid w:val="00580CF5"/>
    <w:rsid w:val="00580E58"/>
    <w:rsid w:val="00581828"/>
    <w:rsid w:val="00581A50"/>
    <w:rsid w:val="00582417"/>
    <w:rsid w:val="0058348D"/>
    <w:rsid w:val="00583592"/>
    <w:rsid w:val="00583613"/>
    <w:rsid w:val="005836F6"/>
    <w:rsid w:val="00583764"/>
    <w:rsid w:val="00583FD8"/>
    <w:rsid w:val="0058416D"/>
    <w:rsid w:val="0058435E"/>
    <w:rsid w:val="005845E1"/>
    <w:rsid w:val="005849E9"/>
    <w:rsid w:val="00584C48"/>
    <w:rsid w:val="00584D8D"/>
    <w:rsid w:val="00584D92"/>
    <w:rsid w:val="005852C9"/>
    <w:rsid w:val="00585D42"/>
    <w:rsid w:val="0058601D"/>
    <w:rsid w:val="00586673"/>
    <w:rsid w:val="00586CF1"/>
    <w:rsid w:val="00587288"/>
    <w:rsid w:val="005873C2"/>
    <w:rsid w:val="005874BF"/>
    <w:rsid w:val="00587530"/>
    <w:rsid w:val="0058757D"/>
    <w:rsid w:val="00587754"/>
    <w:rsid w:val="00587DA7"/>
    <w:rsid w:val="005900E5"/>
    <w:rsid w:val="0059016D"/>
    <w:rsid w:val="005910F8"/>
    <w:rsid w:val="00591666"/>
    <w:rsid w:val="00591A7A"/>
    <w:rsid w:val="00591B53"/>
    <w:rsid w:val="00592382"/>
    <w:rsid w:val="00592676"/>
    <w:rsid w:val="005929B1"/>
    <w:rsid w:val="00592B5F"/>
    <w:rsid w:val="00592D58"/>
    <w:rsid w:val="00593BDA"/>
    <w:rsid w:val="00593E18"/>
    <w:rsid w:val="00593FEB"/>
    <w:rsid w:val="00594086"/>
    <w:rsid w:val="005944E8"/>
    <w:rsid w:val="00594947"/>
    <w:rsid w:val="00594DF6"/>
    <w:rsid w:val="00594FF3"/>
    <w:rsid w:val="005954F8"/>
    <w:rsid w:val="0059595E"/>
    <w:rsid w:val="0059607D"/>
    <w:rsid w:val="00596162"/>
    <w:rsid w:val="0059646C"/>
    <w:rsid w:val="00596600"/>
    <w:rsid w:val="005967E5"/>
    <w:rsid w:val="00597A45"/>
    <w:rsid w:val="005A0705"/>
    <w:rsid w:val="005A0745"/>
    <w:rsid w:val="005A075E"/>
    <w:rsid w:val="005A0FD8"/>
    <w:rsid w:val="005A0FF2"/>
    <w:rsid w:val="005A113D"/>
    <w:rsid w:val="005A1181"/>
    <w:rsid w:val="005A11E6"/>
    <w:rsid w:val="005A1287"/>
    <w:rsid w:val="005A1373"/>
    <w:rsid w:val="005A1614"/>
    <w:rsid w:val="005A1A59"/>
    <w:rsid w:val="005A1AB0"/>
    <w:rsid w:val="005A1C59"/>
    <w:rsid w:val="005A229A"/>
    <w:rsid w:val="005A242E"/>
    <w:rsid w:val="005A25E0"/>
    <w:rsid w:val="005A2746"/>
    <w:rsid w:val="005A2889"/>
    <w:rsid w:val="005A2E09"/>
    <w:rsid w:val="005A35A0"/>
    <w:rsid w:val="005A3757"/>
    <w:rsid w:val="005A386D"/>
    <w:rsid w:val="005A4560"/>
    <w:rsid w:val="005A4B46"/>
    <w:rsid w:val="005A53CB"/>
    <w:rsid w:val="005A569B"/>
    <w:rsid w:val="005A56DB"/>
    <w:rsid w:val="005A5896"/>
    <w:rsid w:val="005A5A73"/>
    <w:rsid w:val="005A5BB4"/>
    <w:rsid w:val="005A5DFE"/>
    <w:rsid w:val="005A6028"/>
    <w:rsid w:val="005A6AF3"/>
    <w:rsid w:val="005A6CA8"/>
    <w:rsid w:val="005A6EA5"/>
    <w:rsid w:val="005A7538"/>
    <w:rsid w:val="005A7676"/>
    <w:rsid w:val="005A79F8"/>
    <w:rsid w:val="005A7B12"/>
    <w:rsid w:val="005A7D30"/>
    <w:rsid w:val="005B071B"/>
    <w:rsid w:val="005B0D79"/>
    <w:rsid w:val="005B0F48"/>
    <w:rsid w:val="005B1614"/>
    <w:rsid w:val="005B3088"/>
    <w:rsid w:val="005B37F4"/>
    <w:rsid w:val="005B3E5F"/>
    <w:rsid w:val="005B455E"/>
    <w:rsid w:val="005B4B7C"/>
    <w:rsid w:val="005B4B9A"/>
    <w:rsid w:val="005B551A"/>
    <w:rsid w:val="005B5B36"/>
    <w:rsid w:val="005B5CDE"/>
    <w:rsid w:val="005B5EC7"/>
    <w:rsid w:val="005B6E0E"/>
    <w:rsid w:val="005B79B9"/>
    <w:rsid w:val="005C02A4"/>
    <w:rsid w:val="005C0A95"/>
    <w:rsid w:val="005C0CF4"/>
    <w:rsid w:val="005C1B12"/>
    <w:rsid w:val="005C24E9"/>
    <w:rsid w:val="005C25A8"/>
    <w:rsid w:val="005C28CD"/>
    <w:rsid w:val="005C2A99"/>
    <w:rsid w:val="005C33F0"/>
    <w:rsid w:val="005C3B29"/>
    <w:rsid w:val="005C3F1F"/>
    <w:rsid w:val="005C4A29"/>
    <w:rsid w:val="005C4D67"/>
    <w:rsid w:val="005C4DD0"/>
    <w:rsid w:val="005C4F16"/>
    <w:rsid w:val="005C5247"/>
    <w:rsid w:val="005C5393"/>
    <w:rsid w:val="005C5887"/>
    <w:rsid w:val="005C6614"/>
    <w:rsid w:val="005C6CFF"/>
    <w:rsid w:val="005C74F1"/>
    <w:rsid w:val="005C79C0"/>
    <w:rsid w:val="005C7F84"/>
    <w:rsid w:val="005C7FA5"/>
    <w:rsid w:val="005D04B4"/>
    <w:rsid w:val="005D0890"/>
    <w:rsid w:val="005D0E01"/>
    <w:rsid w:val="005D0FA2"/>
    <w:rsid w:val="005D11CD"/>
    <w:rsid w:val="005D11ED"/>
    <w:rsid w:val="005D13F7"/>
    <w:rsid w:val="005D148C"/>
    <w:rsid w:val="005D1569"/>
    <w:rsid w:val="005D16BB"/>
    <w:rsid w:val="005D1AE7"/>
    <w:rsid w:val="005D2246"/>
    <w:rsid w:val="005D24EA"/>
    <w:rsid w:val="005D2BDD"/>
    <w:rsid w:val="005D34F7"/>
    <w:rsid w:val="005D3D17"/>
    <w:rsid w:val="005D40B9"/>
    <w:rsid w:val="005D44F7"/>
    <w:rsid w:val="005D48ED"/>
    <w:rsid w:val="005D4BC6"/>
    <w:rsid w:val="005D4F7A"/>
    <w:rsid w:val="005D5454"/>
    <w:rsid w:val="005D5839"/>
    <w:rsid w:val="005D60D4"/>
    <w:rsid w:val="005D619A"/>
    <w:rsid w:val="005D66BF"/>
    <w:rsid w:val="005D6D32"/>
    <w:rsid w:val="005D7416"/>
    <w:rsid w:val="005D7AB5"/>
    <w:rsid w:val="005D7B35"/>
    <w:rsid w:val="005E03AC"/>
    <w:rsid w:val="005E083A"/>
    <w:rsid w:val="005E0DEB"/>
    <w:rsid w:val="005E0E6E"/>
    <w:rsid w:val="005E0F5C"/>
    <w:rsid w:val="005E1C16"/>
    <w:rsid w:val="005E26A9"/>
    <w:rsid w:val="005E2B54"/>
    <w:rsid w:val="005E2BAD"/>
    <w:rsid w:val="005E310F"/>
    <w:rsid w:val="005E33E5"/>
    <w:rsid w:val="005E3455"/>
    <w:rsid w:val="005E3577"/>
    <w:rsid w:val="005E35BF"/>
    <w:rsid w:val="005E41DD"/>
    <w:rsid w:val="005E47BD"/>
    <w:rsid w:val="005E48E2"/>
    <w:rsid w:val="005E4C5B"/>
    <w:rsid w:val="005E4F60"/>
    <w:rsid w:val="005E50F3"/>
    <w:rsid w:val="005E5D95"/>
    <w:rsid w:val="005E63E2"/>
    <w:rsid w:val="005E6830"/>
    <w:rsid w:val="005E6BD9"/>
    <w:rsid w:val="005E7A24"/>
    <w:rsid w:val="005F00F0"/>
    <w:rsid w:val="005F0CCF"/>
    <w:rsid w:val="005F0E65"/>
    <w:rsid w:val="005F1454"/>
    <w:rsid w:val="005F1CAF"/>
    <w:rsid w:val="005F1F5C"/>
    <w:rsid w:val="005F245B"/>
    <w:rsid w:val="005F2EEF"/>
    <w:rsid w:val="005F316A"/>
    <w:rsid w:val="005F34BB"/>
    <w:rsid w:val="005F3533"/>
    <w:rsid w:val="005F46C3"/>
    <w:rsid w:val="005F473C"/>
    <w:rsid w:val="005F4976"/>
    <w:rsid w:val="005F4BEA"/>
    <w:rsid w:val="005F4F58"/>
    <w:rsid w:val="005F511B"/>
    <w:rsid w:val="005F599F"/>
    <w:rsid w:val="005F5CE3"/>
    <w:rsid w:val="005F5F76"/>
    <w:rsid w:val="005F67BA"/>
    <w:rsid w:val="005F685F"/>
    <w:rsid w:val="005F68E5"/>
    <w:rsid w:val="005F70EA"/>
    <w:rsid w:val="005F73E2"/>
    <w:rsid w:val="005F76FA"/>
    <w:rsid w:val="005F7898"/>
    <w:rsid w:val="005F7A21"/>
    <w:rsid w:val="00600545"/>
    <w:rsid w:val="00600716"/>
    <w:rsid w:val="00600757"/>
    <w:rsid w:val="006007B9"/>
    <w:rsid w:val="00600AF9"/>
    <w:rsid w:val="00600B07"/>
    <w:rsid w:val="00601275"/>
    <w:rsid w:val="0060129E"/>
    <w:rsid w:val="00601A0B"/>
    <w:rsid w:val="00601B18"/>
    <w:rsid w:val="00601EB9"/>
    <w:rsid w:val="0060245C"/>
    <w:rsid w:val="00602594"/>
    <w:rsid w:val="0060263E"/>
    <w:rsid w:val="00602D49"/>
    <w:rsid w:val="00603143"/>
    <w:rsid w:val="0060332D"/>
    <w:rsid w:val="0060385F"/>
    <w:rsid w:val="00603990"/>
    <w:rsid w:val="006042DB"/>
    <w:rsid w:val="006044C3"/>
    <w:rsid w:val="00604FE9"/>
    <w:rsid w:val="0060548B"/>
    <w:rsid w:val="006059EA"/>
    <w:rsid w:val="00605CFE"/>
    <w:rsid w:val="0060676E"/>
    <w:rsid w:val="00606E9C"/>
    <w:rsid w:val="0060739E"/>
    <w:rsid w:val="006073A8"/>
    <w:rsid w:val="006073CB"/>
    <w:rsid w:val="006075B2"/>
    <w:rsid w:val="00607C12"/>
    <w:rsid w:val="00607EED"/>
    <w:rsid w:val="0061003C"/>
    <w:rsid w:val="00610D63"/>
    <w:rsid w:val="006117EE"/>
    <w:rsid w:val="0061181C"/>
    <w:rsid w:val="006121F9"/>
    <w:rsid w:val="006124A6"/>
    <w:rsid w:val="00612892"/>
    <w:rsid w:val="0061302C"/>
    <w:rsid w:val="006132D8"/>
    <w:rsid w:val="00613970"/>
    <w:rsid w:val="00614174"/>
    <w:rsid w:val="00614544"/>
    <w:rsid w:val="00614981"/>
    <w:rsid w:val="00614DFA"/>
    <w:rsid w:val="0061516E"/>
    <w:rsid w:val="0061520E"/>
    <w:rsid w:val="006160DB"/>
    <w:rsid w:val="00616DA6"/>
    <w:rsid w:val="006172D6"/>
    <w:rsid w:val="006207D7"/>
    <w:rsid w:val="006209CE"/>
    <w:rsid w:val="00620ACB"/>
    <w:rsid w:val="00620B5B"/>
    <w:rsid w:val="00620D6E"/>
    <w:rsid w:val="0062106F"/>
    <w:rsid w:val="00621C77"/>
    <w:rsid w:val="00621D34"/>
    <w:rsid w:val="006225A2"/>
    <w:rsid w:val="00622735"/>
    <w:rsid w:val="00622765"/>
    <w:rsid w:val="0062337D"/>
    <w:rsid w:val="006234B4"/>
    <w:rsid w:val="0062351A"/>
    <w:rsid w:val="0062368C"/>
    <w:rsid w:val="00623AD5"/>
    <w:rsid w:val="0062428F"/>
    <w:rsid w:val="00624522"/>
    <w:rsid w:val="00624530"/>
    <w:rsid w:val="00626A48"/>
    <w:rsid w:val="00626D25"/>
    <w:rsid w:val="0062732A"/>
    <w:rsid w:val="00627774"/>
    <w:rsid w:val="00627F58"/>
    <w:rsid w:val="00630485"/>
    <w:rsid w:val="00630564"/>
    <w:rsid w:val="00630652"/>
    <w:rsid w:val="00630735"/>
    <w:rsid w:val="00630836"/>
    <w:rsid w:val="0063085F"/>
    <w:rsid w:val="00630DBA"/>
    <w:rsid w:val="00631455"/>
    <w:rsid w:val="006316A3"/>
    <w:rsid w:val="00631FE8"/>
    <w:rsid w:val="0063226A"/>
    <w:rsid w:val="0063239F"/>
    <w:rsid w:val="006324AF"/>
    <w:rsid w:val="006325E4"/>
    <w:rsid w:val="0063289B"/>
    <w:rsid w:val="00633E6C"/>
    <w:rsid w:val="006342C4"/>
    <w:rsid w:val="006345FC"/>
    <w:rsid w:val="00634789"/>
    <w:rsid w:val="006349CD"/>
    <w:rsid w:val="0063536A"/>
    <w:rsid w:val="0063543E"/>
    <w:rsid w:val="00635522"/>
    <w:rsid w:val="006358FC"/>
    <w:rsid w:val="00636472"/>
    <w:rsid w:val="00636629"/>
    <w:rsid w:val="00636864"/>
    <w:rsid w:val="00636A97"/>
    <w:rsid w:val="00637483"/>
    <w:rsid w:val="00637707"/>
    <w:rsid w:val="00637AD7"/>
    <w:rsid w:val="00637DD1"/>
    <w:rsid w:val="00640237"/>
    <w:rsid w:val="0064029A"/>
    <w:rsid w:val="00640FA3"/>
    <w:rsid w:val="006410F7"/>
    <w:rsid w:val="006416D8"/>
    <w:rsid w:val="006417AF"/>
    <w:rsid w:val="00641B7F"/>
    <w:rsid w:val="0064212A"/>
    <w:rsid w:val="0064238B"/>
    <w:rsid w:val="0064270D"/>
    <w:rsid w:val="00642860"/>
    <w:rsid w:val="00642A22"/>
    <w:rsid w:val="00642DA9"/>
    <w:rsid w:val="006434FB"/>
    <w:rsid w:val="00643590"/>
    <w:rsid w:val="00643B72"/>
    <w:rsid w:val="00643D99"/>
    <w:rsid w:val="00643E75"/>
    <w:rsid w:val="00644AF5"/>
    <w:rsid w:val="00644B13"/>
    <w:rsid w:val="00645024"/>
    <w:rsid w:val="006454A4"/>
    <w:rsid w:val="006455E6"/>
    <w:rsid w:val="006457BA"/>
    <w:rsid w:val="00645861"/>
    <w:rsid w:val="00645E18"/>
    <w:rsid w:val="0064611D"/>
    <w:rsid w:val="006470DD"/>
    <w:rsid w:val="0064791A"/>
    <w:rsid w:val="00647F65"/>
    <w:rsid w:val="0065041F"/>
    <w:rsid w:val="0065054F"/>
    <w:rsid w:val="00650914"/>
    <w:rsid w:val="00650DF2"/>
    <w:rsid w:val="006510A5"/>
    <w:rsid w:val="006513D6"/>
    <w:rsid w:val="0065181A"/>
    <w:rsid w:val="00652051"/>
    <w:rsid w:val="00652094"/>
    <w:rsid w:val="00652F90"/>
    <w:rsid w:val="006533D4"/>
    <w:rsid w:val="006543EF"/>
    <w:rsid w:val="00654E8B"/>
    <w:rsid w:val="006554FA"/>
    <w:rsid w:val="00655863"/>
    <w:rsid w:val="006559BE"/>
    <w:rsid w:val="006564B1"/>
    <w:rsid w:val="00657182"/>
    <w:rsid w:val="00657AD7"/>
    <w:rsid w:val="00660158"/>
    <w:rsid w:val="006605C0"/>
    <w:rsid w:val="00660B36"/>
    <w:rsid w:val="006612FF"/>
    <w:rsid w:val="00661302"/>
    <w:rsid w:val="00662857"/>
    <w:rsid w:val="0066321E"/>
    <w:rsid w:val="00663487"/>
    <w:rsid w:val="0066363F"/>
    <w:rsid w:val="006636B2"/>
    <w:rsid w:val="00663B5D"/>
    <w:rsid w:val="006641A6"/>
    <w:rsid w:val="00665052"/>
    <w:rsid w:val="00665217"/>
    <w:rsid w:val="00665ED5"/>
    <w:rsid w:val="00666506"/>
    <w:rsid w:val="0066710E"/>
    <w:rsid w:val="006672E3"/>
    <w:rsid w:val="0066769A"/>
    <w:rsid w:val="006678DD"/>
    <w:rsid w:val="00667F47"/>
    <w:rsid w:val="00670005"/>
    <w:rsid w:val="00670243"/>
    <w:rsid w:val="00670617"/>
    <w:rsid w:val="0067071F"/>
    <w:rsid w:val="00670F63"/>
    <w:rsid w:val="00671116"/>
    <w:rsid w:val="00671626"/>
    <w:rsid w:val="006719D7"/>
    <w:rsid w:val="00671C1F"/>
    <w:rsid w:val="00671C52"/>
    <w:rsid w:val="00671E29"/>
    <w:rsid w:val="00672402"/>
    <w:rsid w:val="00672633"/>
    <w:rsid w:val="006727FD"/>
    <w:rsid w:val="00673047"/>
    <w:rsid w:val="006743C8"/>
    <w:rsid w:val="00674737"/>
    <w:rsid w:val="00674F37"/>
    <w:rsid w:val="00675A1A"/>
    <w:rsid w:val="0067607D"/>
    <w:rsid w:val="006760C4"/>
    <w:rsid w:val="0067646C"/>
    <w:rsid w:val="00676F0A"/>
    <w:rsid w:val="006771A2"/>
    <w:rsid w:val="0067742C"/>
    <w:rsid w:val="00677436"/>
    <w:rsid w:val="00677DDC"/>
    <w:rsid w:val="00677E64"/>
    <w:rsid w:val="00680655"/>
    <w:rsid w:val="006807C7"/>
    <w:rsid w:val="00680897"/>
    <w:rsid w:val="00680B11"/>
    <w:rsid w:val="00680B27"/>
    <w:rsid w:val="00680DB0"/>
    <w:rsid w:val="00680F24"/>
    <w:rsid w:val="00681054"/>
    <w:rsid w:val="0068109C"/>
    <w:rsid w:val="0068196A"/>
    <w:rsid w:val="00681B72"/>
    <w:rsid w:val="00681D45"/>
    <w:rsid w:val="00681E0C"/>
    <w:rsid w:val="00682B25"/>
    <w:rsid w:val="0068319A"/>
    <w:rsid w:val="006831D9"/>
    <w:rsid w:val="00683394"/>
    <w:rsid w:val="0068393C"/>
    <w:rsid w:val="0068418E"/>
    <w:rsid w:val="006841D9"/>
    <w:rsid w:val="006844EA"/>
    <w:rsid w:val="00684675"/>
    <w:rsid w:val="00684889"/>
    <w:rsid w:val="00684D20"/>
    <w:rsid w:val="00685255"/>
    <w:rsid w:val="006855B0"/>
    <w:rsid w:val="00685B41"/>
    <w:rsid w:val="00685C16"/>
    <w:rsid w:val="00685DC3"/>
    <w:rsid w:val="00685E95"/>
    <w:rsid w:val="00686236"/>
    <w:rsid w:val="006866F0"/>
    <w:rsid w:val="00686BAF"/>
    <w:rsid w:val="00686BF5"/>
    <w:rsid w:val="00686D41"/>
    <w:rsid w:val="00686F71"/>
    <w:rsid w:val="006875D5"/>
    <w:rsid w:val="00687AF0"/>
    <w:rsid w:val="00687C05"/>
    <w:rsid w:val="00687DAB"/>
    <w:rsid w:val="00687DDC"/>
    <w:rsid w:val="00690227"/>
    <w:rsid w:val="0069031D"/>
    <w:rsid w:val="00691538"/>
    <w:rsid w:val="006917A6"/>
    <w:rsid w:val="00691DEF"/>
    <w:rsid w:val="006922FB"/>
    <w:rsid w:val="00692C3F"/>
    <w:rsid w:val="006930DE"/>
    <w:rsid w:val="00693BCA"/>
    <w:rsid w:val="006943C8"/>
    <w:rsid w:val="0069467E"/>
    <w:rsid w:val="0069539E"/>
    <w:rsid w:val="00695494"/>
    <w:rsid w:val="006956F8"/>
    <w:rsid w:val="006957CB"/>
    <w:rsid w:val="00695C54"/>
    <w:rsid w:val="006966CE"/>
    <w:rsid w:val="00696E8B"/>
    <w:rsid w:val="00697AD8"/>
    <w:rsid w:val="00697D4D"/>
    <w:rsid w:val="006A004D"/>
    <w:rsid w:val="006A02E3"/>
    <w:rsid w:val="006A0611"/>
    <w:rsid w:val="006A0754"/>
    <w:rsid w:val="006A0C7C"/>
    <w:rsid w:val="006A0E0C"/>
    <w:rsid w:val="006A181C"/>
    <w:rsid w:val="006A22D6"/>
    <w:rsid w:val="006A2AB4"/>
    <w:rsid w:val="006A2B20"/>
    <w:rsid w:val="006A49C8"/>
    <w:rsid w:val="006A5025"/>
    <w:rsid w:val="006A508A"/>
    <w:rsid w:val="006A53B3"/>
    <w:rsid w:val="006A58CE"/>
    <w:rsid w:val="006A6163"/>
    <w:rsid w:val="006A6825"/>
    <w:rsid w:val="006A68F3"/>
    <w:rsid w:val="006A6A00"/>
    <w:rsid w:val="006A6EE0"/>
    <w:rsid w:val="006A7180"/>
    <w:rsid w:val="006A71F3"/>
    <w:rsid w:val="006A772D"/>
    <w:rsid w:val="006A7DAC"/>
    <w:rsid w:val="006B0151"/>
    <w:rsid w:val="006B1937"/>
    <w:rsid w:val="006B1E43"/>
    <w:rsid w:val="006B20DA"/>
    <w:rsid w:val="006B2101"/>
    <w:rsid w:val="006B2179"/>
    <w:rsid w:val="006B224B"/>
    <w:rsid w:val="006B2A58"/>
    <w:rsid w:val="006B2A7D"/>
    <w:rsid w:val="006B2D78"/>
    <w:rsid w:val="006B301B"/>
    <w:rsid w:val="006B3133"/>
    <w:rsid w:val="006B34F1"/>
    <w:rsid w:val="006B3B17"/>
    <w:rsid w:val="006B4203"/>
    <w:rsid w:val="006B4346"/>
    <w:rsid w:val="006B4418"/>
    <w:rsid w:val="006B4A86"/>
    <w:rsid w:val="006B4BE6"/>
    <w:rsid w:val="006B5FDB"/>
    <w:rsid w:val="006B6241"/>
    <w:rsid w:val="006B6B27"/>
    <w:rsid w:val="006B6B60"/>
    <w:rsid w:val="006B6D4C"/>
    <w:rsid w:val="006B7046"/>
    <w:rsid w:val="006B70A3"/>
    <w:rsid w:val="006B72A0"/>
    <w:rsid w:val="006B799F"/>
    <w:rsid w:val="006B7CBA"/>
    <w:rsid w:val="006C020C"/>
    <w:rsid w:val="006C02B4"/>
    <w:rsid w:val="006C0594"/>
    <w:rsid w:val="006C0A9F"/>
    <w:rsid w:val="006C0F00"/>
    <w:rsid w:val="006C1B72"/>
    <w:rsid w:val="006C1C58"/>
    <w:rsid w:val="006C1D8B"/>
    <w:rsid w:val="006C1EAD"/>
    <w:rsid w:val="006C1EC7"/>
    <w:rsid w:val="006C2B35"/>
    <w:rsid w:val="006C2BDF"/>
    <w:rsid w:val="006C2E5F"/>
    <w:rsid w:val="006C2F78"/>
    <w:rsid w:val="006C3815"/>
    <w:rsid w:val="006C3A0C"/>
    <w:rsid w:val="006C3B70"/>
    <w:rsid w:val="006C3E2A"/>
    <w:rsid w:val="006C464B"/>
    <w:rsid w:val="006C4D81"/>
    <w:rsid w:val="006C550F"/>
    <w:rsid w:val="006C55F3"/>
    <w:rsid w:val="006C5610"/>
    <w:rsid w:val="006C56F4"/>
    <w:rsid w:val="006C5BC1"/>
    <w:rsid w:val="006C5E00"/>
    <w:rsid w:val="006C6599"/>
    <w:rsid w:val="006C69FA"/>
    <w:rsid w:val="006C76EC"/>
    <w:rsid w:val="006C7C66"/>
    <w:rsid w:val="006C7F7E"/>
    <w:rsid w:val="006D087A"/>
    <w:rsid w:val="006D0C6A"/>
    <w:rsid w:val="006D0D58"/>
    <w:rsid w:val="006D0D8F"/>
    <w:rsid w:val="006D0E7D"/>
    <w:rsid w:val="006D14FC"/>
    <w:rsid w:val="006D1C3C"/>
    <w:rsid w:val="006D1C6E"/>
    <w:rsid w:val="006D27B6"/>
    <w:rsid w:val="006D3066"/>
    <w:rsid w:val="006D3109"/>
    <w:rsid w:val="006D3727"/>
    <w:rsid w:val="006D3A88"/>
    <w:rsid w:val="006D3CB7"/>
    <w:rsid w:val="006D4743"/>
    <w:rsid w:val="006D4D4F"/>
    <w:rsid w:val="006D54B1"/>
    <w:rsid w:val="006D5C10"/>
    <w:rsid w:val="006D5CF4"/>
    <w:rsid w:val="006D6125"/>
    <w:rsid w:val="006D640B"/>
    <w:rsid w:val="006D6472"/>
    <w:rsid w:val="006D6829"/>
    <w:rsid w:val="006D6B26"/>
    <w:rsid w:val="006D6DDE"/>
    <w:rsid w:val="006D6F94"/>
    <w:rsid w:val="006D7070"/>
    <w:rsid w:val="006D719C"/>
    <w:rsid w:val="006D7427"/>
    <w:rsid w:val="006D75CF"/>
    <w:rsid w:val="006E0303"/>
    <w:rsid w:val="006E0640"/>
    <w:rsid w:val="006E21B5"/>
    <w:rsid w:val="006E23E2"/>
    <w:rsid w:val="006E2BB0"/>
    <w:rsid w:val="006E2D16"/>
    <w:rsid w:val="006E33DB"/>
    <w:rsid w:val="006E37EB"/>
    <w:rsid w:val="006E3AD5"/>
    <w:rsid w:val="006E3BFE"/>
    <w:rsid w:val="006E3CC0"/>
    <w:rsid w:val="006E3F4C"/>
    <w:rsid w:val="006E4036"/>
    <w:rsid w:val="006E4499"/>
    <w:rsid w:val="006E4B8C"/>
    <w:rsid w:val="006E4DAA"/>
    <w:rsid w:val="006E525C"/>
    <w:rsid w:val="006E53AA"/>
    <w:rsid w:val="006E54CA"/>
    <w:rsid w:val="006E5A35"/>
    <w:rsid w:val="006E5A9C"/>
    <w:rsid w:val="006E5F0D"/>
    <w:rsid w:val="006E69E2"/>
    <w:rsid w:val="006E6A1C"/>
    <w:rsid w:val="006E6BA8"/>
    <w:rsid w:val="006E6E3E"/>
    <w:rsid w:val="006E7506"/>
    <w:rsid w:val="006E7AB4"/>
    <w:rsid w:val="006F0665"/>
    <w:rsid w:val="006F0DE9"/>
    <w:rsid w:val="006F17F5"/>
    <w:rsid w:val="006F19C8"/>
    <w:rsid w:val="006F26E0"/>
    <w:rsid w:val="006F2866"/>
    <w:rsid w:val="006F2C3F"/>
    <w:rsid w:val="006F410B"/>
    <w:rsid w:val="006F4A77"/>
    <w:rsid w:val="006F50F5"/>
    <w:rsid w:val="006F512E"/>
    <w:rsid w:val="006F56B9"/>
    <w:rsid w:val="006F5853"/>
    <w:rsid w:val="006F585B"/>
    <w:rsid w:val="006F5E1E"/>
    <w:rsid w:val="006F657F"/>
    <w:rsid w:val="006F67D3"/>
    <w:rsid w:val="006F6834"/>
    <w:rsid w:val="006F6A9B"/>
    <w:rsid w:val="006F715D"/>
    <w:rsid w:val="006F77DF"/>
    <w:rsid w:val="006F7A14"/>
    <w:rsid w:val="006F7BC6"/>
    <w:rsid w:val="006F7D72"/>
    <w:rsid w:val="00700115"/>
    <w:rsid w:val="007003EE"/>
    <w:rsid w:val="007004C0"/>
    <w:rsid w:val="00700695"/>
    <w:rsid w:val="00700A79"/>
    <w:rsid w:val="00700D03"/>
    <w:rsid w:val="00700D87"/>
    <w:rsid w:val="00700EA8"/>
    <w:rsid w:val="00700F47"/>
    <w:rsid w:val="0070137F"/>
    <w:rsid w:val="00701F86"/>
    <w:rsid w:val="00702237"/>
    <w:rsid w:val="007025F3"/>
    <w:rsid w:val="00702711"/>
    <w:rsid w:val="00703165"/>
    <w:rsid w:val="00703591"/>
    <w:rsid w:val="007036E2"/>
    <w:rsid w:val="007038FD"/>
    <w:rsid w:val="00703BC8"/>
    <w:rsid w:val="00704F6D"/>
    <w:rsid w:val="0070502E"/>
    <w:rsid w:val="007056A2"/>
    <w:rsid w:val="0070581D"/>
    <w:rsid w:val="0070602B"/>
    <w:rsid w:val="00706614"/>
    <w:rsid w:val="00706ADF"/>
    <w:rsid w:val="00706B45"/>
    <w:rsid w:val="00706D1F"/>
    <w:rsid w:val="00706D99"/>
    <w:rsid w:val="00710B16"/>
    <w:rsid w:val="00710B5B"/>
    <w:rsid w:val="00710ED3"/>
    <w:rsid w:val="007113AB"/>
    <w:rsid w:val="00711630"/>
    <w:rsid w:val="0071187F"/>
    <w:rsid w:val="00711EDA"/>
    <w:rsid w:val="007127B9"/>
    <w:rsid w:val="00712F67"/>
    <w:rsid w:val="00713AC5"/>
    <w:rsid w:val="00714262"/>
    <w:rsid w:val="00714672"/>
    <w:rsid w:val="007148C5"/>
    <w:rsid w:val="007148DA"/>
    <w:rsid w:val="00714F12"/>
    <w:rsid w:val="00715459"/>
    <w:rsid w:val="00715BEE"/>
    <w:rsid w:val="007161AD"/>
    <w:rsid w:val="007161B7"/>
    <w:rsid w:val="007162B0"/>
    <w:rsid w:val="00716E8C"/>
    <w:rsid w:val="007172D1"/>
    <w:rsid w:val="0071737C"/>
    <w:rsid w:val="007176D0"/>
    <w:rsid w:val="007177FD"/>
    <w:rsid w:val="00720F36"/>
    <w:rsid w:val="00721065"/>
    <w:rsid w:val="007218FA"/>
    <w:rsid w:val="007219C8"/>
    <w:rsid w:val="00721E3C"/>
    <w:rsid w:val="007221A0"/>
    <w:rsid w:val="007225E6"/>
    <w:rsid w:val="007229E0"/>
    <w:rsid w:val="00722A7A"/>
    <w:rsid w:val="00722D49"/>
    <w:rsid w:val="00723378"/>
    <w:rsid w:val="0072395C"/>
    <w:rsid w:val="007239F1"/>
    <w:rsid w:val="00723AA3"/>
    <w:rsid w:val="00723FC0"/>
    <w:rsid w:val="007241B9"/>
    <w:rsid w:val="007243CD"/>
    <w:rsid w:val="00724550"/>
    <w:rsid w:val="00724754"/>
    <w:rsid w:val="00724CAA"/>
    <w:rsid w:val="00725286"/>
    <w:rsid w:val="00726083"/>
    <w:rsid w:val="007264D8"/>
    <w:rsid w:val="007264F8"/>
    <w:rsid w:val="00726507"/>
    <w:rsid w:val="00726823"/>
    <w:rsid w:val="007269C3"/>
    <w:rsid w:val="00726BC4"/>
    <w:rsid w:val="00727516"/>
    <w:rsid w:val="00727867"/>
    <w:rsid w:val="0073016E"/>
    <w:rsid w:val="007304FE"/>
    <w:rsid w:val="007306B7"/>
    <w:rsid w:val="00730A36"/>
    <w:rsid w:val="00730AD4"/>
    <w:rsid w:val="00731013"/>
    <w:rsid w:val="007313EF"/>
    <w:rsid w:val="007314DC"/>
    <w:rsid w:val="00731A4B"/>
    <w:rsid w:val="00731ACE"/>
    <w:rsid w:val="007321B4"/>
    <w:rsid w:val="00732E6E"/>
    <w:rsid w:val="0073317A"/>
    <w:rsid w:val="00733B3C"/>
    <w:rsid w:val="00734195"/>
    <w:rsid w:val="00734582"/>
    <w:rsid w:val="00734894"/>
    <w:rsid w:val="00735097"/>
    <w:rsid w:val="007356E0"/>
    <w:rsid w:val="007358EC"/>
    <w:rsid w:val="00735AF4"/>
    <w:rsid w:val="00735DF4"/>
    <w:rsid w:val="00735F38"/>
    <w:rsid w:val="00736284"/>
    <w:rsid w:val="00736651"/>
    <w:rsid w:val="00736798"/>
    <w:rsid w:val="00736B1A"/>
    <w:rsid w:val="0073724C"/>
    <w:rsid w:val="0073772A"/>
    <w:rsid w:val="00737C13"/>
    <w:rsid w:val="0074055A"/>
    <w:rsid w:val="007410A1"/>
    <w:rsid w:val="007413E1"/>
    <w:rsid w:val="00741650"/>
    <w:rsid w:val="00741B90"/>
    <w:rsid w:val="00741C1F"/>
    <w:rsid w:val="00741E76"/>
    <w:rsid w:val="00741FC8"/>
    <w:rsid w:val="007425A0"/>
    <w:rsid w:val="00742E96"/>
    <w:rsid w:val="00743993"/>
    <w:rsid w:val="00743BAF"/>
    <w:rsid w:val="00743CCF"/>
    <w:rsid w:val="00743FEE"/>
    <w:rsid w:val="0074426B"/>
    <w:rsid w:val="00744552"/>
    <w:rsid w:val="00744FAF"/>
    <w:rsid w:val="00745089"/>
    <w:rsid w:val="0074531C"/>
    <w:rsid w:val="00745327"/>
    <w:rsid w:val="007456BF"/>
    <w:rsid w:val="00746131"/>
    <w:rsid w:val="00746191"/>
    <w:rsid w:val="007468A3"/>
    <w:rsid w:val="00746AB0"/>
    <w:rsid w:val="00746DA2"/>
    <w:rsid w:val="00747160"/>
    <w:rsid w:val="0075013D"/>
    <w:rsid w:val="00750155"/>
    <w:rsid w:val="007502DE"/>
    <w:rsid w:val="00750C74"/>
    <w:rsid w:val="007514D8"/>
    <w:rsid w:val="00751B0C"/>
    <w:rsid w:val="0075265C"/>
    <w:rsid w:val="00752687"/>
    <w:rsid w:val="0075272B"/>
    <w:rsid w:val="00752793"/>
    <w:rsid w:val="00752BD5"/>
    <w:rsid w:val="00752D0B"/>
    <w:rsid w:val="0075306C"/>
    <w:rsid w:val="00753078"/>
    <w:rsid w:val="00753683"/>
    <w:rsid w:val="00753960"/>
    <w:rsid w:val="00754228"/>
    <w:rsid w:val="00755DED"/>
    <w:rsid w:val="00756274"/>
    <w:rsid w:val="00756508"/>
    <w:rsid w:val="007566E6"/>
    <w:rsid w:val="00756D41"/>
    <w:rsid w:val="00756E4A"/>
    <w:rsid w:val="00757253"/>
    <w:rsid w:val="00757669"/>
    <w:rsid w:val="00757C7E"/>
    <w:rsid w:val="0076067C"/>
    <w:rsid w:val="0076074C"/>
    <w:rsid w:val="00761D8D"/>
    <w:rsid w:val="00762418"/>
    <w:rsid w:val="0076241C"/>
    <w:rsid w:val="0076248A"/>
    <w:rsid w:val="007626D4"/>
    <w:rsid w:val="0076302A"/>
    <w:rsid w:val="00763345"/>
    <w:rsid w:val="0076352C"/>
    <w:rsid w:val="0076384D"/>
    <w:rsid w:val="00763B46"/>
    <w:rsid w:val="00763E7F"/>
    <w:rsid w:val="007643B9"/>
    <w:rsid w:val="00764B05"/>
    <w:rsid w:val="0076526A"/>
    <w:rsid w:val="00765910"/>
    <w:rsid w:val="00765976"/>
    <w:rsid w:val="00766599"/>
    <w:rsid w:val="00766B59"/>
    <w:rsid w:val="00767489"/>
    <w:rsid w:val="00767A0C"/>
    <w:rsid w:val="00767B8C"/>
    <w:rsid w:val="00767E09"/>
    <w:rsid w:val="007702A1"/>
    <w:rsid w:val="0077042C"/>
    <w:rsid w:val="00770DAC"/>
    <w:rsid w:val="00770F67"/>
    <w:rsid w:val="00771134"/>
    <w:rsid w:val="007715AF"/>
    <w:rsid w:val="00771927"/>
    <w:rsid w:val="007719CC"/>
    <w:rsid w:val="0077217B"/>
    <w:rsid w:val="00772222"/>
    <w:rsid w:val="00772671"/>
    <w:rsid w:val="00772C30"/>
    <w:rsid w:val="00772CD8"/>
    <w:rsid w:val="007735C9"/>
    <w:rsid w:val="00773E27"/>
    <w:rsid w:val="00774776"/>
    <w:rsid w:val="00774881"/>
    <w:rsid w:val="00774BA9"/>
    <w:rsid w:val="00775352"/>
    <w:rsid w:val="007757B6"/>
    <w:rsid w:val="00775805"/>
    <w:rsid w:val="007765A3"/>
    <w:rsid w:val="0077678F"/>
    <w:rsid w:val="0077694B"/>
    <w:rsid w:val="00776AFD"/>
    <w:rsid w:val="0077738E"/>
    <w:rsid w:val="00777EA2"/>
    <w:rsid w:val="00777F4E"/>
    <w:rsid w:val="00780325"/>
    <w:rsid w:val="00780365"/>
    <w:rsid w:val="0078054E"/>
    <w:rsid w:val="00780729"/>
    <w:rsid w:val="00780919"/>
    <w:rsid w:val="00780A3E"/>
    <w:rsid w:val="00780A9F"/>
    <w:rsid w:val="00780B6E"/>
    <w:rsid w:val="007810BC"/>
    <w:rsid w:val="00781315"/>
    <w:rsid w:val="00781AE7"/>
    <w:rsid w:val="007821A7"/>
    <w:rsid w:val="00782520"/>
    <w:rsid w:val="00782A88"/>
    <w:rsid w:val="0078320A"/>
    <w:rsid w:val="007832C0"/>
    <w:rsid w:val="00783A85"/>
    <w:rsid w:val="00783D31"/>
    <w:rsid w:val="00783F81"/>
    <w:rsid w:val="00784812"/>
    <w:rsid w:val="00785134"/>
    <w:rsid w:val="0078561A"/>
    <w:rsid w:val="007857AE"/>
    <w:rsid w:val="00785DEC"/>
    <w:rsid w:val="0078605D"/>
    <w:rsid w:val="007863DC"/>
    <w:rsid w:val="007867B0"/>
    <w:rsid w:val="00786922"/>
    <w:rsid w:val="00786FEE"/>
    <w:rsid w:val="007871D4"/>
    <w:rsid w:val="007873AE"/>
    <w:rsid w:val="00787CC6"/>
    <w:rsid w:val="00787E23"/>
    <w:rsid w:val="007907A8"/>
    <w:rsid w:val="007909AA"/>
    <w:rsid w:val="00791F6F"/>
    <w:rsid w:val="00792033"/>
    <w:rsid w:val="0079221F"/>
    <w:rsid w:val="00792960"/>
    <w:rsid w:val="00793067"/>
    <w:rsid w:val="00793EFE"/>
    <w:rsid w:val="007943B1"/>
    <w:rsid w:val="007943B3"/>
    <w:rsid w:val="00794490"/>
    <w:rsid w:val="007946FB"/>
    <w:rsid w:val="0079488A"/>
    <w:rsid w:val="00794A78"/>
    <w:rsid w:val="0079507F"/>
    <w:rsid w:val="0079528F"/>
    <w:rsid w:val="0079534E"/>
    <w:rsid w:val="00795437"/>
    <w:rsid w:val="00795490"/>
    <w:rsid w:val="0079560A"/>
    <w:rsid w:val="0079562E"/>
    <w:rsid w:val="00795E03"/>
    <w:rsid w:val="00795EA6"/>
    <w:rsid w:val="00796305"/>
    <w:rsid w:val="00796389"/>
    <w:rsid w:val="00796601"/>
    <w:rsid w:val="00796A87"/>
    <w:rsid w:val="007971A5"/>
    <w:rsid w:val="00797B14"/>
    <w:rsid w:val="00797ED4"/>
    <w:rsid w:val="007A0AFF"/>
    <w:rsid w:val="007A103E"/>
    <w:rsid w:val="007A10B1"/>
    <w:rsid w:val="007A1214"/>
    <w:rsid w:val="007A16A7"/>
    <w:rsid w:val="007A1F97"/>
    <w:rsid w:val="007A1F9A"/>
    <w:rsid w:val="007A2631"/>
    <w:rsid w:val="007A2C8B"/>
    <w:rsid w:val="007A2EA3"/>
    <w:rsid w:val="007A3303"/>
    <w:rsid w:val="007A35FF"/>
    <w:rsid w:val="007A3965"/>
    <w:rsid w:val="007A3CE2"/>
    <w:rsid w:val="007A527F"/>
    <w:rsid w:val="007A542D"/>
    <w:rsid w:val="007A5606"/>
    <w:rsid w:val="007A5862"/>
    <w:rsid w:val="007A5B13"/>
    <w:rsid w:val="007A5E55"/>
    <w:rsid w:val="007A5F14"/>
    <w:rsid w:val="007A5FF9"/>
    <w:rsid w:val="007A6055"/>
    <w:rsid w:val="007A60E5"/>
    <w:rsid w:val="007A64FA"/>
    <w:rsid w:val="007A71E6"/>
    <w:rsid w:val="007A7343"/>
    <w:rsid w:val="007A7715"/>
    <w:rsid w:val="007A7E2E"/>
    <w:rsid w:val="007B02E6"/>
    <w:rsid w:val="007B044E"/>
    <w:rsid w:val="007B0D8A"/>
    <w:rsid w:val="007B16CF"/>
    <w:rsid w:val="007B1EF1"/>
    <w:rsid w:val="007B2A59"/>
    <w:rsid w:val="007B2F3C"/>
    <w:rsid w:val="007B3A54"/>
    <w:rsid w:val="007B3F71"/>
    <w:rsid w:val="007B3FCA"/>
    <w:rsid w:val="007B426B"/>
    <w:rsid w:val="007B5A76"/>
    <w:rsid w:val="007B6175"/>
    <w:rsid w:val="007B63F5"/>
    <w:rsid w:val="007B6B0E"/>
    <w:rsid w:val="007B6F4D"/>
    <w:rsid w:val="007B74E0"/>
    <w:rsid w:val="007B7E25"/>
    <w:rsid w:val="007C0D5D"/>
    <w:rsid w:val="007C0E9F"/>
    <w:rsid w:val="007C1559"/>
    <w:rsid w:val="007C15BB"/>
    <w:rsid w:val="007C18A7"/>
    <w:rsid w:val="007C1DD6"/>
    <w:rsid w:val="007C21B0"/>
    <w:rsid w:val="007C27C1"/>
    <w:rsid w:val="007C35B1"/>
    <w:rsid w:val="007C39C5"/>
    <w:rsid w:val="007C3A73"/>
    <w:rsid w:val="007C48E8"/>
    <w:rsid w:val="007C4A49"/>
    <w:rsid w:val="007C4AEA"/>
    <w:rsid w:val="007C4E4E"/>
    <w:rsid w:val="007C59CF"/>
    <w:rsid w:val="007C6011"/>
    <w:rsid w:val="007C6151"/>
    <w:rsid w:val="007C6C55"/>
    <w:rsid w:val="007C6C76"/>
    <w:rsid w:val="007C6EF1"/>
    <w:rsid w:val="007C7E03"/>
    <w:rsid w:val="007C7F0E"/>
    <w:rsid w:val="007D079C"/>
    <w:rsid w:val="007D098A"/>
    <w:rsid w:val="007D0B64"/>
    <w:rsid w:val="007D0FF1"/>
    <w:rsid w:val="007D1DE2"/>
    <w:rsid w:val="007D20AD"/>
    <w:rsid w:val="007D274A"/>
    <w:rsid w:val="007D3430"/>
    <w:rsid w:val="007D38FC"/>
    <w:rsid w:val="007D3953"/>
    <w:rsid w:val="007D3CA7"/>
    <w:rsid w:val="007D3D93"/>
    <w:rsid w:val="007D46DE"/>
    <w:rsid w:val="007D5263"/>
    <w:rsid w:val="007D5599"/>
    <w:rsid w:val="007D5854"/>
    <w:rsid w:val="007D6074"/>
    <w:rsid w:val="007D66D1"/>
    <w:rsid w:val="007D6F7B"/>
    <w:rsid w:val="007E027B"/>
    <w:rsid w:val="007E103C"/>
    <w:rsid w:val="007E15F2"/>
    <w:rsid w:val="007E1B14"/>
    <w:rsid w:val="007E1F43"/>
    <w:rsid w:val="007E22A0"/>
    <w:rsid w:val="007E2418"/>
    <w:rsid w:val="007E2A22"/>
    <w:rsid w:val="007E2BC2"/>
    <w:rsid w:val="007E2D49"/>
    <w:rsid w:val="007E2E59"/>
    <w:rsid w:val="007E3D89"/>
    <w:rsid w:val="007E4AE0"/>
    <w:rsid w:val="007E4E0E"/>
    <w:rsid w:val="007E520F"/>
    <w:rsid w:val="007E5FBA"/>
    <w:rsid w:val="007E6806"/>
    <w:rsid w:val="007E69BC"/>
    <w:rsid w:val="007E7F29"/>
    <w:rsid w:val="007F0737"/>
    <w:rsid w:val="007F1541"/>
    <w:rsid w:val="007F1C18"/>
    <w:rsid w:val="007F248F"/>
    <w:rsid w:val="007F27DF"/>
    <w:rsid w:val="007F2864"/>
    <w:rsid w:val="007F2B3A"/>
    <w:rsid w:val="007F2CD3"/>
    <w:rsid w:val="007F2DCB"/>
    <w:rsid w:val="007F335A"/>
    <w:rsid w:val="007F33A1"/>
    <w:rsid w:val="007F3429"/>
    <w:rsid w:val="007F366F"/>
    <w:rsid w:val="007F37B1"/>
    <w:rsid w:val="007F3ABA"/>
    <w:rsid w:val="007F3E4F"/>
    <w:rsid w:val="007F3EB3"/>
    <w:rsid w:val="007F4333"/>
    <w:rsid w:val="007F4435"/>
    <w:rsid w:val="007F568F"/>
    <w:rsid w:val="007F59D6"/>
    <w:rsid w:val="007F6806"/>
    <w:rsid w:val="007F690E"/>
    <w:rsid w:val="007F6D92"/>
    <w:rsid w:val="007F6D98"/>
    <w:rsid w:val="007F72BA"/>
    <w:rsid w:val="007F7716"/>
    <w:rsid w:val="007F7823"/>
    <w:rsid w:val="007F790E"/>
    <w:rsid w:val="007F7C19"/>
    <w:rsid w:val="007F7C62"/>
    <w:rsid w:val="0080032F"/>
    <w:rsid w:val="00800867"/>
    <w:rsid w:val="008010F0"/>
    <w:rsid w:val="008017AB"/>
    <w:rsid w:val="00801838"/>
    <w:rsid w:val="00801C6D"/>
    <w:rsid w:val="00801DC1"/>
    <w:rsid w:val="00801FFA"/>
    <w:rsid w:val="00802B1F"/>
    <w:rsid w:val="00803204"/>
    <w:rsid w:val="0080341C"/>
    <w:rsid w:val="00803A15"/>
    <w:rsid w:val="00803BBE"/>
    <w:rsid w:val="00804142"/>
    <w:rsid w:val="00804325"/>
    <w:rsid w:val="0080445A"/>
    <w:rsid w:val="008049E4"/>
    <w:rsid w:val="00804A18"/>
    <w:rsid w:val="00804B0F"/>
    <w:rsid w:val="00804B23"/>
    <w:rsid w:val="00804D41"/>
    <w:rsid w:val="00804FEB"/>
    <w:rsid w:val="008052A8"/>
    <w:rsid w:val="008053A9"/>
    <w:rsid w:val="008057A0"/>
    <w:rsid w:val="00805918"/>
    <w:rsid w:val="00805EEE"/>
    <w:rsid w:val="00805F6E"/>
    <w:rsid w:val="008062DC"/>
    <w:rsid w:val="00806335"/>
    <w:rsid w:val="008069C1"/>
    <w:rsid w:val="008105B3"/>
    <w:rsid w:val="0081081F"/>
    <w:rsid w:val="0081105A"/>
    <w:rsid w:val="00811B5C"/>
    <w:rsid w:val="00811CBD"/>
    <w:rsid w:val="00811FF7"/>
    <w:rsid w:val="008132AE"/>
    <w:rsid w:val="00813C20"/>
    <w:rsid w:val="008141AC"/>
    <w:rsid w:val="00814DEC"/>
    <w:rsid w:val="00814DF6"/>
    <w:rsid w:val="00814E11"/>
    <w:rsid w:val="00815208"/>
    <w:rsid w:val="0081550F"/>
    <w:rsid w:val="0081579F"/>
    <w:rsid w:val="008159B5"/>
    <w:rsid w:val="00815DC3"/>
    <w:rsid w:val="0081600B"/>
    <w:rsid w:val="0081617F"/>
    <w:rsid w:val="00816399"/>
    <w:rsid w:val="008163F2"/>
    <w:rsid w:val="0081653E"/>
    <w:rsid w:val="00816B90"/>
    <w:rsid w:val="00816E4B"/>
    <w:rsid w:val="00817272"/>
    <w:rsid w:val="008178DB"/>
    <w:rsid w:val="00817944"/>
    <w:rsid w:val="00817E0A"/>
    <w:rsid w:val="0082002D"/>
    <w:rsid w:val="00820120"/>
    <w:rsid w:val="00820C51"/>
    <w:rsid w:val="00820D1F"/>
    <w:rsid w:val="00821440"/>
    <w:rsid w:val="00821897"/>
    <w:rsid w:val="00821B80"/>
    <w:rsid w:val="00821D4A"/>
    <w:rsid w:val="008220F8"/>
    <w:rsid w:val="0082266D"/>
    <w:rsid w:val="0082270B"/>
    <w:rsid w:val="00822A7C"/>
    <w:rsid w:val="00822BFD"/>
    <w:rsid w:val="00822D08"/>
    <w:rsid w:val="00822E84"/>
    <w:rsid w:val="008237FF"/>
    <w:rsid w:val="00823CAF"/>
    <w:rsid w:val="00823FC2"/>
    <w:rsid w:val="0082476B"/>
    <w:rsid w:val="008257B2"/>
    <w:rsid w:val="008259F7"/>
    <w:rsid w:val="00825D86"/>
    <w:rsid w:val="008260A9"/>
    <w:rsid w:val="008262E2"/>
    <w:rsid w:val="0082633C"/>
    <w:rsid w:val="008265CA"/>
    <w:rsid w:val="008266B1"/>
    <w:rsid w:val="0082694A"/>
    <w:rsid w:val="008277B5"/>
    <w:rsid w:val="008278FF"/>
    <w:rsid w:val="00827BF2"/>
    <w:rsid w:val="00827CF2"/>
    <w:rsid w:val="00830A5A"/>
    <w:rsid w:val="00830C89"/>
    <w:rsid w:val="00830F4B"/>
    <w:rsid w:val="008313BC"/>
    <w:rsid w:val="008313CE"/>
    <w:rsid w:val="008314A5"/>
    <w:rsid w:val="00831AAD"/>
    <w:rsid w:val="00831AC2"/>
    <w:rsid w:val="00831D06"/>
    <w:rsid w:val="00832381"/>
    <w:rsid w:val="00832B2D"/>
    <w:rsid w:val="00832E07"/>
    <w:rsid w:val="0083333D"/>
    <w:rsid w:val="00833859"/>
    <w:rsid w:val="00833DB9"/>
    <w:rsid w:val="00834113"/>
    <w:rsid w:val="008342DF"/>
    <w:rsid w:val="008347A0"/>
    <w:rsid w:val="00834D19"/>
    <w:rsid w:val="00834E2C"/>
    <w:rsid w:val="008350E9"/>
    <w:rsid w:val="00835633"/>
    <w:rsid w:val="008357D0"/>
    <w:rsid w:val="00835B08"/>
    <w:rsid w:val="008369A4"/>
    <w:rsid w:val="00836BA3"/>
    <w:rsid w:val="00836F7D"/>
    <w:rsid w:val="00837146"/>
    <w:rsid w:val="008376A3"/>
    <w:rsid w:val="00840DDF"/>
    <w:rsid w:val="0084124F"/>
    <w:rsid w:val="0084153D"/>
    <w:rsid w:val="00841602"/>
    <w:rsid w:val="0084171D"/>
    <w:rsid w:val="00841FA0"/>
    <w:rsid w:val="00842136"/>
    <w:rsid w:val="00842A5E"/>
    <w:rsid w:val="00842E69"/>
    <w:rsid w:val="00843377"/>
    <w:rsid w:val="00843410"/>
    <w:rsid w:val="008435C2"/>
    <w:rsid w:val="00843B43"/>
    <w:rsid w:val="00843E4A"/>
    <w:rsid w:val="00844703"/>
    <w:rsid w:val="00845051"/>
    <w:rsid w:val="0084578F"/>
    <w:rsid w:val="00845A99"/>
    <w:rsid w:val="00845F6B"/>
    <w:rsid w:val="0084617E"/>
    <w:rsid w:val="008468C8"/>
    <w:rsid w:val="00846B2A"/>
    <w:rsid w:val="00846B96"/>
    <w:rsid w:val="00847274"/>
    <w:rsid w:val="008474B1"/>
    <w:rsid w:val="008478FD"/>
    <w:rsid w:val="00847A2F"/>
    <w:rsid w:val="00847BCC"/>
    <w:rsid w:val="008503F1"/>
    <w:rsid w:val="008514F0"/>
    <w:rsid w:val="00851A56"/>
    <w:rsid w:val="00851B56"/>
    <w:rsid w:val="00851CE3"/>
    <w:rsid w:val="00851F5C"/>
    <w:rsid w:val="0085208F"/>
    <w:rsid w:val="008526A7"/>
    <w:rsid w:val="00852B58"/>
    <w:rsid w:val="00853272"/>
    <w:rsid w:val="00853325"/>
    <w:rsid w:val="00853A9B"/>
    <w:rsid w:val="00853B4B"/>
    <w:rsid w:val="00855111"/>
    <w:rsid w:val="00855949"/>
    <w:rsid w:val="00855A73"/>
    <w:rsid w:val="00855E89"/>
    <w:rsid w:val="008563B5"/>
    <w:rsid w:val="00856590"/>
    <w:rsid w:val="008569CA"/>
    <w:rsid w:val="0085739F"/>
    <w:rsid w:val="00857CEF"/>
    <w:rsid w:val="00861AB0"/>
    <w:rsid w:val="00861EBA"/>
    <w:rsid w:val="00862095"/>
    <w:rsid w:val="00862C0F"/>
    <w:rsid w:val="00862C6D"/>
    <w:rsid w:val="00862CFC"/>
    <w:rsid w:val="008633AE"/>
    <w:rsid w:val="00863844"/>
    <w:rsid w:val="0086399A"/>
    <w:rsid w:val="00863AAB"/>
    <w:rsid w:val="00864CAF"/>
    <w:rsid w:val="00864D52"/>
    <w:rsid w:val="00865AA0"/>
    <w:rsid w:val="00865E39"/>
    <w:rsid w:val="00866423"/>
    <w:rsid w:val="0086652F"/>
    <w:rsid w:val="0086682F"/>
    <w:rsid w:val="00866898"/>
    <w:rsid w:val="00866C4C"/>
    <w:rsid w:val="00867FD1"/>
    <w:rsid w:val="008705DD"/>
    <w:rsid w:val="008706AD"/>
    <w:rsid w:val="00870FC0"/>
    <w:rsid w:val="00871641"/>
    <w:rsid w:val="0087177B"/>
    <w:rsid w:val="008718AD"/>
    <w:rsid w:val="00871A91"/>
    <w:rsid w:val="00871E53"/>
    <w:rsid w:val="00872062"/>
    <w:rsid w:val="008725CE"/>
    <w:rsid w:val="0087306F"/>
    <w:rsid w:val="008732FF"/>
    <w:rsid w:val="00873907"/>
    <w:rsid w:val="00874101"/>
    <w:rsid w:val="00874670"/>
    <w:rsid w:val="008746DE"/>
    <w:rsid w:val="00874BBF"/>
    <w:rsid w:val="00875452"/>
    <w:rsid w:val="00875830"/>
    <w:rsid w:val="00877C33"/>
    <w:rsid w:val="00880387"/>
    <w:rsid w:val="00880532"/>
    <w:rsid w:val="008810EF"/>
    <w:rsid w:val="008819DB"/>
    <w:rsid w:val="00881B8B"/>
    <w:rsid w:val="00881D47"/>
    <w:rsid w:val="00881E5F"/>
    <w:rsid w:val="0088237F"/>
    <w:rsid w:val="008825CB"/>
    <w:rsid w:val="00882B84"/>
    <w:rsid w:val="00882EC8"/>
    <w:rsid w:val="008836C7"/>
    <w:rsid w:val="00883705"/>
    <w:rsid w:val="00883A8C"/>
    <w:rsid w:val="00883B8B"/>
    <w:rsid w:val="008845B3"/>
    <w:rsid w:val="0088494D"/>
    <w:rsid w:val="00884B57"/>
    <w:rsid w:val="00884C55"/>
    <w:rsid w:val="0088544F"/>
    <w:rsid w:val="0088579C"/>
    <w:rsid w:val="0088645A"/>
    <w:rsid w:val="0088673F"/>
    <w:rsid w:val="00886790"/>
    <w:rsid w:val="0088695C"/>
    <w:rsid w:val="008870AE"/>
    <w:rsid w:val="00887250"/>
    <w:rsid w:val="008872BE"/>
    <w:rsid w:val="0088790C"/>
    <w:rsid w:val="00887D91"/>
    <w:rsid w:val="008903C8"/>
    <w:rsid w:val="008907B0"/>
    <w:rsid w:val="00890AF9"/>
    <w:rsid w:val="00891299"/>
    <w:rsid w:val="008916DE"/>
    <w:rsid w:val="00891EC1"/>
    <w:rsid w:val="008921CF"/>
    <w:rsid w:val="008922C0"/>
    <w:rsid w:val="00892CB6"/>
    <w:rsid w:val="00892FA8"/>
    <w:rsid w:val="00893016"/>
    <w:rsid w:val="008931C8"/>
    <w:rsid w:val="00893310"/>
    <w:rsid w:val="0089362B"/>
    <w:rsid w:val="0089371A"/>
    <w:rsid w:val="008938B3"/>
    <w:rsid w:val="00893CE1"/>
    <w:rsid w:val="008942A4"/>
    <w:rsid w:val="00894332"/>
    <w:rsid w:val="008951FC"/>
    <w:rsid w:val="0089520B"/>
    <w:rsid w:val="00895677"/>
    <w:rsid w:val="00895D7D"/>
    <w:rsid w:val="00895DB8"/>
    <w:rsid w:val="00895DD2"/>
    <w:rsid w:val="008967AF"/>
    <w:rsid w:val="00896AE0"/>
    <w:rsid w:val="00897130"/>
    <w:rsid w:val="00897728"/>
    <w:rsid w:val="00897FDD"/>
    <w:rsid w:val="008A012F"/>
    <w:rsid w:val="008A0159"/>
    <w:rsid w:val="008A1235"/>
    <w:rsid w:val="008A1574"/>
    <w:rsid w:val="008A1FF4"/>
    <w:rsid w:val="008A2D1A"/>
    <w:rsid w:val="008A398F"/>
    <w:rsid w:val="008A3DD7"/>
    <w:rsid w:val="008A402D"/>
    <w:rsid w:val="008A48CB"/>
    <w:rsid w:val="008A4B44"/>
    <w:rsid w:val="008A4C34"/>
    <w:rsid w:val="008A4D0C"/>
    <w:rsid w:val="008A4E1A"/>
    <w:rsid w:val="008A536B"/>
    <w:rsid w:val="008A54EB"/>
    <w:rsid w:val="008A5795"/>
    <w:rsid w:val="008A5D76"/>
    <w:rsid w:val="008A5DA7"/>
    <w:rsid w:val="008A5F54"/>
    <w:rsid w:val="008A5F82"/>
    <w:rsid w:val="008A610C"/>
    <w:rsid w:val="008A68D7"/>
    <w:rsid w:val="008A6FD5"/>
    <w:rsid w:val="008A715F"/>
    <w:rsid w:val="008A7279"/>
    <w:rsid w:val="008A737D"/>
    <w:rsid w:val="008B0099"/>
    <w:rsid w:val="008B049E"/>
    <w:rsid w:val="008B0823"/>
    <w:rsid w:val="008B12DC"/>
    <w:rsid w:val="008B1B22"/>
    <w:rsid w:val="008B1B93"/>
    <w:rsid w:val="008B21B4"/>
    <w:rsid w:val="008B23B0"/>
    <w:rsid w:val="008B24B7"/>
    <w:rsid w:val="008B25F4"/>
    <w:rsid w:val="008B2F8C"/>
    <w:rsid w:val="008B323E"/>
    <w:rsid w:val="008B369A"/>
    <w:rsid w:val="008B3BE7"/>
    <w:rsid w:val="008B4060"/>
    <w:rsid w:val="008B41E5"/>
    <w:rsid w:val="008B4458"/>
    <w:rsid w:val="008B4C00"/>
    <w:rsid w:val="008B4DAD"/>
    <w:rsid w:val="008B4ECD"/>
    <w:rsid w:val="008B54C5"/>
    <w:rsid w:val="008B5721"/>
    <w:rsid w:val="008B59DD"/>
    <w:rsid w:val="008B6045"/>
    <w:rsid w:val="008B6772"/>
    <w:rsid w:val="008B6857"/>
    <w:rsid w:val="008B6FC0"/>
    <w:rsid w:val="008B705C"/>
    <w:rsid w:val="008B7180"/>
    <w:rsid w:val="008B75C0"/>
    <w:rsid w:val="008B7948"/>
    <w:rsid w:val="008B7A05"/>
    <w:rsid w:val="008B7FF1"/>
    <w:rsid w:val="008C03AC"/>
    <w:rsid w:val="008C0486"/>
    <w:rsid w:val="008C050F"/>
    <w:rsid w:val="008C0556"/>
    <w:rsid w:val="008C06E8"/>
    <w:rsid w:val="008C0864"/>
    <w:rsid w:val="008C0D2F"/>
    <w:rsid w:val="008C1289"/>
    <w:rsid w:val="008C17B3"/>
    <w:rsid w:val="008C185A"/>
    <w:rsid w:val="008C1A46"/>
    <w:rsid w:val="008C1B54"/>
    <w:rsid w:val="008C1E2B"/>
    <w:rsid w:val="008C1E3D"/>
    <w:rsid w:val="008C215B"/>
    <w:rsid w:val="008C21B5"/>
    <w:rsid w:val="008C21DA"/>
    <w:rsid w:val="008C224B"/>
    <w:rsid w:val="008C2B22"/>
    <w:rsid w:val="008C30B2"/>
    <w:rsid w:val="008C340A"/>
    <w:rsid w:val="008C3565"/>
    <w:rsid w:val="008C3CFE"/>
    <w:rsid w:val="008C41B9"/>
    <w:rsid w:val="008C509D"/>
    <w:rsid w:val="008C544B"/>
    <w:rsid w:val="008C54B6"/>
    <w:rsid w:val="008C5B7A"/>
    <w:rsid w:val="008C6352"/>
    <w:rsid w:val="008C6715"/>
    <w:rsid w:val="008C69F5"/>
    <w:rsid w:val="008C6B32"/>
    <w:rsid w:val="008C7B40"/>
    <w:rsid w:val="008C7D6F"/>
    <w:rsid w:val="008C7EB9"/>
    <w:rsid w:val="008D000F"/>
    <w:rsid w:val="008D0587"/>
    <w:rsid w:val="008D0D54"/>
    <w:rsid w:val="008D0EEB"/>
    <w:rsid w:val="008D1E3B"/>
    <w:rsid w:val="008D23EB"/>
    <w:rsid w:val="008D28A0"/>
    <w:rsid w:val="008D36EC"/>
    <w:rsid w:val="008D3D94"/>
    <w:rsid w:val="008D3E5B"/>
    <w:rsid w:val="008D3EA7"/>
    <w:rsid w:val="008D3EE9"/>
    <w:rsid w:val="008D4494"/>
    <w:rsid w:val="008D44C4"/>
    <w:rsid w:val="008D4798"/>
    <w:rsid w:val="008D53A4"/>
    <w:rsid w:val="008D560C"/>
    <w:rsid w:val="008D57B0"/>
    <w:rsid w:val="008D5D5C"/>
    <w:rsid w:val="008D7245"/>
    <w:rsid w:val="008E0216"/>
    <w:rsid w:val="008E07EF"/>
    <w:rsid w:val="008E0FA4"/>
    <w:rsid w:val="008E128C"/>
    <w:rsid w:val="008E1469"/>
    <w:rsid w:val="008E1757"/>
    <w:rsid w:val="008E2B9A"/>
    <w:rsid w:val="008E2DE6"/>
    <w:rsid w:val="008E34DB"/>
    <w:rsid w:val="008E35B4"/>
    <w:rsid w:val="008E3735"/>
    <w:rsid w:val="008E41A1"/>
    <w:rsid w:val="008E4582"/>
    <w:rsid w:val="008E48EE"/>
    <w:rsid w:val="008E4A55"/>
    <w:rsid w:val="008E5385"/>
    <w:rsid w:val="008E5556"/>
    <w:rsid w:val="008E5747"/>
    <w:rsid w:val="008E5D8B"/>
    <w:rsid w:val="008E5DF6"/>
    <w:rsid w:val="008E615F"/>
    <w:rsid w:val="008E668D"/>
    <w:rsid w:val="008E66DF"/>
    <w:rsid w:val="008E7151"/>
    <w:rsid w:val="008E7197"/>
    <w:rsid w:val="008E7512"/>
    <w:rsid w:val="008E7AEF"/>
    <w:rsid w:val="008E7DBE"/>
    <w:rsid w:val="008F01FE"/>
    <w:rsid w:val="008F09C1"/>
    <w:rsid w:val="008F0AE8"/>
    <w:rsid w:val="008F0DF0"/>
    <w:rsid w:val="008F110F"/>
    <w:rsid w:val="008F14DE"/>
    <w:rsid w:val="008F1666"/>
    <w:rsid w:val="008F1FE6"/>
    <w:rsid w:val="008F20AD"/>
    <w:rsid w:val="008F29A4"/>
    <w:rsid w:val="008F2DEE"/>
    <w:rsid w:val="008F34BF"/>
    <w:rsid w:val="008F3F29"/>
    <w:rsid w:val="008F3F48"/>
    <w:rsid w:val="008F460A"/>
    <w:rsid w:val="008F5AD7"/>
    <w:rsid w:val="008F5D62"/>
    <w:rsid w:val="008F5F95"/>
    <w:rsid w:val="008F5FDB"/>
    <w:rsid w:val="008F638F"/>
    <w:rsid w:val="008F63C4"/>
    <w:rsid w:val="008F647F"/>
    <w:rsid w:val="008F64EC"/>
    <w:rsid w:val="008F6BF5"/>
    <w:rsid w:val="008F6C92"/>
    <w:rsid w:val="008F6FF4"/>
    <w:rsid w:val="008F7A76"/>
    <w:rsid w:val="00900016"/>
    <w:rsid w:val="00900DAB"/>
    <w:rsid w:val="00901112"/>
    <w:rsid w:val="00901361"/>
    <w:rsid w:val="0090191A"/>
    <w:rsid w:val="00901B90"/>
    <w:rsid w:val="00901DC5"/>
    <w:rsid w:val="00901E45"/>
    <w:rsid w:val="009036C2"/>
    <w:rsid w:val="009040EF"/>
    <w:rsid w:val="00904196"/>
    <w:rsid w:val="00904439"/>
    <w:rsid w:val="00904DD6"/>
    <w:rsid w:val="00906094"/>
    <w:rsid w:val="009062F2"/>
    <w:rsid w:val="00906734"/>
    <w:rsid w:val="00906817"/>
    <w:rsid w:val="00906B3D"/>
    <w:rsid w:val="00906F64"/>
    <w:rsid w:val="009070E8"/>
    <w:rsid w:val="00907510"/>
    <w:rsid w:val="009075FD"/>
    <w:rsid w:val="00907790"/>
    <w:rsid w:val="0090799D"/>
    <w:rsid w:val="009100DD"/>
    <w:rsid w:val="00910802"/>
    <w:rsid w:val="00910E98"/>
    <w:rsid w:val="0091154B"/>
    <w:rsid w:val="00911688"/>
    <w:rsid w:val="0091171E"/>
    <w:rsid w:val="00911954"/>
    <w:rsid w:val="00911BBB"/>
    <w:rsid w:val="00911CA9"/>
    <w:rsid w:val="009125D0"/>
    <w:rsid w:val="00912863"/>
    <w:rsid w:val="00912AE3"/>
    <w:rsid w:val="00912B7D"/>
    <w:rsid w:val="00912DAB"/>
    <w:rsid w:val="009132EE"/>
    <w:rsid w:val="00913642"/>
    <w:rsid w:val="00913EBC"/>
    <w:rsid w:val="00914909"/>
    <w:rsid w:val="00914955"/>
    <w:rsid w:val="00914F36"/>
    <w:rsid w:val="009162F8"/>
    <w:rsid w:val="00916532"/>
    <w:rsid w:val="00916BD6"/>
    <w:rsid w:val="00916F4B"/>
    <w:rsid w:val="009170D2"/>
    <w:rsid w:val="009171AA"/>
    <w:rsid w:val="00917621"/>
    <w:rsid w:val="00917630"/>
    <w:rsid w:val="0091781C"/>
    <w:rsid w:val="00917E2C"/>
    <w:rsid w:val="00917FFC"/>
    <w:rsid w:val="00920998"/>
    <w:rsid w:val="00920A8B"/>
    <w:rsid w:val="00920DB0"/>
    <w:rsid w:val="00921E4A"/>
    <w:rsid w:val="00922202"/>
    <w:rsid w:val="00922C4C"/>
    <w:rsid w:val="00922DDB"/>
    <w:rsid w:val="0092303C"/>
    <w:rsid w:val="00923354"/>
    <w:rsid w:val="00923EF4"/>
    <w:rsid w:val="0092472F"/>
    <w:rsid w:val="00924F62"/>
    <w:rsid w:val="009254F5"/>
    <w:rsid w:val="009259BB"/>
    <w:rsid w:val="00925EA0"/>
    <w:rsid w:val="00925ED2"/>
    <w:rsid w:val="009268B1"/>
    <w:rsid w:val="00926D2A"/>
    <w:rsid w:val="0092724A"/>
    <w:rsid w:val="0092737E"/>
    <w:rsid w:val="0092747D"/>
    <w:rsid w:val="009301D6"/>
    <w:rsid w:val="009311EF"/>
    <w:rsid w:val="009319A3"/>
    <w:rsid w:val="00931CC8"/>
    <w:rsid w:val="009322D7"/>
    <w:rsid w:val="009322EA"/>
    <w:rsid w:val="00932A56"/>
    <w:rsid w:val="00932F22"/>
    <w:rsid w:val="009336CC"/>
    <w:rsid w:val="009338C0"/>
    <w:rsid w:val="00933AF0"/>
    <w:rsid w:val="00933DD9"/>
    <w:rsid w:val="009342AC"/>
    <w:rsid w:val="0093512C"/>
    <w:rsid w:val="009352EC"/>
    <w:rsid w:val="0093541C"/>
    <w:rsid w:val="009357B5"/>
    <w:rsid w:val="00935877"/>
    <w:rsid w:val="00935DD2"/>
    <w:rsid w:val="00935E86"/>
    <w:rsid w:val="00936942"/>
    <w:rsid w:val="00936D78"/>
    <w:rsid w:val="0093755A"/>
    <w:rsid w:val="0093798F"/>
    <w:rsid w:val="00937B2E"/>
    <w:rsid w:val="0094056B"/>
    <w:rsid w:val="00940EDA"/>
    <w:rsid w:val="00941051"/>
    <w:rsid w:val="00941ACB"/>
    <w:rsid w:val="00941DE7"/>
    <w:rsid w:val="009420B6"/>
    <w:rsid w:val="0094253F"/>
    <w:rsid w:val="009427EC"/>
    <w:rsid w:val="00942931"/>
    <w:rsid w:val="00942E15"/>
    <w:rsid w:val="00943541"/>
    <w:rsid w:val="009439E8"/>
    <w:rsid w:val="00943CDB"/>
    <w:rsid w:val="009441A9"/>
    <w:rsid w:val="00944916"/>
    <w:rsid w:val="009449F9"/>
    <w:rsid w:val="00944E3E"/>
    <w:rsid w:val="00945477"/>
    <w:rsid w:val="00945558"/>
    <w:rsid w:val="009456DA"/>
    <w:rsid w:val="009457F2"/>
    <w:rsid w:val="00946233"/>
    <w:rsid w:val="00946460"/>
    <w:rsid w:val="00947383"/>
    <w:rsid w:val="0094794B"/>
    <w:rsid w:val="00947B1E"/>
    <w:rsid w:val="00947D87"/>
    <w:rsid w:val="009501A9"/>
    <w:rsid w:val="009501D5"/>
    <w:rsid w:val="00950680"/>
    <w:rsid w:val="00951322"/>
    <w:rsid w:val="0095139D"/>
    <w:rsid w:val="0095162C"/>
    <w:rsid w:val="009519E5"/>
    <w:rsid w:val="00952439"/>
    <w:rsid w:val="0095278B"/>
    <w:rsid w:val="0095306E"/>
    <w:rsid w:val="00953B44"/>
    <w:rsid w:val="00953C3D"/>
    <w:rsid w:val="00954256"/>
    <w:rsid w:val="00954725"/>
    <w:rsid w:val="009549E2"/>
    <w:rsid w:val="009559E3"/>
    <w:rsid w:val="00955E3E"/>
    <w:rsid w:val="009565A8"/>
    <w:rsid w:val="009565F1"/>
    <w:rsid w:val="00956B6F"/>
    <w:rsid w:val="00957235"/>
    <w:rsid w:val="009575A4"/>
    <w:rsid w:val="009602ED"/>
    <w:rsid w:val="009603FD"/>
    <w:rsid w:val="009608FB"/>
    <w:rsid w:val="00960B4B"/>
    <w:rsid w:val="00960F03"/>
    <w:rsid w:val="00961C8D"/>
    <w:rsid w:val="00961E93"/>
    <w:rsid w:val="009620C5"/>
    <w:rsid w:val="00962F91"/>
    <w:rsid w:val="00963442"/>
    <w:rsid w:val="009635D7"/>
    <w:rsid w:val="009639D9"/>
    <w:rsid w:val="00963A32"/>
    <w:rsid w:val="00963CA2"/>
    <w:rsid w:val="00964734"/>
    <w:rsid w:val="00964B86"/>
    <w:rsid w:val="00965A18"/>
    <w:rsid w:val="00965C07"/>
    <w:rsid w:val="00965F8D"/>
    <w:rsid w:val="009662D6"/>
    <w:rsid w:val="0096652C"/>
    <w:rsid w:val="00966E00"/>
    <w:rsid w:val="00967172"/>
    <w:rsid w:val="0096747A"/>
    <w:rsid w:val="009675FF"/>
    <w:rsid w:val="00967CBA"/>
    <w:rsid w:val="00970546"/>
    <w:rsid w:val="009708B4"/>
    <w:rsid w:val="009713B8"/>
    <w:rsid w:val="0097148F"/>
    <w:rsid w:val="00971552"/>
    <w:rsid w:val="00971AD6"/>
    <w:rsid w:val="00971D3C"/>
    <w:rsid w:val="0097255B"/>
    <w:rsid w:val="00972D54"/>
    <w:rsid w:val="0097341A"/>
    <w:rsid w:val="00973B2C"/>
    <w:rsid w:val="00973F24"/>
    <w:rsid w:val="009741E1"/>
    <w:rsid w:val="009743AF"/>
    <w:rsid w:val="009743C2"/>
    <w:rsid w:val="00974484"/>
    <w:rsid w:val="00974592"/>
    <w:rsid w:val="0097473E"/>
    <w:rsid w:val="009750DE"/>
    <w:rsid w:val="00975CFC"/>
    <w:rsid w:val="00975E4C"/>
    <w:rsid w:val="00975ED4"/>
    <w:rsid w:val="00976273"/>
    <w:rsid w:val="00976673"/>
    <w:rsid w:val="009767B0"/>
    <w:rsid w:val="00976B4A"/>
    <w:rsid w:val="00976C61"/>
    <w:rsid w:val="00976F3A"/>
    <w:rsid w:val="0097720A"/>
    <w:rsid w:val="00977234"/>
    <w:rsid w:val="00977C7A"/>
    <w:rsid w:val="009802D4"/>
    <w:rsid w:val="009807F9"/>
    <w:rsid w:val="009814F4"/>
    <w:rsid w:val="009815BC"/>
    <w:rsid w:val="009816F9"/>
    <w:rsid w:val="00981969"/>
    <w:rsid w:val="00981CF5"/>
    <w:rsid w:val="00981D7D"/>
    <w:rsid w:val="009832FA"/>
    <w:rsid w:val="009833C4"/>
    <w:rsid w:val="00983576"/>
    <w:rsid w:val="00983921"/>
    <w:rsid w:val="00983973"/>
    <w:rsid w:val="00983CBC"/>
    <w:rsid w:val="00983F14"/>
    <w:rsid w:val="009843EA"/>
    <w:rsid w:val="009846B4"/>
    <w:rsid w:val="009848D1"/>
    <w:rsid w:val="00985076"/>
    <w:rsid w:val="00985196"/>
    <w:rsid w:val="009852CF"/>
    <w:rsid w:val="0098554F"/>
    <w:rsid w:val="009863CE"/>
    <w:rsid w:val="00986C92"/>
    <w:rsid w:val="00986DA4"/>
    <w:rsid w:val="00986FD8"/>
    <w:rsid w:val="0098739A"/>
    <w:rsid w:val="009873CF"/>
    <w:rsid w:val="00987644"/>
    <w:rsid w:val="00990152"/>
    <w:rsid w:val="00990F32"/>
    <w:rsid w:val="0099106C"/>
    <w:rsid w:val="009914F8"/>
    <w:rsid w:val="0099165D"/>
    <w:rsid w:val="00992098"/>
    <w:rsid w:val="009933DB"/>
    <w:rsid w:val="00994B81"/>
    <w:rsid w:val="00994D01"/>
    <w:rsid w:val="00994F1B"/>
    <w:rsid w:val="00995110"/>
    <w:rsid w:val="009953A7"/>
    <w:rsid w:val="0099550D"/>
    <w:rsid w:val="009965EC"/>
    <w:rsid w:val="00996856"/>
    <w:rsid w:val="009968D5"/>
    <w:rsid w:val="00996BF5"/>
    <w:rsid w:val="00996FC3"/>
    <w:rsid w:val="00997010"/>
    <w:rsid w:val="009973F1"/>
    <w:rsid w:val="009979B6"/>
    <w:rsid w:val="00997B07"/>
    <w:rsid w:val="009A0397"/>
    <w:rsid w:val="009A0745"/>
    <w:rsid w:val="009A0DD2"/>
    <w:rsid w:val="009A0F90"/>
    <w:rsid w:val="009A1239"/>
    <w:rsid w:val="009A1899"/>
    <w:rsid w:val="009A1B41"/>
    <w:rsid w:val="009A309E"/>
    <w:rsid w:val="009A3474"/>
    <w:rsid w:val="009A3725"/>
    <w:rsid w:val="009A3EA9"/>
    <w:rsid w:val="009A4610"/>
    <w:rsid w:val="009A468E"/>
    <w:rsid w:val="009A4B6F"/>
    <w:rsid w:val="009A4FF8"/>
    <w:rsid w:val="009A5323"/>
    <w:rsid w:val="009A5329"/>
    <w:rsid w:val="009A5653"/>
    <w:rsid w:val="009A5658"/>
    <w:rsid w:val="009A59C8"/>
    <w:rsid w:val="009A5FFC"/>
    <w:rsid w:val="009A6883"/>
    <w:rsid w:val="009A6D2A"/>
    <w:rsid w:val="009A7876"/>
    <w:rsid w:val="009A7FFC"/>
    <w:rsid w:val="009B01BF"/>
    <w:rsid w:val="009B083E"/>
    <w:rsid w:val="009B0C93"/>
    <w:rsid w:val="009B0D1C"/>
    <w:rsid w:val="009B172E"/>
    <w:rsid w:val="009B174A"/>
    <w:rsid w:val="009B1CE2"/>
    <w:rsid w:val="009B216E"/>
    <w:rsid w:val="009B22FD"/>
    <w:rsid w:val="009B263B"/>
    <w:rsid w:val="009B285E"/>
    <w:rsid w:val="009B29A3"/>
    <w:rsid w:val="009B2B80"/>
    <w:rsid w:val="009B3336"/>
    <w:rsid w:val="009B334D"/>
    <w:rsid w:val="009B3394"/>
    <w:rsid w:val="009B33AF"/>
    <w:rsid w:val="009B35F2"/>
    <w:rsid w:val="009B3881"/>
    <w:rsid w:val="009B3ADC"/>
    <w:rsid w:val="009B4329"/>
    <w:rsid w:val="009B49E2"/>
    <w:rsid w:val="009B4CA2"/>
    <w:rsid w:val="009B4CCD"/>
    <w:rsid w:val="009B531F"/>
    <w:rsid w:val="009B6998"/>
    <w:rsid w:val="009B6A44"/>
    <w:rsid w:val="009B74CC"/>
    <w:rsid w:val="009B78F3"/>
    <w:rsid w:val="009B78F8"/>
    <w:rsid w:val="009C0178"/>
    <w:rsid w:val="009C0594"/>
    <w:rsid w:val="009C07DE"/>
    <w:rsid w:val="009C1325"/>
    <w:rsid w:val="009C1D17"/>
    <w:rsid w:val="009C1D61"/>
    <w:rsid w:val="009C215E"/>
    <w:rsid w:val="009C294C"/>
    <w:rsid w:val="009C2B26"/>
    <w:rsid w:val="009C2B90"/>
    <w:rsid w:val="009C30A7"/>
    <w:rsid w:val="009C341F"/>
    <w:rsid w:val="009C3658"/>
    <w:rsid w:val="009C3AA0"/>
    <w:rsid w:val="009C3EBE"/>
    <w:rsid w:val="009C408D"/>
    <w:rsid w:val="009C4322"/>
    <w:rsid w:val="009C5319"/>
    <w:rsid w:val="009C58C2"/>
    <w:rsid w:val="009C5E5A"/>
    <w:rsid w:val="009C5F46"/>
    <w:rsid w:val="009C6397"/>
    <w:rsid w:val="009C70B6"/>
    <w:rsid w:val="009C727C"/>
    <w:rsid w:val="009C7F91"/>
    <w:rsid w:val="009D00FB"/>
    <w:rsid w:val="009D0219"/>
    <w:rsid w:val="009D02ED"/>
    <w:rsid w:val="009D088A"/>
    <w:rsid w:val="009D09CA"/>
    <w:rsid w:val="009D0DB1"/>
    <w:rsid w:val="009D0F82"/>
    <w:rsid w:val="009D0FA2"/>
    <w:rsid w:val="009D0FE3"/>
    <w:rsid w:val="009D13AD"/>
    <w:rsid w:val="009D212A"/>
    <w:rsid w:val="009D2397"/>
    <w:rsid w:val="009D2417"/>
    <w:rsid w:val="009D256D"/>
    <w:rsid w:val="009D2BA2"/>
    <w:rsid w:val="009D2E99"/>
    <w:rsid w:val="009D408F"/>
    <w:rsid w:val="009D40BD"/>
    <w:rsid w:val="009D40D7"/>
    <w:rsid w:val="009D466A"/>
    <w:rsid w:val="009D46C8"/>
    <w:rsid w:val="009D4B7F"/>
    <w:rsid w:val="009D5CEB"/>
    <w:rsid w:val="009D6183"/>
    <w:rsid w:val="009D61C9"/>
    <w:rsid w:val="009D620F"/>
    <w:rsid w:val="009D66CF"/>
    <w:rsid w:val="009D6EA4"/>
    <w:rsid w:val="009D752F"/>
    <w:rsid w:val="009D780F"/>
    <w:rsid w:val="009D7DDB"/>
    <w:rsid w:val="009E0661"/>
    <w:rsid w:val="009E071E"/>
    <w:rsid w:val="009E0754"/>
    <w:rsid w:val="009E0E91"/>
    <w:rsid w:val="009E11A5"/>
    <w:rsid w:val="009E12E5"/>
    <w:rsid w:val="009E17BD"/>
    <w:rsid w:val="009E1879"/>
    <w:rsid w:val="009E1E19"/>
    <w:rsid w:val="009E278D"/>
    <w:rsid w:val="009E2ACD"/>
    <w:rsid w:val="009E2CBC"/>
    <w:rsid w:val="009E314B"/>
    <w:rsid w:val="009E3897"/>
    <w:rsid w:val="009E398D"/>
    <w:rsid w:val="009E3A48"/>
    <w:rsid w:val="009E3B1C"/>
    <w:rsid w:val="009E3CDC"/>
    <w:rsid w:val="009E40CB"/>
    <w:rsid w:val="009E4471"/>
    <w:rsid w:val="009E4503"/>
    <w:rsid w:val="009E45E6"/>
    <w:rsid w:val="009E4EB1"/>
    <w:rsid w:val="009E5D15"/>
    <w:rsid w:val="009E5D46"/>
    <w:rsid w:val="009E6355"/>
    <w:rsid w:val="009E6814"/>
    <w:rsid w:val="009E6D00"/>
    <w:rsid w:val="009E7315"/>
    <w:rsid w:val="009E7568"/>
    <w:rsid w:val="009E790C"/>
    <w:rsid w:val="009E7BB4"/>
    <w:rsid w:val="009F0419"/>
    <w:rsid w:val="009F119B"/>
    <w:rsid w:val="009F179F"/>
    <w:rsid w:val="009F1F29"/>
    <w:rsid w:val="009F255C"/>
    <w:rsid w:val="009F2A1C"/>
    <w:rsid w:val="009F370B"/>
    <w:rsid w:val="009F3AC9"/>
    <w:rsid w:val="009F42FD"/>
    <w:rsid w:val="009F4446"/>
    <w:rsid w:val="009F462E"/>
    <w:rsid w:val="009F4A6E"/>
    <w:rsid w:val="009F5424"/>
    <w:rsid w:val="009F5A9C"/>
    <w:rsid w:val="009F5F21"/>
    <w:rsid w:val="009F6169"/>
    <w:rsid w:val="009F61A1"/>
    <w:rsid w:val="009F64A4"/>
    <w:rsid w:val="009F653E"/>
    <w:rsid w:val="009F7D26"/>
    <w:rsid w:val="00A00073"/>
    <w:rsid w:val="00A006CC"/>
    <w:rsid w:val="00A018AD"/>
    <w:rsid w:val="00A019D7"/>
    <w:rsid w:val="00A02662"/>
    <w:rsid w:val="00A032F8"/>
    <w:rsid w:val="00A03AF5"/>
    <w:rsid w:val="00A03FA0"/>
    <w:rsid w:val="00A041E0"/>
    <w:rsid w:val="00A0515F"/>
    <w:rsid w:val="00A06588"/>
    <w:rsid w:val="00A066D1"/>
    <w:rsid w:val="00A1034D"/>
    <w:rsid w:val="00A10505"/>
    <w:rsid w:val="00A116DB"/>
    <w:rsid w:val="00A117BC"/>
    <w:rsid w:val="00A12585"/>
    <w:rsid w:val="00A12644"/>
    <w:rsid w:val="00A137D7"/>
    <w:rsid w:val="00A138FE"/>
    <w:rsid w:val="00A1419A"/>
    <w:rsid w:val="00A14254"/>
    <w:rsid w:val="00A1432F"/>
    <w:rsid w:val="00A14E8C"/>
    <w:rsid w:val="00A14FDB"/>
    <w:rsid w:val="00A15194"/>
    <w:rsid w:val="00A15456"/>
    <w:rsid w:val="00A154C6"/>
    <w:rsid w:val="00A155AD"/>
    <w:rsid w:val="00A16081"/>
    <w:rsid w:val="00A1627C"/>
    <w:rsid w:val="00A162D5"/>
    <w:rsid w:val="00A164F0"/>
    <w:rsid w:val="00A16A1F"/>
    <w:rsid w:val="00A16BB9"/>
    <w:rsid w:val="00A16EE2"/>
    <w:rsid w:val="00A1715D"/>
    <w:rsid w:val="00A17240"/>
    <w:rsid w:val="00A1757B"/>
    <w:rsid w:val="00A17C3A"/>
    <w:rsid w:val="00A20177"/>
    <w:rsid w:val="00A20194"/>
    <w:rsid w:val="00A2136B"/>
    <w:rsid w:val="00A22E24"/>
    <w:rsid w:val="00A23688"/>
    <w:rsid w:val="00A24945"/>
    <w:rsid w:val="00A24DDA"/>
    <w:rsid w:val="00A24DFA"/>
    <w:rsid w:val="00A255E1"/>
    <w:rsid w:val="00A25C8C"/>
    <w:rsid w:val="00A26616"/>
    <w:rsid w:val="00A26620"/>
    <w:rsid w:val="00A266ED"/>
    <w:rsid w:val="00A26A32"/>
    <w:rsid w:val="00A2725B"/>
    <w:rsid w:val="00A2778F"/>
    <w:rsid w:val="00A27EE5"/>
    <w:rsid w:val="00A27F7E"/>
    <w:rsid w:val="00A300F1"/>
    <w:rsid w:val="00A306EC"/>
    <w:rsid w:val="00A30D09"/>
    <w:rsid w:val="00A31296"/>
    <w:rsid w:val="00A312E6"/>
    <w:rsid w:val="00A31AA4"/>
    <w:rsid w:val="00A31E1E"/>
    <w:rsid w:val="00A32441"/>
    <w:rsid w:val="00A328C7"/>
    <w:rsid w:val="00A32DCE"/>
    <w:rsid w:val="00A32EEE"/>
    <w:rsid w:val="00A3410D"/>
    <w:rsid w:val="00A35B8E"/>
    <w:rsid w:val="00A35E4A"/>
    <w:rsid w:val="00A35F2D"/>
    <w:rsid w:val="00A36267"/>
    <w:rsid w:val="00A36805"/>
    <w:rsid w:val="00A370A0"/>
    <w:rsid w:val="00A37238"/>
    <w:rsid w:val="00A372D4"/>
    <w:rsid w:val="00A374EF"/>
    <w:rsid w:val="00A3765D"/>
    <w:rsid w:val="00A3778A"/>
    <w:rsid w:val="00A37834"/>
    <w:rsid w:val="00A37EAA"/>
    <w:rsid w:val="00A37FF6"/>
    <w:rsid w:val="00A401F6"/>
    <w:rsid w:val="00A407A5"/>
    <w:rsid w:val="00A411C1"/>
    <w:rsid w:val="00A412A8"/>
    <w:rsid w:val="00A41412"/>
    <w:rsid w:val="00A41B98"/>
    <w:rsid w:val="00A41F3C"/>
    <w:rsid w:val="00A42082"/>
    <w:rsid w:val="00A428F5"/>
    <w:rsid w:val="00A43124"/>
    <w:rsid w:val="00A4312F"/>
    <w:rsid w:val="00A43920"/>
    <w:rsid w:val="00A44025"/>
    <w:rsid w:val="00A44650"/>
    <w:rsid w:val="00A44985"/>
    <w:rsid w:val="00A44AE7"/>
    <w:rsid w:val="00A44C93"/>
    <w:rsid w:val="00A45596"/>
    <w:rsid w:val="00A45F62"/>
    <w:rsid w:val="00A4647D"/>
    <w:rsid w:val="00A4660E"/>
    <w:rsid w:val="00A46658"/>
    <w:rsid w:val="00A46DB8"/>
    <w:rsid w:val="00A47089"/>
    <w:rsid w:val="00A471CE"/>
    <w:rsid w:val="00A4772F"/>
    <w:rsid w:val="00A4784B"/>
    <w:rsid w:val="00A47BEB"/>
    <w:rsid w:val="00A47E8C"/>
    <w:rsid w:val="00A5075D"/>
    <w:rsid w:val="00A50970"/>
    <w:rsid w:val="00A50A43"/>
    <w:rsid w:val="00A50CD1"/>
    <w:rsid w:val="00A510AA"/>
    <w:rsid w:val="00A51573"/>
    <w:rsid w:val="00A51A9B"/>
    <w:rsid w:val="00A51FE4"/>
    <w:rsid w:val="00A5208B"/>
    <w:rsid w:val="00A5225E"/>
    <w:rsid w:val="00A52D52"/>
    <w:rsid w:val="00A5303C"/>
    <w:rsid w:val="00A5333A"/>
    <w:rsid w:val="00A534B3"/>
    <w:rsid w:val="00A5447D"/>
    <w:rsid w:val="00A54B8A"/>
    <w:rsid w:val="00A54F03"/>
    <w:rsid w:val="00A55077"/>
    <w:rsid w:val="00A551F9"/>
    <w:rsid w:val="00A55508"/>
    <w:rsid w:val="00A55A2E"/>
    <w:rsid w:val="00A55ADB"/>
    <w:rsid w:val="00A55B21"/>
    <w:rsid w:val="00A55C14"/>
    <w:rsid w:val="00A55C42"/>
    <w:rsid w:val="00A56315"/>
    <w:rsid w:val="00A5660D"/>
    <w:rsid w:val="00A57933"/>
    <w:rsid w:val="00A57A70"/>
    <w:rsid w:val="00A603FB"/>
    <w:rsid w:val="00A608F4"/>
    <w:rsid w:val="00A60A2E"/>
    <w:rsid w:val="00A60A80"/>
    <w:rsid w:val="00A60AA1"/>
    <w:rsid w:val="00A60C02"/>
    <w:rsid w:val="00A60F10"/>
    <w:rsid w:val="00A614DC"/>
    <w:rsid w:val="00A61DC8"/>
    <w:rsid w:val="00A6310F"/>
    <w:rsid w:val="00A63296"/>
    <w:rsid w:val="00A63636"/>
    <w:rsid w:val="00A63761"/>
    <w:rsid w:val="00A63C74"/>
    <w:rsid w:val="00A645E7"/>
    <w:rsid w:val="00A6471A"/>
    <w:rsid w:val="00A64FCC"/>
    <w:rsid w:val="00A6593F"/>
    <w:rsid w:val="00A65995"/>
    <w:rsid w:val="00A664B0"/>
    <w:rsid w:val="00A6705E"/>
    <w:rsid w:val="00A6749C"/>
    <w:rsid w:val="00A6760A"/>
    <w:rsid w:val="00A67CC0"/>
    <w:rsid w:val="00A704CF"/>
    <w:rsid w:val="00A709F7"/>
    <w:rsid w:val="00A70A4F"/>
    <w:rsid w:val="00A70C40"/>
    <w:rsid w:val="00A71137"/>
    <w:rsid w:val="00A719EC"/>
    <w:rsid w:val="00A71F2B"/>
    <w:rsid w:val="00A72A3B"/>
    <w:rsid w:val="00A72B5A"/>
    <w:rsid w:val="00A72CC7"/>
    <w:rsid w:val="00A72EA9"/>
    <w:rsid w:val="00A730DD"/>
    <w:rsid w:val="00A7326E"/>
    <w:rsid w:val="00A73541"/>
    <w:rsid w:val="00A738F0"/>
    <w:rsid w:val="00A73AAE"/>
    <w:rsid w:val="00A73CC5"/>
    <w:rsid w:val="00A73CC9"/>
    <w:rsid w:val="00A73FBD"/>
    <w:rsid w:val="00A74073"/>
    <w:rsid w:val="00A7423E"/>
    <w:rsid w:val="00A742B7"/>
    <w:rsid w:val="00A742F4"/>
    <w:rsid w:val="00A745D4"/>
    <w:rsid w:val="00A74639"/>
    <w:rsid w:val="00A74B47"/>
    <w:rsid w:val="00A74BC7"/>
    <w:rsid w:val="00A74C02"/>
    <w:rsid w:val="00A75068"/>
    <w:rsid w:val="00A7553C"/>
    <w:rsid w:val="00A76420"/>
    <w:rsid w:val="00A76E1D"/>
    <w:rsid w:val="00A77303"/>
    <w:rsid w:val="00A77CEE"/>
    <w:rsid w:val="00A77D98"/>
    <w:rsid w:val="00A77DB8"/>
    <w:rsid w:val="00A77F15"/>
    <w:rsid w:val="00A8005F"/>
    <w:rsid w:val="00A80FC8"/>
    <w:rsid w:val="00A80FE2"/>
    <w:rsid w:val="00A813F9"/>
    <w:rsid w:val="00A81506"/>
    <w:rsid w:val="00A81B27"/>
    <w:rsid w:val="00A8226B"/>
    <w:rsid w:val="00A83318"/>
    <w:rsid w:val="00A84215"/>
    <w:rsid w:val="00A844DD"/>
    <w:rsid w:val="00A8468D"/>
    <w:rsid w:val="00A8476E"/>
    <w:rsid w:val="00A84917"/>
    <w:rsid w:val="00A84AD2"/>
    <w:rsid w:val="00A85009"/>
    <w:rsid w:val="00A850C5"/>
    <w:rsid w:val="00A8539C"/>
    <w:rsid w:val="00A8551B"/>
    <w:rsid w:val="00A8644C"/>
    <w:rsid w:val="00A86EB5"/>
    <w:rsid w:val="00A86F80"/>
    <w:rsid w:val="00A879D8"/>
    <w:rsid w:val="00A87BC4"/>
    <w:rsid w:val="00A87CA9"/>
    <w:rsid w:val="00A87D9B"/>
    <w:rsid w:val="00A9028F"/>
    <w:rsid w:val="00A907E3"/>
    <w:rsid w:val="00A909E4"/>
    <w:rsid w:val="00A910A5"/>
    <w:rsid w:val="00A9192D"/>
    <w:rsid w:val="00A91987"/>
    <w:rsid w:val="00A92255"/>
    <w:rsid w:val="00A92D42"/>
    <w:rsid w:val="00A92F19"/>
    <w:rsid w:val="00A9300D"/>
    <w:rsid w:val="00A93036"/>
    <w:rsid w:val="00A933FF"/>
    <w:rsid w:val="00A9374A"/>
    <w:rsid w:val="00A93764"/>
    <w:rsid w:val="00A946F6"/>
    <w:rsid w:val="00A95518"/>
    <w:rsid w:val="00A95708"/>
    <w:rsid w:val="00A96327"/>
    <w:rsid w:val="00A96C19"/>
    <w:rsid w:val="00A96C36"/>
    <w:rsid w:val="00A9776F"/>
    <w:rsid w:val="00AA102F"/>
    <w:rsid w:val="00AA136D"/>
    <w:rsid w:val="00AA1A69"/>
    <w:rsid w:val="00AA1C49"/>
    <w:rsid w:val="00AA1F28"/>
    <w:rsid w:val="00AA20CD"/>
    <w:rsid w:val="00AA2EBC"/>
    <w:rsid w:val="00AA3079"/>
    <w:rsid w:val="00AA360F"/>
    <w:rsid w:val="00AA39EB"/>
    <w:rsid w:val="00AA3C3B"/>
    <w:rsid w:val="00AA4ED9"/>
    <w:rsid w:val="00AA5081"/>
    <w:rsid w:val="00AA517D"/>
    <w:rsid w:val="00AA538B"/>
    <w:rsid w:val="00AA5480"/>
    <w:rsid w:val="00AA5BAE"/>
    <w:rsid w:val="00AA5C47"/>
    <w:rsid w:val="00AA5D19"/>
    <w:rsid w:val="00AA5DFA"/>
    <w:rsid w:val="00AA60DA"/>
    <w:rsid w:val="00AA66DB"/>
    <w:rsid w:val="00AA676F"/>
    <w:rsid w:val="00AA6A6B"/>
    <w:rsid w:val="00AA72AA"/>
    <w:rsid w:val="00AA75AA"/>
    <w:rsid w:val="00AA7776"/>
    <w:rsid w:val="00AB00C2"/>
    <w:rsid w:val="00AB0B7D"/>
    <w:rsid w:val="00AB0D85"/>
    <w:rsid w:val="00AB122B"/>
    <w:rsid w:val="00AB12CA"/>
    <w:rsid w:val="00AB139A"/>
    <w:rsid w:val="00AB16BE"/>
    <w:rsid w:val="00AB1AC0"/>
    <w:rsid w:val="00AB22A1"/>
    <w:rsid w:val="00AB292C"/>
    <w:rsid w:val="00AB29E5"/>
    <w:rsid w:val="00AB2E2A"/>
    <w:rsid w:val="00AB2F24"/>
    <w:rsid w:val="00AB2FAF"/>
    <w:rsid w:val="00AB46BF"/>
    <w:rsid w:val="00AB47B9"/>
    <w:rsid w:val="00AB4BAC"/>
    <w:rsid w:val="00AB5282"/>
    <w:rsid w:val="00AB5982"/>
    <w:rsid w:val="00AB6BCF"/>
    <w:rsid w:val="00AB6BF5"/>
    <w:rsid w:val="00AB6D6A"/>
    <w:rsid w:val="00AB7246"/>
    <w:rsid w:val="00AB78D8"/>
    <w:rsid w:val="00AB791A"/>
    <w:rsid w:val="00AC0119"/>
    <w:rsid w:val="00AC01AC"/>
    <w:rsid w:val="00AC072B"/>
    <w:rsid w:val="00AC0A32"/>
    <w:rsid w:val="00AC0ADE"/>
    <w:rsid w:val="00AC0EC3"/>
    <w:rsid w:val="00AC141D"/>
    <w:rsid w:val="00AC1621"/>
    <w:rsid w:val="00AC1E73"/>
    <w:rsid w:val="00AC2692"/>
    <w:rsid w:val="00AC2728"/>
    <w:rsid w:val="00AC2850"/>
    <w:rsid w:val="00AC29F3"/>
    <w:rsid w:val="00AC2C31"/>
    <w:rsid w:val="00AC2E7B"/>
    <w:rsid w:val="00AC300C"/>
    <w:rsid w:val="00AC3445"/>
    <w:rsid w:val="00AC3C92"/>
    <w:rsid w:val="00AC4663"/>
    <w:rsid w:val="00AC49F4"/>
    <w:rsid w:val="00AC4AD2"/>
    <w:rsid w:val="00AC4D17"/>
    <w:rsid w:val="00AC506A"/>
    <w:rsid w:val="00AC54BC"/>
    <w:rsid w:val="00AC595B"/>
    <w:rsid w:val="00AC5E12"/>
    <w:rsid w:val="00AC627D"/>
    <w:rsid w:val="00AC65AD"/>
    <w:rsid w:val="00AC65DA"/>
    <w:rsid w:val="00AC6673"/>
    <w:rsid w:val="00AC6AF2"/>
    <w:rsid w:val="00AC6BE2"/>
    <w:rsid w:val="00AC71E4"/>
    <w:rsid w:val="00AC7661"/>
    <w:rsid w:val="00AC76B3"/>
    <w:rsid w:val="00AC790E"/>
    <w:rsid w:val="00AD084E"/>
    <w:rsid w:val="00AD0EBC"/>
    <w:rsid w:val="00AD10F9"/>
    <w:rsid w:val="00AD1104"/>
    <w:rsid w:val="00AD16C6"/>
    <w:rsid w:val="00AD2565"/>
    <w:rsid w:val="00AD29F3"/>
    <w:rsid w:val="00AD38B6"/>
    <w:rsid w:val="00AD39CB"/>
    <w:rsid w:val="00AD3E69"/>
    <w:rsid w:val="00AD40A7"/>
    <w:rsid w:val="00AD4659"/>
    <w:rsid w:val="00AD4712"/>
    <w:rsid w:val="00AD48CB"/>
    <w:rsid w:val="00AD491C"/>
    <w:rsid w:val="00AD4CEA"/>
    <w:rsid w:val="00AD5015"/>
    <w:rsid w:val="00AD547F"/>
    <w:rsid w:val="00AD553B"/>
    <w:rsid w:val="00AD5F2D"/>
    <w:rsid w:val="00AD6732"/>
    <w:rsid w:val="00AD75DD"/>
    <w:rsid w:val="00AD76D3"/>
    <w:rsid w:val="00AD7794"/>
    <w:rsid w:val="00AD7D01"/>
    <w:rsid w:val="00AD7D1B"/>
    <w:rsid w:val="00AE0128"/>
    <w:rsid w:val="00AE0405"/>
    <w:rsid w:val="00AE0E03"/>
    <w:rsid w:val="00AE10B6"/>
    <w:rsid w:val="00AE11CC"/>
    <w:rsid w:val="00AE12A3"/>
    <w:rsid w:val="00AE164C"/>
    <w:rsid w:val="00AE1C5C"/>
    <w:rsid w:val="00AE209D"/>
    <w:rsid w:val="00AE2386"/>
    <w:rsid w:val="00AE2514"/>
    <w:rsid w:val="00AE271F"/>
    <w:rsid w:val="00AE37B5"/>
    <w:rsid w:val="00AE3A4D"/>
    <w:rsid w:val="00AE4204"/>
    <w:rsid w:val="00AE4838"/>
    <w:rsid w:val="00AE4A21"/>
    <w:rsid w:val="00AE4CBE"/>
    <w:rsid w:val="00AE52CC"/>
    <w:rsid w:val="00AE555F"/>
    <w:rsid w:val="00AE57A6"/>
    <w:rsid w:val="00AE57C4"/>
    <w:rsid w:val="00AE5CEF"/>
    <w:rsid w:val="00AE5FC7"/>
    <w:rsid w:val="00AE609A"/>
    <w:rsid w:val="00AE61CD"/>
    <w:rsid w:val="00AE6313"/>
    <w:rsid w:val="00AE63F2"/>
    <w:rsid w:val="00AE67AC"/>
    <w:rsid w:val="00AE695C"/>
    <w:rsid w:val="00AE70D0"/>
    <w:rsid w:val="00AE724B"/>
    <w:rsid w:val="00AE7557"/>
    <w:rsid w:val="00AE7AD8"/>
    <w:rsid w:val="00AF008B"/>
    <w:rsid w:val="00AF05FB"/>
    <w:rsid w:val="00AF073F"/>
    <w:rsid w:val="00AF0D59"/>
    <w:rsid w:val="00AF111B"/>
    <w:rsid w:val="00AF1AC7"/>
    <w:rsid w:val="00AF1D56"/>
    <w:rsid w:val="00AF2314"/>
    <w:rsid w:val="00AF2633"/>
    <w:rsid w:val="00AF29C5"/>
    <w:rsid w:val="00AF2BCE"/>
    <w:rsid w:val="00AF2D50"/>
    <w:rsid w:val="00AF2D63"/>
    <w:rsid w:val="00AF2DFB"/>
    <w:rsid w:val="00AF33D2"/>
    <w:rsid w:val="00AF39A2"/>
    <w:rsid w:val="00AF3E30"/>
    <w:rsid w:val="00AF469B"/>
    <w:rsid w:val="00AF4A29"/>
    <w:rsid w:val="00AF4DB3"/>
    <w:rsid w:val="00AF5212"/>
    <w:rsid w:val="00AF5438"/>
    <w:rsid w:val="00AF55EF"/>
    <w:rsid w:val="00AF584D"/>
    <w:rsid w:val="00AF5965"/>
    <w:rsid w:val="00AF5B36"/>
    <w:rsid w:val="00AF5FB0"/>
    <w:rsid w:val="00AF6620"/>
    <w:rsid w:val="00AF6949"/>
    <w:rsid w:val="00AF6C86"/>
    <w:rsid w:val="00AF6D54"/>
    <w:rsid w:val="00AF6F47"/>
    <w:rsid w:val="00AF6F9A"/>
    <w:rsid w:val="00AF7AF3"/>
    <w:rsid w:val="00AF7D9A"/>
    <w:rsid w:val="00B0057A"/>
    <w:rsid w:val="00B00C07"/>
    <w:rsid w:val="00B017E6"/>
    <w:rsid w:val="00B01886"/>
    <w:rsid w:val="00B025E7"/>
    <w:rsid w:val="00B02954"/>
    <w:rsid w:val="00B02C38"/>
    <w:rsid w:val="00B03157"/>
    <w:rsid w:val="00B041EC"/>
    <w:rsid w:val="00B04B94"/>
    <w:rsid w:val="00B0500C"/>
    <w:rsid w:val="00B0536A"/>
    <w:rsid w:val="00B053D6"/>
    <w:rsid w:val="00B05B50"/>
    <w:rsid w:val="00B05D56"/>
    <w:rsid w:val="00B0612D"/>
    <w:rsid w:val="00B06832"/>
    <w:rsid w:val="00B06FDB"/>
    <w:rsid w:val="00B07106"/>
    <w:rsid w:val="00B076C8"/>
    <w:rsid w:val="00B07AEF"/>
    <w:rsid w:val="00B07DD9"/>
    <w:rsid w:val="00B100C8"/>
    <w:rsid w:val="00B101C0"/>
    <w:rsid w:val="00B104F0"/>
    <w:rsid w:val="00B10BCE"/>
    <w:rsid w:val="00B12096"/>
    <w:rsid w:val="00B12108"/>
    <w:rsid w:val="00B122E8"/>
    <w:rsid w:val="00B12978"/>
    <w:rsid w:val="00B13B40"/>
    <w:rsid w:val="00B13BA4"/>
    <w:rsid w:val="00B13D60"/>
    <w:rsid w:val="00B13D69"/>
    <w:rsid w:val="00B140E2"/>
    <w:rsid w:val="00B14C1C"/>
    <w:rsid w:val="00B1524B"/>
    <w:rsid w:val="00B1544E"/>
    <w:rsid w:val="00B159CE"/>
    <w:rsid w:val="00B15A20"/>
    <w:rsid w:val="00B162A0"/>
    <w:rsid w:val="00B166A2"/>
    <w:rsid w:val="00B16CF5"/>
    <w:rsid w:val="00B17470"/>
    <w:rsid w:val="00B177A1"/>
    <w:rsid w:val="00B17937"/>
    <w:rsid w:val="00B17988"/>
    <w:rsid w:val="00B17A32"/>
    <w:rsid w:val="00B17E82"/>
    <w:rsid w:val="00B205A6"/>
    <w:rsid w:val="00B20B43"/>
    <w:rsid w:val="00B20CA0"/>
    <w:rsid w:val="00B21A84"/>
    <w:rsid w:val="00B21B21"/>
    <w:rsid w:val="00B21BA7"/>
    <w:rsid w:val="00B225A7"/>
    <w:rsid w:val="00B22824"/>
    <w:rsid w:val="00B22C04"/>
    <w:rsid w:val="00B22C70"/>
    <w:rsid w:val="00B22CA5"/>
    <w:rsid w:val="00B23287"/>
    <w:rsid w:val="00B239A0"/>
    <w:rsid w:val="00B23C03"/>
    <w:rsid w:val="00B247AB"/>
    <w:rsid w:val="00B24D2C"/>
    <w:rsid w:val="00B255F3"/>
    <w:rsid w:val="00B25649"/>
    <w:rsid w:val="00B25857"/>
    <w:rsid w:val="00B2599D"/>
    <w:rsid w:val="00B263E6"/>
    <w:rsid w:val="00B269AA"/>
    <w:rsid w:val="00B269B7"/>
    <w:rsid w:val="00B26A7B"/>
    <w:rsid w:val="00B27D5B"/>
    <w:rsid w:val="00B27F38"/>
    <w:rsid w:val="00B302D8"/>
    <w:rsid w:val="00B30878"/>
    <w:rsid w:val="00B3106C"/>
    <w:rsid w:val="00B31134"/>
    <w:rsid w:val="00B31A2D"/>
    <w:rsid w:val="00B31B28"/>
    <w:rsid w:val="00B31E1C"/>
    <w:rsid w:val="00B328FB"/>
    <w:rsid w:val="00B32DAD"/>
    <w:rsid w:val="00B33B39"/>
    <w:rsid w:val="00B3422C"/>
    <w:rsid w:val="00B34AB0"/>
    <w:rsid w:val="00B354D6"/>
    <w:rsid w:val="00B35C3A"/>
    <w:rsid w:val="00B35D24"/>
    <w:rsid w:val="00B365E2"/>
    <w:rsid w:val="00B3672D"/>
    <w:rsid w:val="00B369C4"/>
    <w:rsid w:val="00B37497"/>
    <w:rsid w:val="00B37599"/>
    <w:rsid w:val="00B37A6C"/>
    <w:rsid w:val="00B37F8D"/>
    <w:rsid w:val="00B40111"/>
    <w:rsid w:val="00B4037F"/>
    <w:rsid w:val="00B40A15"/>
    <w:rsid w:val="00B40B69"/>
    <w:rsid w:val="00B411C5"/>
    <w:rsid w:val="00B411F0"/>
    <w:rsid w:val="00B413F6"/>
    <w:rsid w:val="00B4157D"/>
    <w:rsid w:val="00B418B0"/>
    <w:rsid w:val="00B4202F"/>
    <w:rsid w:val="00B4253E"/>
    <w:rsid w:val="00B42995"/>
    <w:rsid w:val="00B430F5"/>
    <w:rsid w:val="00B436A1"/>
    <w:rsid w:val="00B43BAD"/>
    <w:rsid w:val="00B43F1E"/>
    <w:rsid w:val="00B44340"/>
    <w:rsid w:val="00B444DE"/>
    <w:rsid w:val="00B447C2"/>
    <w:rsid w:val="00B44860"/>
    <w:rsid w:val="00B448D0"/>
    <w:rsid w:val="00B453CD"/>
    <w:rsid w:val="00B455C9"/>
    <w:rsid w:val="00B45950"/>
    <w:rsid w:val="00B45B80"/>
    <w:rsid w:val="00B4673E"/>
    <w:rsid w:val="00B472E6"/>
    <w:rsid w:val="00B47754"/>
    <w:rsid w:val="00B47835"/>
    <w:rsid w:val="00B504A2"/>
    <w:rsid w:val="00B50995"/>
    <w:rsid w:val="00B50A13"/>
    <w:rsid w:val="00B5115D"/>
    <w:rsid w:val="00B5157F"/>
    <w:rsid w:val="00B5225B"/>
    <w:rsid w:val="00B528B9"/>
    <w:rsid w:val="00B52914"/>
    <w:rsid w:val="00B52B40"/>
    <w:rsid w:val="00B5382D"/>
    <w:rsid w:val="00B538EB"/>
    <w:rsid w:val="00B538FF"/>
    <w:rsid w:val="00B5392E"/>
    <w:rsid w:val="00B53A2C"/>
    <w:rsid w:val="00B53D91"/>
    <w:rsid w:val="00B53E8E"/>
    <w:rsid w:val="00B53F60"/>
    <w:rsid w:val="00B542F2"/>
    <w:rsid w:val="00B548E6"/>
    <w:rsid w:val="00B54998"/>
    <w:rsid w:val="00B55026"/>
    <w:rsid w:val="00B5512A"/>
    <w:rsid w:val="00B55290"/>
    <w:rsid w:val="00B55343"/>
    <w:rsid w:val="00B55354"/>
    <w:rsid w:val="00B562A9"/>
    <w:rsid w:val="00B56932"/>
    <w:rsid w:val="00B56D4B"/>
    <w:rsid w:val="00B57F1B"/>
    <w:rsid w:val="00B603A1"/>
    <w:rsid w:val="00B60810"/>
    <w:rsid w:val="00B60C91"/>
    <w:rsid w:val="00B60E19"/>
    <w:rsid w:val="00B6115F"/>
    <w:rsid w:val="00B6125D"/>
    <w:rsid w:val="00B6162D"/>
    <w:rsid w:val="00B616EA"/>
    <w:rsid w:val="00B61807"/>
    <w:rsid w:val="00B618A7"/>
    <w:rsid w:val="00B61A12"/>
    <w:rsid w:val="00B61AFC"/>
    <w:rsid w:val="00B62224"/>
    <w:rsid w:val="00B62498"/>
    <w:rsid w:val="00B624E5"/>
    <w:rsid w:val="00B62AB4"/>
    <w:rsid w:val="00B62B58"/>
    <w:rsid w:val="00B63634"/>
    <w:rsid w:val="00B64BF7"/>
    <w:rsid w:val="00B6589D"/>
    <w:rsid w:val="00B6613A"/>
    <w:rsid w:val="00B66A24"/>
    <w:rsid w:val="00B66A91"/>
    <w:rsid w:val="00B66B45"/>
    <w:rsid w:val="00B66E3C"/>
    <w:rsid w:val="00B66FC9"/>
    <w:rsid w:val="00B67EF1"/>
    <w:rsid w:val="00B67FEE"/>
    <w:rsid w:val="00B701B7"/>
    <w:rsid w:val="00B71534"/>
    <w:rsid w:val="00B7157C"/>
    <w:rsid w:val="00B717E7"/>
    <w:rsid w:val="00B71ADB"/>
    <w:rsid w:val="00B7208F"/>
    <w:rsid w:val="00B721B9"/>
    <w:rsid w:val="00B723E6"/>
    <w:rsid w:val="00B72BF4"/>
    <w:rsid w:val="00B736A9"/>
    <w:rsid w:val="00B73CE4"/>
    <w:rsid w:val="00B73DF1"/>
    <w:rsid w:val="00B7471B"/>
    <w:rsid w:val="00B74830"/>
    <w:rsid w:val="00B74955"/>
    <w:rsid w:val="00B74B4B"/>
    <w:rsid w:val="00B750BC"/>
    <w:rsid w:val="00B758AB"/>
    <w:rsid w:val="00B75BCD"/>
    <w:rsid w:val="00B76597"/>
    <w:rsid w:val="00B76787"/>
    <w:rsid w:val="00B76B6B"/>
    <w:rsid w:val="00B76B78"/>
    <w:rsid w:val="00B76BAF"/>
    <w:rsid w:val="00B76F6A"/>
    <w:rsid w:val="00B8020F"/>
    <w:rsid w:val="00B805DB"/>
    <w:rsid w:val="00B81677"/>
    <w:rsid w:val="00B82292"/>
    <w:rsid w:val="00B8299E"/>
    <w:rsid w:val="00B82B4C"/>
    <w:rsid w:val="00B82E11"/>
    <w:rsid w:val="00B82EDB"/>
    <w:rsid w:val="00B83536"/>
    <w:rsid w:val="00B83946"/>
    <w:rsid w:val="00B84485"/>
    <w:rsid w:val="00B84978"/>
    <w:rsid w:val="00B85B82"/>
    <w:rsid w:val="00B86430"/>
    <w:rsid w:val="00B86F4F"/>
    <w:rsid w:val="00B86F9D"/>
    <w:rsid w:val="00B8703F"/>
    <w:rsid w:val="00B875DD"/>
    <w:rsid w:val="00B87912"/>
    <w:rsid w:val="00B87AE5"/>
    <w:rsid w:val="00B87CEC"/>
    <w:rsid w:val="00B87EE0"/>
    <w:rsid w:val="00B90901"/>
    <w:rsid w:val="00B90929"/>
    <w:rsid w:val="00B90C5C"/>
    <w:rsid w:val="00B90DBF"/>
    <w:rsid w:val="00B916D4"/>
    <w:rsid w:val="00B91ECB"/>
    <w:rsid w:val="00B91F71"/>
    <w:rsid w:val="00B924DE"/>
    <w:rsid w:val="00B928E0"/>
    <w:rsid w:val="00B92CB3"/>
    <w:rsid w:val="00B92FEE"/>
    <w:rsid w:val="00B94320"/>
    <w:rsid w:val="00B94772"/>
    <w:rsid w:val="00B94966"/>
    <w:rsid w:val="00B95336"/>
    <w:rsid w:val="00B95B7D"/>
    <w:rsid w:val="00B95E4D"/>
    <w:rsid w:val="00B95E50"/>
    <w:rsid w:val="00B95F8B"/>
    <w:rsid w:val="00B9619F"/>
    <w:rsid w:val="00B96860"/>
    <w:rsid w:val="00B96931"/>
    <w:rsid w:val="00B96975"/>
    <w:rsid w:val="00B96C02"/>
    <w:rsid w:val="00B97097"/>
    <w:rsid w:val="00B97280"/>
    <w:rsid w:val="00B9736C"/>
    <w:rsid w:val="00B97468"/>
    <w:rsid w:val="00B974DB"/>
    <w:rsid w:val="00B9775A"/>
    <w:rsid w:val="00B9790D"/>
    <w:rsid w:val="00BA0017"/>
    <w:rsid w:val="00BA0819"/>
    <w:rsid w:val="00BA0EA4"/>
    <w:rsid w:val="00BA17E2"/>
    <w:rsid w:val="00BA2B45"/>
    <w:rsid w:val="00BA2F6E"/>
    <w:rsid w:val="00BA2FC9"/>
    <w:rsid w:val="00BA345B"/>
    <w:rsid w:val="00BA392E"/>
    <w:rsid w:val="00BA3E8C"/>
    <w:rsid w:val="00BA4711"/>
    <w:rsid w:val="00BA4730"/>
    <w:rsid w:val="00BA4927"/>
    <w:rsid w:val="00BA4AE0"/>
    <w:rsid w:val="00BA4D90"/>
    <w:rsid w:val="00BA4E8D"/>
    <w:rsid w:val="00BA5BE6"/>
    <w:rsid w:val="00BA5F27"/>
    <w:rsid w:val="00BA67FF"/>
    <w:rsid w:val="00BA75D4"/>
    <w:rsid w:val="00BA7CE4"/>
    <w:rsid w:val="00BA7FA0"/>
    <w:rsid w:val="00BB0175"/>
    <w:rsid w:val="00BB079B"/>
    <w:rsid w:val="00BB0872"/>
    <w:rsid w:val="00BB09BD"/>
    <w:rsid w:val="00BB0A23"/>
    <w:rsid w:val="00BB0FFA"/>
    <w:rsid w:val="00BB10C3"/>
    <w:rsid w:val="00BB17FF"/>
    <w:rsid w:val="00BB1AC3"/>
    <w:rsid w:val="00BB1AF4"/>
    <w:rsid w:val="00BB20F7"/>
    <w:rsid w:val="00BB258E"/>
    <w:rsid w:val="00BB2B98"/>
    <w:rsid w:val="00BB2E2A"/>
    <w:rsid w:val="00BB3473"/>
    <w:rsid w:val="00BB3C29"/>
    <w:rsid w:val="00BB3FF5"/>
    <w:rsid w:val="00BB4163"/>
    <w:rsid w:val="00BB48C1"/>
    <w:rsid w:val="00BB5072"/>
    <w:rsid w:val="00BB5102"/>
    <w:rsid w:val="00BB5265"/>
    <w:rsid w:val="00BB56B9"/>
    <w:rsid w:val="00BB57EE"/>
    <w:rsid w:val="00BB597C"/>
    <w:rsid w:val="00BB5D86"/>
    <w:rsid w:val="00BB5FDA"/>
    <w:rsid w:val="00BB5FE6"/>
    <w:rsid w:val="00BB619A"/>
    <w:rsid w:val="00BB64A2"/>
    <w:rsid w:val="00BB66F3"/>
    <w:rsid w:val="00BB67A2"/>
    <w:rsid w:val="00BB6CF6"/>
    <w:rsid w:val="00BB7039"/>
    <w:rsid w:val="00BB73B4"/>
    <w:rsid w:val="00BB767F"/>
    <w:rsid w:val="00BB7852"/>
    <w:rsid w:val="00BB788F"/>
    <w:rsid w:val="00BB7B07"/>
    <w:rsid w:val="00BC058D"/>
    <w:rsid w:val="00BC0796"/>
    <w:rsid w:val="00BC0A67"/>
    <w:rsid w:val="00BC0ED1"/>
    <w:rsid w:val="00BC1A04"/>
    <w:rsid w:val="00BC1F17"/>
    <w:rsid w:val="00BC27FB"/>
    <w:rsid w:val="00BC2CD0"/>
    <w:rsid w:val="00BC30D3"/>
    <w:rsid w:val="00BC31B6"/>
    <w:rsid w:val="00BC340A"/>
    <w:rsid w:val="00BC35EA"/>
    <w:rsid w:val="00BC3ABB"/>
    <w:rsid w:val="00BC3F21"/>
    <w:rsid w:val="00BC4979"/>
    <w:rsid w:val="00BC4C0A"/>
    <w:rsid w:val="00BC6081"/>
    <w:rsid w:val="00BC6A53"/>
    <w:rsid w:val="00BC6AE6"/>
    <w:rsid w:val="00BC6E50"/>
    <w:rsid w:val="00BC6EBD"/>
    <w:rsid w:val="00BC6F37"/>
    <w:rsid w:val="00BC7501"/>
    <w:rsid w:val="00BD038A"/>
    <w:rsid w:val="00BD04C9"/>
    <w:rsid w:val="00BD0585"/>
    <w:rsid w:val="00BD07A2"/>
    <w:rsid w:val="00BD0A00"/>
    <w:rsid w:val="00BD0CF9"/>
    <w:rsid w:val="00BD0D00"/>
    <w:rsid w:val="00BD0DB8"/>
    <w:rsid w:val="00BD19EC"/>
    <w:rsid w:val="00BD1B92"/>
    <w:rsid w:val="00BD1D4F"/>
    <w:rsid w:val="00BD1F6C"/>
    <w:rsid w:val="00BD220F"/>
    <w:rsid w:val="00BD229E"/>
    <w:rsid w:val="00BD2659"/>
    <w:rsid w:val="00BD2688"/>
    <w:rsid w:val="00BD27E5"/>
    <w:rsid w:val="00BD2C32"/>
    <w:rsid w:val="00BD2FBB"/>
    <w:rsid w:val="00BD360D"/>
    <w:rsid w:val="00BD3685"/>
    <w:rsid w:val="00BD40D2"/>
    <w:rsid w:val="00BD4471"/>
    <w:rsid w:val="00BD484B"/>
    <w:rsid w:val="00BD49CF"/>
    <w:rsid w:val="00BD4BD1"/>
    <w:rsid w:val="00BD5194"/>
    <w:rsid w:val="00BD51E3"/>
    <w:rsid w:val="00BD5756"/>
    <w:rsid w:val="00BD5774"/>
    <w:rsid w:val="00BD57EA"/>
    <w:rsid w:val="00BD66CA"/>
    <w:rsid w:val="00BD6F50"/>
    <w:rsid w:val="00BD7241"/>
    <w:rsid w:val="00BD74B5"/>
    <w:rsid w:val="00BD76BD"/>
    <w:rsid w:val="00BD77F3"/>
    <w:rsid w:val="00BD7D3F"/>
    <w:rsid w:val="00BE0325"/>
    <w:rsid w:val="00BE0570"/>
    <w:rsid w:val="00BE0A98"/>
    <w:rsid w:val="00BE10BD"/>
    <w:rsid w:val="00BE18A9"/>
    <w:rsid w:val="00BE1978"/>
    <w:rsid w:val="00BE1DA9"/>
    <w:rsid w:val="00BE2210"/>
    <w:rsid w:val="00BE25A1"/>
    <w:rsid w:val="00BE27C1"/>
    <w:rsid w:val="00BE2886"/>
    <w:rsid w:val="00BE2E39"/>
    <w:rsid w:val="00BE336F"/>
    <w:rsid w:val="00BE39EC"/>
    <w:rsid w:val="00BE40C9"/>
    <w:rsid w:val="00BE4A13"/>
    <w:rsid w:val="00BE4F7A"/>
    <w:rsid w:val="00BE5492"/>
    <w:rsid w:val="00BE57AA"/>
    <w:rsid w:val="00BE5890"/>
    <w:rsid w:val="00BE597C"/>
    <w:rsid w:val="00BE5E98"/>
    <w:rsid w:val="00BE63AD"/>
    <w:rsid w:val="00BE6E64"/>
    <w:rsid w:val="00BF00E8"/>
    <w:rsid w:val="00BF01D4"/>
    <w:rsid w:val="00BF0967"/>
    <w:rsid w:val="00BF11C2"/>
    <w:rsid w:val="00BF1425"/>
    <w:rsid w:val="00BF1920"/>
    <w:rsid w:val="00BF207E"/>
    <w:rsid w:val="00BF2AC8"/>
    <w:rsid w:val="00BF2D21"/>
    <w:rsid w:val="00BF2D36"/>
    <w:rsid w:val="00BF2D86"/>
    <w:rsid w:val="00BF33B1"/>
    <w:rsid w:val="00BF3557"/>
    <w:rsid w:val="00BF36AB"/>
    <w:rsid w:val="00BF3BD3"/>
    <w:rsid w:val="00BF3F2D"/>
    <w:rsid w:val="00BF4206"/>
    <w:rsid w:val="00BF4343"/>
    <w:rsid w:val="00BF450D"/>
    <w:rsid w:val="00BF48F9"/>
    <w:rsid w:val="00BF4F1F"/>
    <w:rsid w:val="00BF52DD"/>
    <w:rsid w:val="00BF54F9"/>
    <w:rsid w:val="00BF607E"/>
    <w:rsid w:val="00BF6197"/>
    <w:rsid w:val="00BF65B7"/>
    <w:rsid w:val="00BF6B3F"/>
    <w:rsid w:val="00BF6C4A"/>
    <w:rsid w:val="00BF6CBD"/>
    <w:rsid w:val="00BF6F6C"/>
    <w:rsid w:val="00BF70DB"/>
    <w:rsid w:val="00BF770C"/>
    <w:rsid w:val="00BF7B1E"/>
    <w:rsid w:val="00C00A21"/>
    <w:rsid w:val="00C00F0D"/>
    <w:rsid w:val="00C01135"/>
    <w:rsid w:val="00C01650"/>
    <w:rsid w:val="00C0168D"/>
    <w:rsid w:val="00C01758"/>
    <w:rsid w:val="00C017B4"/>
    <w:rsid w:val="00C01CE3"/>
    <w:rsid w:val="00C02181"/>
    <w:rsid w:val="00C02A41"/>
    <w:rsid w:val="00C02E27"/>
    <w:rsid w:val="00C02EE9"/>
    <w:rsid w:val="00C03226"/>
    <w:rsid w:val="00C0394E"/>
    <w:rsid w:val="00C03A1B"/>
    <w:rsid w:val="00C03B90"/>
    <w:rsid w:val="00C03E04"/>
    <w:rsid w:val="00C04A14"/>
    <w:rsid w:val="00C04C91"/>
    <w:rsid w:val="00C04D97"/>
    <w:rsid w:val="00C0516C"/>
    <w:rsid w:val="00C054D3"/>
    <w:rsid w:val="00C058F1"/>
    <w:rsid w:val="00C05972"/>
    <w:rsid w:val="00C059E0"/>
    <w:rsid w:val="00C05C26"/>
    <w:rsid w:val="00C05CDC"/>
    <w:rsid w:val="00C063A4"/>
    <w:rsid w:val="00C07017"/>
    <w:rsid w:val="00C075C4"/>
    <w:rsid w:val="00C07A3E"/>
    <w:rsid w:val="00C07D49"/>
    <w:rsid w:val="00C07FDD"/>
    <w:rsid w:val="00C106E5"/>
    <w:rsid w:val="00C10CF6"/>
    <w:rsid w:val="00C110A0"/>
    <w:rsid w:val="00C11A49"/>
    <w:rsid w:val="00C11E05"/>
    <w:rsid w:val="00C129F1"/>
    <w:rsid w:val="00C12A91"/>
    <w:rsid w:val="00C12D81"/>
    <w:rsid w:val="00C132B5"/>
    <w:rsid w:val="00C134A0"/>
    <w:rsid w:val="00C1381C"/>
    <w:rsid w:val="00C13E8F"/>
    <w:rsid w:val="00C146C0"/>
    <w:rsid w:val="00C14A52"/>
    <w:rsid w:val="00C14BEE"/>
    <w:rsid w:val="00C14F03"/>
    <w:rsid w:val="00C150FB"/>
    <w:rsid w:val="00C154A8"/>
    <w:rsid w:val="00C15CA9"/>
    <w:rsid w:val="00C15FEA"/>
    <w:rsid w:val="00C160C5"/>
    <w:rsid w:val="00C16108"/>
    <w:rsid w:val="00C1611B"/>
    <w:rsid w:val="00C166AE"/>
    <w:rsid w:val="00C169C8"/>
    <w:rsid w:val="00C1790C"/>
    <w:rsid w:val="00C17D9D"/>
    <w:rsid w:val="00C20151"/>
    <w:rsid w:val="00C2040A"/>
    <w:rsid w:val="00C21885"/>
    <w:rsid w:val="00C21D5C"/>
    <w:rsid w:val="00C2279D"/>
    <w:rsid w:val="00C2298C"/>
    <w:rsid w:val="00C22C5C"/>
    <w:rsid w:val="00C22FFB"/>
    <w:rsid w:val="00C233DC"/>
    <w:rsid w:val="00C23DDC"/>
    <w:rsid w:val="00C23EBD"/>
    <w:rsid w:val="00C24376"/>
    <w:rsid w:val="00C243A0"/>
    <w:rsid w:val="00C2471B"/>
    <w:rsid w:val="00C24A0B"/>
    <w:rsid w:val="00C25AD4"/>
    <w:rsid w:val="00C25B52"/>
    <w:rsid w:val="00C265B1"/>
    <w:rsid w:val="00C2716C"/>
    <w:rsid w:val="00C3076B"/>
    <w:rsid w:val="00C31033"/>
    <w:rsid w:val="00C31629"/>
    <w:rsid w:val="00C31EFB"/>
    <w:rsid w:val="00C31F4B"/>
    <w:rsid w:val="00C31FD4"/>
    <w:rsid w:val="00C324CC"/>
    <w:rsid w:val="00C3268D"/>
    <w:rsid w:val="00C32977"/>
    <w:rsid w:val="00C32AB4"/>
    <w:rsid w:val="00C33305"/>
    <w:rsid w:val="00C33490"/>
    <w:rsid w:val="00C33549"/>
    <w:rsid w:val="00C33575"/>
    <w:rsid w:val="00C33AC9"/>
    <w:rsid w:val="00C33C3B"/>
    <w:rsid w:val="00C346E6"/>
    <w:rsid w:val="00C34A63"/>
    <w:rsid w:val="00C34F19"/>
    <w:rsid w:val="00C35190"/>
    <w:rsid w:val="00C356CB"/>
    <w:rsid w:val="00C35B21"/>
    <w:rsid w:val="00C363F8"/>
    <w:rsid w:val="00C370F4"/>
    <w:rsid w:val="00C37157"/>
    <w:rsid w:val="00C37BEC"/>
    <w:rsid w:val="00C401D8"/>
    <w:rsid w:val="00C4034F"/>
    <w:rsid w:val="00C406F0"/>
    <w:rsid w:val="00C40ABE"/>
    <w:rsid w:val="00C40CD5"/>
    <w:rsid w:val="00C413A6"/>
    <w:rsid w:val="00C41448"/>
    <w:rsid w:val="00C41981"/>
    <w:rsid w:val="00C41D55"/>
    <w:rsid w:val="00C41F2F"/>
    <w:rsid w:val="00C42A2B"/>
    <w:rsid w:val="00C42ACD"/>
    <w:rsid w:val="00C42E96"/>
    <w:rsid w:val="00C43967"/>
    <w:rsid w:val="00C43BA2"/>
    <w:rsid w:val="00C43CD9"/>
    <w:rsid w:val="00C43FCC"/>
    <w:rsid w:val="00C4500A"/>
    <w:rsid w:val="00C456C1"/>
    <w:rsid w:val="00C461C5"/>
    <w:rsid w:val="00C465E3"/>
    <w:rsid w:val="00C4660E"/>
    <w:rsid w:val="00C46721"/>
    <w:rsid w:val="00C46B2B"/>
    <w:rsid w:val="00C46FB1"/>
    <w:rsid w:val="00C4730C"/>
    <w:rsid w:val="00C4745C"/>
    <w:rsid w:val="00C4748C"/>
    <w:rsid w:val="00C47EC3"/>
    <w:rsid w:val="00C50563"/>
    <w:rsid w:val="00C50972"/>
    <w:rsid w:val="00C50E2A"/>
    <w:rsid w:val="00C51800"/>
    <w:rsid w:val="00C5194A"/>
    <w:rsid w:val="00C52A9E"/>
    <w:rsid w:val="00C52F12"/>
    <w:rsid w:val="00C5359D"/>
    <w:rsid w:val="00C539F7"/>
    <w:rsid w:val="00C53A46"/>
    <w:rsid w:val="00C53FE0"/>
    <w:rsid w:val="00C54127"/>
    <w:rsid w:val="00C5427B"/>
    <w:rsid w:val="00C5488D"/>
    <w:rsid w:val="00C54D43"/>
    <w:rsid w:val="00C54F03"/>
    <w:rsid w:val="00C54F55"/>
    <w:rsid w:val="00C55111"/>
    <w:rsid w:val="00C55322"/>
    <w:rsid w:val="00C5571C"/>
    <w:rsid w:val="00C5607A"/>
    <w:rsid w:val="00C56148"/>
    <w:rsid w:val="00C56391"/>
    <w:rsid w:val="00C5692C"/>
    <w:rsid w:val="00C570E8"/>
    <w:rsid w:val="00C57666"/>
    <w:rsid w:val="00C57685"/>
    <w:rsid w:val="00C57744"/>
    <w:rsid w:val="00C5793E"/>
    <w:rsid w:val="00C57965"/>
    <w:rsid w:val="00C57D11"/>
    <w:rsid w:val="00C57F57"/>
    <w:rsid w:val="00C6048C"/>
    <w:rsid w:val="00C60521"/>
    <w:rsid w:val="00C6079F"/>
    <w:rsid w:val="00C60B7D"/>
    <w:rsid w:val="00C6115C"/>
    <w:rsid w:val="00C622B8"/>
    <w:rsid w:val="00C62403"/>
    <w:rsid w:val="00C624DE"/>
    <w:rsid w:val="00C625F6"/>
    <w:rsid w:val="00C629E9"/>
    <w:rsid w:val="00C636F8"/>
    <w:rsid w:val="00C63DD5"/>
    <w:rsid w:val="00C6405C"/>
    <w:rsid w:val="00C6497E"/>
    <w:rsid w:val="00C64F01"/>
    <w:rsid w:val="00C654C5"/>
    <w:rsid w:val="00C655C1"/>
    <w:rsid w:val="00C65C97"/>
    <w:rsid w:val="00C65D82"/>
    <w:rsid w:val="00C65EB3"/>
    <w:rsid w:val="00C66BEA"/>
    <w:rsid w:val="00C66E70"/>
    <w:rsid w:val="00C67586"/>
    <w:rsid w:val="00C67ED1"/>
    <w:rsid w:val="00C703CC"/>
    <w:rsid w:val="00C704E3"/>
    <w:rsid w:val="00C707C5"/>
    <w:rsid w:val="00C7082E"/>
    <w:rsid w:val="00C70A97"/>
    <w:rsid w:val="00C70B99"/>
    <w:rsid w:val="00C71942"/>
    <w:rsid w:val="00C71A13"/>
    <w:rsid w:val="00C71FAC"/>
    <w:rsid w:val="00C72A3A"/>
    <w:rsid w:val="00C74502"/>
    <w:rsid w:val="00C749D3"/>
    <w:rsid w:val="00C755D5"/>
    <w:rsid w:val="00C75D06"/>
    <w:rsid w:val="00C75D29"/>
    <w:rsid w:val="00C76308"/>
    <w:rsid w:val="00C76F51"/>
    <w:rsid w:val="00C7737A"/>
    <w:rsid w:val="00C77AC1"/>
    <w:rsid w:val="00C77AD0"/>
    <w:rsid w:val="00C77F9F"/>
    <w:rsid w:val="00C800C7"/>
    <w:rsid w:val="00C805D1"/>
    <w:rsid w:val="00C80EB0"/>
    <w:rsid w:val="00C81181"/>
    <w:rsid w:val="00C814F5"/>
    <w:rsid w:val="00C81F43"/>
    <w:rsid w:val="00C82183"/>
    <w:rsid w:val="00C82940"/>
    <w:rsid w:val="00C82A73"/>
    <w:rsid w:val="00C82FF0"/>
    <w:rsid w:val="00C8331F"/>
    <w:rsid w:val="00C8437E"/>
    <w:rsid w:val="00C84DFA"/>
    <w:rsid w:val="00C850B7"/>
    <w:rsid w:val="00C855D5"/>
    <w:rsid w:val="00C8577E"/>
    <w:rsid w:val="00C85ADD"/>
    <w:rsid w:val="00C861A5"/>
    <w:rsid w:val="00C863D4"/>
    <w:rsid w:val="00C86934"/>
    <w:rsid w:val="00C86F24"/>
    <w:rsid w:val="00C87016"/>
    <w:rsid w:val="00C870BA"/>
    <w:rsid w:val="00C87383"/>
    <w:rsid w:val="00C87C2A"/>
    <w:rsid w:val="00C87CD0"/>
    <w:rsid w:val="00C87CF2"/>
    <w:rsid w:val="00C902BE"/>
    <w:rsid w:val="00C90311"/>
    <w:rsid w:val="00C90870"/>
    <w:rsid w:val="00C90BCD"/>
    <w:rsid w:val="00C90D84"/>
    <w:rsid w:val="00C90E1B"/>
    <w:rsid w:val="00C91965"/>
    <w:rsid w:val="00C91B7E"/>
    <w:rsid w:val="00C924B6"/>
    <w:rsid w:val="00C929A2"/>
    <w:rsid w:val="00C92AC6"/>
    <w:rsid w:val="00C92ADC"/>
    <w:rsid w:val="00C943A8"/>
    <w:rsid w:val="00C94AFC"/>
    <w:rsid w:val="00C94B56"/>
    <w:rsid w:val="00C9529E"/>
    <w:rsid w:val="00C95E77"/>
    <w:rsid w:val="00C96FBA"/>
    <w:rsid w:val="00C9706D"/>
    <w:rsid w:val="00C97200"/>
    <w:rsid w:val="00C97264"/>
    <w:rsid w:val="00C9787B"/>
    <w:rsid w:val="00C97B4B"/>
    <w:rsid w:val="00C97FBD"/>
    <w:rsid w:val="00CA0273"/>
    <w:rsid w:val="00CA04D8"/>
    <w:rsid w:val="00CA0AAB"/>
    <w:rsid w:val="00CA109C"/>
    <w:rsid w:val="00CA16E7"/>
    <w:rsid w:val="00CA17E6"/>
    <w:rsid w:val="00CA1AE6"/>
    <w:rsid w:val="00CA2119"/>
    <w:rsid w:val="00CA2295"/>
    <w:rsid w:val="00CA2729"/>
    <w:rsid w:val="00CA27DA"/>
    <w:rsid w:val="00CA2C1E"/>
    <w:rsid w:val="00CA34B5"/>
    <w:rsid w:val="00CA3748"/>
    <w:rsid w:val="00CA3AFE"/>
    <w:rsid w:val="00CA3D5A"/>
    <w:rsid w:val="00CA3F49"/>
    <w:rsid w:val="00CA3FC3"/>
    <w:rsid w:val="00CA427D"/>
    <w:rsid w:val="00CA452E"/>
    <w:rsid w:val="00CA4829"/>
    <w:rsid w:val="00CA4837"/>
    <w:rsid w:val="00CA4B6A"/>
    <w:rsid w:val="00CA4F7B"/>
    <w:rsid w:val="00CA5B77"/>
    <w:rsid w:val="00CA6062"/>
    <w:rsid w:val="00CA6123"/>
    <w:rsid w:val="00CA61A0"/>
    <w:rsid w:val="00CA67FA"/>
    <w:rsid w:val="00CA6976"/>
    <w:rsid w:val="00CA7064"/>
    <w:rsid w:val="00CA722F"/>
    <w:rsid w:val="00CA7B36"/>
    <w:rsid w:val="00CB0041"/>
    <w:rsid w:val="00CB0171"/>
    <w:rsid w:val="00CB0939"/>
    <w:rsid w:val="00CB0F4D"/>
    <w:rsid w:val="00CB10F8"/>
    <w:rsid w:val="00CB1372"/>
    <w:rsid w:val="00CB15F5"/>
    <w:rsid w:val="00CB1792"/>
    <w:rsid w:val="00CB1E21"/>
    <w:rsid w:val="00CB1E9A"/>
    <w:rsid w:val="00CB1EC0"/>
    <w:rsid w:val="00CB282C"/>
    <w:rsid w:val="00CB3180"/>
    <w:rsid w:val="00CB3837"/>
    <w:rsid w:val="00CB479D"/>
    <w:rsid w:val="00CB4BF8"/>
    <w:rsid w:val="00CB4C35"/>
    <w:rsid w:val="00CB4DD8"/>
    <w:rsid w:val="00CB4F42"/>
    <w:rsid w:val="00CB55F7"/>
    <w:rsid w:val="00CB58DB"/>
    <w:rsid w:val="00CB6136"/>
    <w:rsid w:val="00CB651D"/>
    <w:rsid w:val="00CB6820"/>
    <w:rsid w:val="00CB6A11"/>
    <w:rsid w:val="00CB6EE9"/>
    <w:rsid w:val="00CB6EF1"/>
    <w:rsid w:val="00CB71D0"/>
    <w:rsid w:val="00CB78EF"/>
    <w:rsid w:val="00CB7F07"/>
    <w:rsid w:val="00CC0253"/>
    <w:rsid w:val="00CC0D47"/>
    <w:rsid w:val="00CC0E94"/>
    <w:rsid w:val="00CC1622"/>
    <w:rsid w:val="00CC1CA0"/>
    <w:rsid w:val="00CC1D6C"/>
    <w:rsid w:val="00CC1EFE"/>
    <w:rsid w:val="00CC2036"/>
    <w:rsid w:val="00CC206E"/>
    <w:rsid w:val="00CC241D"/>
    <w:rsid w:val="00CC2479"/>
    <w:rsid w:val="00CC3458"/>
    <w:rsid w:val="00CC3911"/>
    <w:rsid w:val="00CC3EFD"/>
    <w:rsid w:val="00CC3FF8"/>
    <w:rsid w:val="00CC4096"/>
    <w:rsid w:val="00CC44DE"/>
    <w:rsid w:val="00CC55E8"/>
    <w:rsid w:val="00CC5C41"/>
    <w:rsid w:val="00CC5C90"/>
    <w:rsid w:val="00CC63FD"/>
    <w:rsid w:val="00CC6445"/>
    <w:rsid w:val="00CC6CB7"/>
    <w:rsid w:val="00CC73BA"/>
    <w:rsid w:val="00CC73FC"/>
    <w:rsid w:val="00CC76DE"/>
    <w:rsid w:val="00CC7B06"/>
    <w:rsid w:val="00CC7FAD"/>
    <w:rsid w:val="00CD0785"/>
    <w:rsid w:val="00CD081E"/>
    <w:rsid w:val="00CD08A7"/>
    <w:rsid w:val="00CD098B"/>
    <w:rsid w:val="00CD0C66"/>
    <w:rsid w:val="00CD1149"/>
    <w:rsid w:val="00CD1A9D"/>
    <w:rsid w:val="00CD1F48"/>
    <w:rsid w:val="00CD2140"/>
    <w:rsid w:val="00CD2624"/>
    <w:rsid w:val="00CD351E"/>
    <w:rsid w:val="00CD3F4C"/>
    <w:rsid w:val="00CD47E2"/>
    <w:rsid w:val="00CD4965"/>
    <w:rsid w:val="00CD5B3A"/>
    <w:rsid w:val="00CD5B75"/>
    <w:rsid w:val="00CD5E99"/>
    <w:rsid w:val="00CD654B"/>
    <w:rsid w:val="00CD67C1"/>
    <w:rsid w:val="00CD7B99"/>
    <w:rsid w:val="00CD7C39"/>
    <w:rsid w:val="00CD7E0E"/>
    <w:rsid w:val="00CE05AD"/>
    <w:rsid w:val="00CE135E"/>
    <w:rsid w:val="00CE15A4"/>
    <w:rsid w:val="00CE176D"/>
    <w:rsid w:val="00CE1D83"/>
    <w:rsid w:val="00CE1E33"/>
    <w:rsid w:val="00CE1E7E"/>
    <w:rsid w:val="00CE20C0"/>
    <w:rsid w:val="00CE25C5"/>
    <w:rsid w:val="00CE2600"/>
    <w:rsid w:val="00CE2B62"/>
    <w:rsid w:val="00CE2CAF"/>
    <w:rsid w:val="00CE2CD9"/>
    <w:rsid w:val="00CE3094"/>
    <w:rsid w:val="00CE3547"/>
    <w:rsid w:val="00CE4158"/>
    <w:rsid w:val="00CE41F9"/>
    <w:rsid w:val="00CE422F"/>
    <w:rsid w:val="00CE4AAF"/>
    <w:rsid w:val="00CE4EF4"/>
    <w:rsid w:val="00CE4FED"/>
    <w:rsid w:val="00CE599E"/>
    <w:rsid w:val="00CE5AB0"/>
    <w:rsid w:val="00CE5C04"/>
    <w:rsid w:val="00CE655C"/>
    <w:rsid w:val="00CE68CE"/>
    <w:rsid w:val="00CF0011"/>
    <w:rsid w:val="00CF0D5A"/>
    <w:rsid w:val="00CF0F3C"/>
    <w:rsid w:val="00CF1065"/>
    <w:rsid w:val="00CF14D6"/>
    <w:rsid w:val="00CF14DA"/>
    <w:rsid w:val="00CF17F8"/>
    <w:rsid w:val="00CF1B11"/>
    <w:rsid w:val="00CF22E4"/>
    <w:rsid w:val="00CF2589"/>
    <w:rsid w:val="00CF27B2"/>
    <w:rsid w:val="00CF2CDC"/>
    <w:rsid w:val="00CF3AEC"/>
    <w:rsid w:val="00CF40FB"/>
    <w:rsid w:val="00CF458B"/>
    <w:rsid w:val="00CF47E7"/>
    <w:rsid w:val="00CF4AF1"/>
    <w:rsid w:val="00CF4D8A"/>
    <w:rsid w:val="00CF5219"/>
    <w:rsid w:val="00CF56FD"/>
    <w:rsid w:val="00CF5854"/>
    <w:rsid w:val="00CF6666"/>
    <w:rsid w:val="00CF6C13"/>
    <w:rsid w:val="00CF7171"/>
    <w:rsid w:val="00CF725B"/>
    <w:rsid w:val="00CF7B2C"/>
    <w:rsid w:val="00D00454"/>
    <w:rsid w:val="00D005D0"/>
    <w:rsid w:val="00D00624"/>
    <w:rsid w:val="00D00F9D"/>
    <w:rsid w:val="00D013BE"/>
    <w:rsid w:val="00D025B9"/>
    <w:rsid w:val="00D02654"/>
    <w:rsid w:val="00D02662"/>
    <w:rsid w:val="00D026C5"/>
    <w:rsid w:val="00D028EA"/>
    <w:rsid w:val="00D0339F"/>
    <w:rsid w:val="00D03567"/>
    <w:rsid w:val="00D043E7"/>
    <w:rsid w:val="00D0474C"/>
    <w:rsid w:val="00D04AD7"/>
    <w:rsid w:val="00D04F66"/>
    <w:rsid w:val="00D050CA"/>
    <w:rsid w:val="00D05331"/>
    <w:rsid w:val="00D053A6"/>
    <w:rsid w:val="00D05555"/>
    <w:rsid w:val="00D056F1"/>
    <w:rsid w:val="00D0583C"/>
    <w:rsid w:val="00D05CD0"/>
    <w:rsid w:val="00D065B3"/>
    <w:rsid w:val="00D06749"/>
    <w:rsid w:val="00D073F4"/>
    <w:rsid w:val="00D074F2"/>
    <w:rsid w:val="00D100BD"/>
    <w:rsid w:val="00D10407"/>
    <w:rsid w:val="00D104C9"/>
    <w:rsid w:val="00D10782"/>
    <w:rsid w:val="00D10971"/>
    <w:rsid w:val="00D10B3A"/>
    <w:rsid w:val="00D11118"/>
    <w:rsid w:val="00D11305"/>
    <w:rsid w:val="00D11ABE"/>
    <w:rsid w:val="00D11CEB"/>
    <w:rsid w:val="00D123A7"/>
    <w:rsid w:val="00D12EEE"/>
    <w:rsid w:val="00D13245"/>
    <w:rsid w:val="00D132F4"/>
    <w:rsid w:val="00D133AA"/>
    <w:rsid w:val="00D13412"/>
    <w:rsid w:val="00D13F99"/>
    <w:rsid w:val="00D142A7"/>
    <w:rsid w:val="00D14F60"/>
    <w:rsid w:val="00D150D3"/>
    <w:rsid w:val="00D15D6B"/>
    <w:rsid w:val="00D17669"/>
    <w:rsid w:val="00D17A23"/>
    <w:rsid w:val="00D17DCB"/>
    <w:rsid w:val="00D17E20"/>
    <w:rsid w:val="00D17EB7"/>
    <w:rsid w:val="00D17FE0"/>
    <w:rsid w:val="00D20002"/>
    <w:rsid w:val="00D20022"/>
    <w:rsid w:val="00D2051E"/>
    <w:rsid w:val="00D20644"/>
    <w:rsid w:val="00D20A03"/>
    <w:rsid w:val="00D20C68"/>
    <w:rsid w:val="00D20F28"/>
    <w:rsid w:val="00D21269"/>
    <w:rsid w:val="00D2148B"/>
    <w:rsid w:val="00D2196B"/>
    <w:rsid w:val="00D21E4A"/>
    <w:rsid w:val="00D21E5B"/>
    <w:rsid w:val="00D22C94"/>
    <w:rsid w:val="00D22F12"/>
    <w:rsid w:val="00D2307F"/>
    <w:rsid w:val="00D2340A"/>
    <w:rsid w:val="00D23CAE"/>
    <w:rsid w:val="00D23D24"/>
    <w:rsid w:val="00D2405D"/>
    <w:rsid w:val="00D247EF"/>
    <w:rsid w:val="00D25129"/>
    <w:rsid w:val="00D264BF"/>
    <w:rsid w:val="00D2669F"/>
    <w:rsid w:val="00D266A9"/>
    <w:rsid w:val="00D27082"/>
    <w:rsid w:val="00D27798"/>
    <w:rsid w:val="00D27881"/>
    <w:rsid w:val="00D278CE"/>
    <w:rsid w:val="00D30219"/>
    <w:rsid w:val="00D302D7"/>
    <w:rsid w:val="00D30CF2"/>
    <w:rsid w:val="00D31028"/>
    <w:rsid w:val="00D310B3"/>
    <w:rsid w:val="00D3123A"/>
    <w:rsid w:val="00D319B2"/>
    <w:rsid w:val="00D31A85"/>
    <w:rsid w:val="00D3210C"/>
    <w:rsid w:val="00D3234F"/>
    <w:rsid w:val="00D32558"/>
    <w:rsid w:val="00D326C0"/>
    <w:rsid w:val="00D32C4E"/>
    <w:rsid w:val="00D3378B"/>
    <w:rsid w:val="00D33C38"/>
    <w:rsid w:val="00D34E33"/>
    <w:rsid w:val="00D3503A"/>
    <w:rsid w:val="00D35311"/>
    <w:rsid w:val="00D354B8"/>
    <w:rsid w:val="00D36D7F"/>
    <w:rsid w:val="00D36ED8"/>
    <w:rsid w:val="00D37492"/>
    <w:rsid w:val="00D37581"/>
    <w:rsid w:val="00D37A08"/>
    <w:rsid w:val="00D4011D"/>
    <w:rsid w:val="00D408A4"/>
    <w:rsid w:val="00D414A2"/>
    <w:rsid w:val="00D4180A"/>
    <w:rsid w:val="00D419AE"/>
    <w:rsid w:val="00D426B5"/>
    <w:rsid w:val="00D43163"/>
    <w:rsid w:val="00D43A52"/>
    <w:rsid w:val="00D43F8E"/>
    <w:rsid w:val="00D44338"/>
    <w:rsid w:val="00D44ED1"/>
    <w:rsid w:val="00D456D4"/>
    <w:rsid w:val="00D457A8"/>
    <w:rsid w:val="00D4585B"/>
    <w:rsid w:val="00D46391"/>
    <w:rsid w:val="00D4647D"/>
    <w:rsid w:val="00D46F9A"/>
    <w:rsid w:val="00D47684"/>
    <w:rsid w:val="00D47830"/>
    <w:rsid w:val="00D50429"/>
    <w:rsid w:val="00D5093E"/>
    <w:rsid w:val="00D512AF"/>
    <w:rsid w:val="00D51B0D"/>
    <w:rsid w:val="00D51D89"/>
    <w:rsid w:val="00D521F3"/>
    <w:rsid w:val="00D52789"/>
    <w:rsid w:val="00D52B03"/>
    <w:rsid w:val="00D53648"/>
    <w:rsid w:val="00D53726"/>
    <w:rsid w:val="00D537E9"/>
    <w:rsid w:val="00D538B6"/>
    <w:rsid w:val="00D5394B"/>
    <w:rsid w:val="00D539E2"/>
    <w:rsid w:val="00D53D54"/>
    <w:rsid w:val="00D54303"/>
    <w:rsid w:val="00D54A43"/>
    <w:rsid w:val="00D54DD6"/>
    <w:rsid w:val="00D55391"/>
    <w:rsid w:val="00D557FD"/>
    <w:rsid w:val="00D55BC8"/>
    <w:rsid w:val="00D55C69"/>
    <w:rsid w:val="00D55FA7"/>
    <w:rsid w:val="00D560E8"/>
    <w:rsid w:val="00D567B8"/>
    <w:rsid w:val="00D56CE7"/>
    <w:rsid w:val="00D56FF9"/>
    <w:rsid w:val="00D57D29"/>
    <w:rsid w:val="00D57DED"/>
    <w:rsid w:val="00D6006D"/>
    <w:rsid w:val="00D60447"/>
    <w:rsid w:val="00D60773"/>
    <w:rsid w:val="00D60C66"/>
    <w:rsid w:val="00D61456"/>
    <w:rsid w:val="00D61498"/>
    <w:rsid w:val="00D6156A"/>
    <w:rsid w:val="00D615F0"/>
    <w:rsid w:val="00D61685"/>
    <w:rsid w:val="00D61BDD"/>
    <w:rsid w:val="00D6227B"/>
    <w:rsid w:val="00D62940"/>
    <w:rsid w:val="00D63051"/>
    <w:rsid w:val="00D63201"/>
    <w:rsid w:val="00D63386"/>
    <w:rsid w:val="00D639D4"/>
    <w:rsid w:val="00D63AE6"/>
    <w:rsid w:val="00D63B27"/>
    <w:rsid w:val="00D63D00"/>
    <w:rsid w:val="00D63DA1"/>
    <w:rsid w:val="00D64A46"/>
    <w:rsid w:val="00D65ACE"/>
    <w:rsid w:val="00D65C0C"/>
    <w:rsid w:val="00D6629C"/>
    <w:rsid w:val="00D66308"/>
    <w:rsid w:val="00D667A4"/>
    <w:rsid w:val="00D6760F"/>
    <w:rsid w:val="00D67734"/>
    <w:rsid w:val="00D67B6B"/>
    <w:rsid w:val="00D70347"/>
    <w:rsid w:val="00D70375"/>
    <w:rsid w:val="00D7061A"/>
    <w:rsid w:val="00D711B2"/>
    <w:rsid w:val="00D71750"/>
    <w:rsid w:val="00D7293E"/>
    <w:rsid w:val="00D7375F"/>
    <w:rsid w:val="00D73A67"/>
    <w:rsid w:val="00D73D39"/>
    <w:rsid w:val="00D73E36"/>
    <w:rsid w:val="00D742D9"/>
    <w:rsid w:val="00D74A5F"/>
    <w:rsid w:val="00D74FA9"/>
    <w:rsid w:val="00D75102"/>
    <w:rsid w:val="00D7531D"/>
    <w:rsid w:val="00D756CB"/>
    <w:rsid w:val="00D76EDE"/>
    <w:rsid w:val="00D7777F"/>
    <w:rsid w:val="00D777DE"/>
    <w:rsid w:val="00D77AEA"/>
    <w:rsid w:val="00D77CEB"/>
    <w:rsid w:val="00D77CED"/>
    <w:rsid w:val="00D77EB1"/>
    <w:rsid w:val="00D77F07"/>
    <w:rsid w:val="00D80014"/>
    <w:rsid w:val="00D81052"/>
    <w:rsid w:val="00D81436"/>
    <w:rsid w:val="00D819F1"/>
    <w:rsid w:val="00D81BA7"/>
    <w:rsid w:val="00D821AF"/>
    <w:rsid w:val="00D8369D"/>
    <w:rsid w:val="00D83731"/>
    <w:rsid w:val="00D83935"/>
    <w:rsid w:val="00D83BFC"/>
    <w:rsid w:val="00D84728"/>
    <w:rsid w:val="00D8498B"/>
    <w:rsid w:val="00D849C3"/>
    <w:rsid w:val="00D84C33"/>
    <w:rsid w:val="00D84E5D"/>
    <w:rsid w:val="00D8524A"/>
    <w:rsid w:val="00D85777"/>
    <w:rsid w:val="00D85980"/>
    <w:rsid w:val="00D85CA6"/>
    <w:rsid w:val="00D873D2"/>
    <w:rsid w:val="00D87AFA"/>
    <w:rsid w:val="00D87EDB"/>
    <w:rsid w:val="00D902BD"/>
    <w:rsid w:val="00D90410"/>
    <w:rsid w:val="00D904B0"/>
    <w:rsid w:val="00D904DD"/>
    <w:rsid w:val="00D91984"/>
    <w:rsid w:val="00D91A47"/>
    <w:rsid w:val="00D9275E"/>
    <w:rsid w:val="00D92BC1"/>
    <w:rsid w:val="00D93A36"/>
    <w:rsid w:val="00D93D4A"/>
    <w:rsid w:val="00D93E7B"/>
    <w:rsid w:val="00D94197"/>
    <w:rsid w:val="00D94592"/>
    <w:rsid w:val="00D94AA5"/>
    <w:rsid w:val="00D94B7A"/>
    <w:rsid w:val="00D9503A"/>
    <w:rsid w:val="00D95A4E"/>
    <w:rsid w:val="00D95D60"/>
    <w:rsid w:val="00D96053"/>
    <w:rsid w:val="00D975FB"/>
    <w:rsid w:val="00D97F32"/>
    <w:rsid w:val="00DA00BF"/>
    <w:rsid w:val="00DA0278"/>
    <w:rsid w:val="00DA0629"/>
    <w:rsid w:val="00DA095F"/>
    <w:rsid w:val="00DA0AFA"/>
    <w:rsid w:val="00DA1014"/>
    <w:rsid w:val="00DA1276"/>
    <w:rsid w:val="00DA13AD"/>
    <w:rsid w:val="00DA1814"/>
    <w:rsid w:val="00DA1C65"/>
    <w:rsid w:val="00DA1F19"/>
    <w:rsid w:val="00DA23AE"/>
    <w:rsid w:val="00DA2490"/>
    <w:rsid w:val="00DA24CC"/>
    <w:rsid w:val="00DA25D1"/>
    <w:rsid w:val="00DA2975"/>
    <w:rsid w:val="00DA2C6D"/>
    <w:rsid w:val="00DA2DB1"/>
    <w:rsid w:val="00DA2DC1"/>
    <w:rsid w:val="00DA3D8E"/>
    <w:rsid w:val="00DA3DAE"/>
    <w:rsid w:val="00DA3E0B"/>
    <w:rsid w:val="00DA3EF6"/>
    <w:rsid w:val="00DA45D5"/>
    <w:rsid w:val="00DA52D6"/>
    <w:rsid w:val="00DA580D"/>
    <w:rsid w:val="00DA5A68"/>
    <w:rsid w:val="00DA5BC2"/>
    <w:rsid w:val="00DA5FD0"/>
    <w:rsid w:val="00DA6362"/>
    <w:rsid w:val="00DA69CC"/>
    <w:rsid w:val="00DA6A76"/>
    <w:rsid w:val="00DA6CA9"/>
    <w:rsid w:val="00DA7481"/>
    <w:rsid w:val="00DA780B"/>
    <w:rsid w:val="00DA783F"/>
    <w:rsid w:val="00DA7AAA"/>
    <w:rsid w:val="00DA7BCB"/>
    <w:rsid w:val="00DB02C8"/>
    <w:rsid w:val="00DB069E"/>
    <w:rsid w:val="00DB0707"/>
    <w:rsid w:val="00DB087E"/>
    <w:rsid w:val="00DB1012"/>
    <w:rsid w:val="00DB1109"/>
    <w:rsid w:val="00DB13AE"/>
    <w:rsid w:val="00DB1553"/>
    <w:rsid w:val="00DB1734"/>
    <w:rsid w:val="00DB195C"/>
    <w:rsid w:val="00DB1BF0"/>
    <w:rsid w:val="00DB2188"/>
    <w:rsid w:val="00DB33E0"/>
    <w:rsid w:val="00DB37E7"/>
    <w:rsid w:val="00DB3FB1"/>
    <w:rsid w:val="00DB45B5"/>
    <w:rsid w:val="00DB46F2"/>
    <w:rsid w:val="00DB4765"/>
    <w:rsid w:val="00DB482F"/>
    <w:rsid w:val="00DB4C59"/>
    <w:rsid w:val="00DB52BF"/>
    <w:rsid w:val="00DB60FB"/>
    <w:rsid w:val="00DB618A"/>
    <w:rsid w:val="00DB6394"/>
    <w:rsid w:val="00DB640D"/>
    <w:rsid w:val="00DB66EF"/>
    <w:rsid w:val="00DB6E6C"/>
    <w:rsid w:val="00DB6FAE"/>
    <w:rsid w:val="00DB7033"/>
    <w:rsid w:val="00DB77BF"/>
    <w:rsid w:val="00DB7C68"/>
    <w:rsid w:val="00DC0166"/>
    <w:rsid w:val="00DC0B1A"/>
    <w:rsid w:val="00DC0C6B"/>
    <w:rsid w:val="00DC117F"/>
    <w:rsid w:val="00DC1747"/>
    <w:rsid w:val="00DC1D18"/>
    <w:rsid w:val="00DC1ED4"/>
    <w:rsid w:val="00DC2043"/>
    <w:rsid w:val="00DC2268"/>
    <w:rsid w:val="00DC26D0"/>
    <w:rsid w:val="00DC27E4"/>
    <w:rsid w:val="00DC33ED"/>
    <w:rsid w:val="00DC33FB"/>
    <w:rsid w:val="00DC3552"/>
    <w:rsid w:val="00DC36B0"/>
    <w:rsid w:val="00DC4364"/>
    <w:rsid w:val="00DC455C"/>
    <w:rsid w:val="00DC4FF0"/>
    <w:rsid w:val="00DC5049"/>
    <w:rsid w:val="00DC51B9"/>
    <w:rsid w:val="00DC5A72"/>
    <w:rsid w:val="00DC5B3E"/>
    <w:rsid w:val="00DC5B67"/>
    <w:rsid w:val="00DC61A4"/>
    <w:rsid w:val="00DC639A"/>
    <w:rsid w:val="00DC63E8"/>
    <w:rsid w:val="00DC6618"/>
    <w:rsid w:val="00DC7027"/>
    <w:rsid w:val="00DD04C0"/>
    <w:rsid w:val="00DD0F4D"/>
    <w:rsid w:val="00DD13AA"/>
    <w:rsid w:val="00DD155A"/>
    <w:rsid w:val="00DD165F"/>
    <w:rsid w:val="00DD1683"/>
    <w:rsid w:val="00DD18E1"/>
    <w:rsid w:val="00DD2B37"/>
    <w:rsid w:val="00DD2BEB"/>
    <w:rsid w:val="00DD2F49"/>
    <w:rsid w:val="00DD3D15"/>
    <w:rsid w:val="00DD4212"/>
    <w:rsid w:val="00DD4431"/>
    <w:rsid w:val="00DD493E"/>
    <w:rsid w:val="00DD4D9B"/>
    <w:rsid w:val="00DD504D"/>
    <w:rsid w:val="00DD538F"/>
    <w:rsid w:val="00DD54E4"/>
    <w:rsid w:val="00DD58F4"/>
    <w:rsid w:val="00DD628F"/>
    <w:rsid w:val="00DD62A3"/>
    <w:rsid w:val="00DD7248"/>
    <w:rsid w:val="00DD73E5"/>
    <w:rsid w:val="00DD7674"/>
    <w:rsid w:val="00DD77C4"/>
    <w:rsid w:val="00DD7DE9"/>
    <w:rsid w:val="00DD7E75"/>
    <w:rsid w:val="00DD7EED"/>
    <w:rsid w:val="00DD7F60"/>
    <w:rsid w:val="00DE018A"/>
    <w:rsid w:val="00DE049B"/>
    <w:rsid w:val="00DE07B5"/>
    <w:rsid w:val="00DE14CC"/>
    <w:rsid w:val="00DE1ACF"/>
    <w:rsid w:val="00DE2182"/>
    <w:rsid w:val="00DE24B4"/>
    <w:rsid w:val="00DE2590"/>
    <w:rsid w:val="00DE26D2"/>
    <w:rsid w:val="00DE2996"/>
    <w:rsid w:val="00DE2B66"/>
    <w:rsid w:val="00DE2D7C"/>
    <w:rsid w:val="00DE3465"/>
    <w:rsid w:val="00DE3A11"/>
    <w:rsid w:val="00DE4119"/>
    <w:rsid w:val="00DE44BF"/>
    <w:rsid w:val="00DE44C6"/>
    <w:rsid w:val="00DE4507"/>
    <w:rsid w:val="00DE4748"/>
    <w:rsid w:val="00DE4A49"/>
    <w:rsid w:val="00DE4B33"/>
    <w:rsid w:val="00DE572D"/>
    <w:rsid w:val="00DE5C72"/>
    <w:rsid w:val="00DE5D27"/>
    <w:rsid w:val="00DE5F66"/>
    <w:rsid w:val="00DE60C9"/>
    <w:rsid w:val="00DE640C"/>
    <w:rsid w:val="00DE64F7"/>
    <w:rsid w:val="00DE7274"/>
    <w:rsid w:val="00DE7AB7"/>
    <w:rsid w:val="00DE7EC9"/>
    <w:rsid w:val="00DF0490"/>
    <w:rsid w:val="00DF0743"/>
    <w:rsid w:val="00DF08F3"/>
    <w:rsid w:val="00DF09D5"/>
    <w:rsid w:val="00DF1086"/>
    <w:rsid w:val="00DF14E3"/>
    <w:rsid w:val="00DF1685"/>
    <w:rsid w:val="00DF16CC"/>
    <w:rsid w:val="00DF198E"/>
    <w:rsid w:val="00DF1D96"/>
    <w:rsid w:val="00DF1F8D"/>
    <w:rsid w:val="00DF21DA"/>
    <w:rsid w:val="00DF226D"/>
    <w:rsid w:val="00DF23F5"/>
    <w:rsid w:val="00DF28FF"/>
    <w:rsid w:val="00DF2E59"/>
    <w:rsid w:val="00DF3059"/>
    <w:rsid w:val="00DF319C"/>
    <w:rsid w:val="00DF3AC4"/>
    <w:rsid w:val="00DF3C36"/>
    <w:rsid w:val="00DF4050"/>
    <w:rsid w:val="00DF5224"/>
    <w:rsid w:val="00DF56C2"/>
    <w:rsid w:val="00DF5BC5"/>
    <w:rsid w:val="00DF5D61"/>
    <w:rsid w:val="00DF5E27"/>
    <w:rsid w:val="00DF5F7D"/>
    <w:rsid w:val="00DF602E"/>
    <w:rsid w:val="00DF6E1C"/>
    <w:rsid w:val="00DF7907"/>
    <w:rsid w:val="00DF7F17"/>
    <w:rsid w:val="00E003A8"/>
    <w:rsid w:val="00E00F10"/>
    <w:rsid w:val="00E010F9"/>
    <w:rsid w:val="00E0120D"/>
    <w:rsid w:val="00E021F9"/>
    <w:rsid w:val="00E0260A"/>
    <w:rsid w:val="00E029D3"/>
    <w:rsid w:val="00E02B86"/>
    <w:rsid w:val="00E02FC7"/>
    <w:rsid w:val="00E0331A"/>
    <w:rsid w:val="00E03790"/>
    <w:rsid w:val="00E03928"/>
    <w:rsid w:val="00E03AEF"/>
    <w:rsid w:val="00E03B9C"/>
    <w:rsid w:val="00E04745"/>
    <w:rsid w:val="00E04BCD"/>
    <w:rsid w:val="00E050CE"/>
    <w:rsid w:val="00E05152"/>
    <w:rsid w:val="00E051ED"/>
    <w:rsid w:val="00E0596C"/>
    <w:rsid w:val="00E05996"/>
    <w:rsid w:val="00E05B6C"/>
    <w:rsid w:val="00E06AB6"/>
    <w:rsid w:val="00E06C44"/>
    <w:rsid w:val="00E0703E"/>
    <w:rsid w:val="00E072E4"/>
    <w:rsid w:val="00E074F6"/>
    <w:rsid w:val="00E10314"/>
    <w:rsid w:val="00E11BDC"/>
    <w:rsid w:val="00E11D61"/>
    <w:rsid w:val="00E1206A"/>
    <w:rsid w:val="00E120BF"/>
    <w:rsid w:val="00E12379"/>
    <w:rsid w:val="00E1291E"/>
    <w:rsid w:val="00E129E2"/>
    <w:rsid w:val="00E13E1F"/>
    <w:rsid w:val="00E14614"/>
    <w:rsid w:val="00E14B35"/>
    <w:rsid w:val="00E15677"/>
    <w:rsid w:val="00E15CD4"/>
    <w:rsid w:val="00E16CBB"/>
    <w:rsid w:val="00E16EF5"/>
    <w:rsid w:val="00E170E2"/>
    <w:rsid w:val="00E173B0"/>
    <w:rsid w:val="00E17780"/>
    <w:rsid w:val="00E20728"/>
    <w:rsid w:val="00E20D97"/>
    <w:rsid w:val="00E21A31"/>
    <w:rsid w:val="00E220A3"/>
    <w:rsid w:val="00E222F8"/>
    <w:rsid w:val="00E225C2"/>
    <w:rsid w:val="00E22649"/>
    <w:rsid w:val="00E22C1C"/>
    <w:rsid w:val="00E22D0D"/>
    <w:rsid w:val="00E22FE3"/>
    <w:rsid w:val="00E232E2"/>
    <w:rsid w:val="00E237BA"/>
    <w:rsid w:val="00E238F8"/>
    <w:rsid w:val="00E23C28"/>
    <w:rsid w:val="00E23E89"/>
    <w:rsid w:val="00E23EC3"/>
    <w:rsid w:val="00E242E2"/>
    <w:rsid w:val="00E24936"/>
    <w:rsid w:val="00E24F99"/>
    <w:rsid w:val="00E252F1"/>
    <w:rsid w:val="00E2636B"/>
    <w:rsid w:val="00E2639F"/>
    <w:rsid w:val="00E264F1"/>
    <w:rsid w:val="00E266C9"/>
    <w:rsid w:val="00E26BF9"/>
    <w:rsid w:val="00E26ED0"/>
    <w:rsid w:val="00E27D01"/>
    <w:rsid w:val="00E306E7"/>
    <w:rsid w:val="00E31047"/>
    <w:rsid w:val="00E3107D"/>
    <w:rsid w:val="00E313CB"/>
    <w:rsid w:val="00E3160E"/>
    <w:rsid w:val="00E31D96"/>
    <w:rsid w:val="00E3208B"/>
    <w:rsid w:val="00E32199"/>
    <w:rsid w:val="00E3239E"/>
    <w:rsid w:val="00E32472"/>
    <w:rsid w:val="00E326EE"/>
    <w:rsid w:val="00E32A96"/>
    <w:rsid w:val="00E32E7D"/>
    <w:rsid w:val="00E333AA"/>
    <w:rsid w:val="00E3390B"/>
    <w:rsid w:val="00E33E00"/>
    <w:rsid w:val="00E33EFF"/>
    <w:rsid w:val="00E34004"/>
    <w:rsid w:val="00E340DC"/>
    <w:rsid w:val="00E35004"/>
    <w:rsid w:val="00E353AC"/>
    <w:rsid w:val="00E355E0"/>
    <w:rsid w:val="00E36A9D"/>
    <w:rsid w:val="00E36BD0"/>
    <w:rsid w:val="00E36D43"/>
    <w:rsid w:val="00E36DE6"/>
    <w:rsid w:val="00E3721D"/>
    <w:rsid w:val="00E374D9"/>
    <w:rsid w:val="00E375D2"/>
    <w:rsid w:val="00E40586"/>
    <w:rsid w:val="00E40643"/>
    <w:rsid w:val="00E40703"/>
    <w:rsid w:val="00E40C02"/>
    <w:rsid w:val="00E40D53"/>
    <w:rsid w:val="00E4113A"/>
    <w:rsid w:val="00E41493"/>
    <w:rsid w:val="00E415E1"/>
    <w:rsid w:val="00E4186E"/>
    <w:rsid w:val="00E41C75"/>
    <w:rsid w:val="00E42726"/>
    <w:rsid w:val="00E42FBF"/>
    <w:rsid w:val="00E432BC"/>
    <w:rsid w:val="00E43416"/>
    <w:rsid w:val="00E434BA"/>
    <w:rsid w:val="00E439F1"/>
    <w:rsid w:val="00E44155"/>
    <w:rsid w:val="00E444C0"/>
    <w:rsid w:val="00E444D0"/>
    <w:rsid w:val="00E44752"/>
    <w:rsid w:val="00E460D8"/>
    <w:rsid w:val="00E47E0B"/>
    <w:rsid w:val="00E5016C"/>
    <w:rsid w:val="00E50900"/>
    <w:rsid w:val="00E51291"/>
    <w:rsid w:val="00E513D3"/>
    <w:rsid w:val="00E51497"/>
    <w:rsid w:val="00E520FF"/>
    <w:rsid w:val="00E52324"/>
    <w:rsid w:val="00E529E7"/>
    <w:rsid w:val="00E534F4"/>
    <w:rsid w:val="00E5377D"/>
    <w:rsid w:val="00E538BB"/>
    <w:rsid w:val="00E53A35"/>
    <w:rsid w:val="00E53F11"/>
    <w:rsid w:val="00E53F1E"/>
    <w:rsid w:val="00E546CF"/>
    <w:rsid w:val="00E547CF"/>
    <w:rsid w:val="00E54BAF"/>
    <w:rsid w:val="00E54E3F"/>
    <w:rsid w:val="00E551FB"/>
    <w:rsid w:val="00E559A7"/>
    <w:rsid w:val="00E55DBB"/>
    <w:rsid w:val="00E55E33"/>
    <w:rsid w:val="00E56002"/>
    <w:rsid w:val="00E5632F"/>
    <w:rsid w:val="00E57377"/>
    <w:rsid w:val="00E57648"/>
    <w:rsid w:val="00E577BA"/>
    <w:rsid w:val="00E577E3"/>
    <w:rsid w:val="00E579A5"/>
    <w:rsid w:val="00E57C24"/>
    <w:rsid w:val="00E6011A"/>
    <w:rsid w:val="00E60381"/>
    <w:rsid w:val="00E605E2"/>
    <w:rsid w:val="00E61068"/>
    <w:rsid w:val="00E612CE"/>
    <w:rsid w:val="00E6162B"/>
    <w:rsid w:val="00E619A0"/>
    <w:rsid w:val="00E6238F"/>
    <w:rsid w:val="00E62472"/>
    <w:rsid w:val="00E626ED"/>
    <w:rsid w:val="00E62860"/>
    <w:rsid w:val="00E62D9D"/>
    <w:rsid w:val="00E6323D"/>
    <w:rsid w:val="00E63CB9"/>
    <w:rsid w:val="00E64438"/>
    <w:rsid w:val="00E650D6"/>
    <w:rsid w:val="00E65345"/>
    <w:rsid w:val="00E65D85"/>
    <w:rsid w:val="00E65DDC"/>
    <w:rsid w:val="00E66BE3"/>
    <w:rsid w:val="00E66D6F"/>
    <w:rsid w:val="00E67FA9"/>
    <w:rsid w:val="00E70053"/>
    <w:rsid w:val="00E70843"/>
    <w:rsid w:val="00E70A23"/>
    <w:rsid w:val="00E70B5E"/>
    <w:rsid w:val="00E71062"/>
    <w:rsid w:val="00E71AE7"/>
    <w:rsid w:val="00E7204D"/>
    <w:rsid w:val="00E72354"/>
    <w:rsid w:val="00E72B0B"/>
    <w:rsid w:val="00E734F7"/>
    <w:rsid w:val="00E74069"/>
    <w:rsid w:val="00E74A35"/>
    <w:rsid w:val="00E74EBE"/>
    <w:rsid w:val="00E750F5"/>
    <w:rsid w:val="00E75415"/>
    <w:rsid w:val="00E76767"/>
    <w:rsid w:val="00E76AB9"/>
    <w:rsid w:val="00E77C52"/>
    <w:rsid w:val="00E77D3B"/>
    <w:rsid w:val="00E80497"/>
    <w:rsid w:val="00E804A5"/>
    <w:rsid w:val="00E80505"/>
    <w:rsid w:val="00E81291"/>
    <w:rsid w:val="00E8194A"/>
    <w:rsid w:val="00E81E47"/>
    <w:rsid w:val="00E81EE0"/>
    <w:rsid w:val="00E8274D"/>
    <w:rsid w:val="00E82933"/>
    <w:rsid w:val="00E83544"/>
    <w:rsid w:val="00E837F8"/>
    <w:rsid w:val="00E83ABE"/>
    <w:rsid w:val="00E84609"/>
    <w:rsid w:val="00E84AAF"/>
    <w:rsid w:val="00E84EB7"/>
    <w:rsid w:val="00E84F53"/>
    <w:rsid w:val="00E8596C"/>
    <w:rsid w:val="00E8666E"/>
    <w:rsid w:val="00E86962"/>
    <w:rsid w:val="00E86983"/>
    <w:rsid w:val="00E8786E"/>
    <w:rsid w:val="00E90800"/>
    <w:rsid w:val="00E90884"/>
    <w:rsid w:val="00E90914"/>
    <w:rsid w:val="00E90A3A"/>
    <w:rsid w:val="00E9130B"/>
    <w:rsid w:val="00E91FC8"/>
    <w:rsid w:val="00E92734"/>
    <w:rsid w:val="00E9277E"/>
    <w:rsid w:val="00E92C23"/>
    <w:rsid w:val="00E92C2D"/>
    <w:rsid w:val="00E93359"/>
    <w:rsid w:val="00E93C4A"/>
    <w:rsid w:val="00E93F6B"/>
    <w:rsid w:val="00E945DA"/>
    <w:rsid w:val="00E947D5"/>
    <w:rsid w:val="00E94A07"/>
    <w:rsid w:val="00E94C8D"/>
    <w:rsid w:val="00E95182"/>
    <w:rsid w:val="00E95949"/>
    <w:rsid w:val="00E9614E"/>
    <w:rsid w:val="00E9642F"/>
    <w:rsid w:val="00E966B1"/>
    <w:rsid w:val="00E96A92"/>
    <w:rsid w:val="00E96DFF"/>
    <w:rsid w:val="00E97C8F"/>
    <w:rsid w:val="00EA0105"/>
    <w:rsid w:val="00EA03F0"/>
    <w:rsid w:val="00EA05A6"/>
    <w:rsid w:val="00EA0880"/>
    <w:rsid w:val="00EA0E2D"/>
    <w:rsid w:val="00EA16B1"/>
    <w:rsid w:val="00EA1E0D"/>
    <w:rsid w:val="00EA2ACF"/>
    <w:rsid w:val="00EA2BEA"/>
    <w:rsid w:val="00EA2C05"/>
    <w:rsid w:val="00EA2E17"/>
    <w:rsid w:val="00EA2FDB"/>
    <w:rsid w:val="00EA3113"/>
    <w:rsid w:val="00EA33ED"/>
    <w:rsid w:val="00EA3632"/>
    <w:rsid w:val="00EA3E90"/>
    <w:rsid w:val="00EA4582"/>
    <w:rsid w:val="00EA4D23"/>
    <w:rsid w:val="00EA5128"/>
    <w:rsid w:val="00EA565B"/>
    <w:rsid w:val="00EA6083"/>
    <w:rsid w:val="00EA6087"/>
    <w:rsid w:val="00EA6752"/>
    <w:rsid w:val="00EA6BE9"/>
    <w:rsid w:val="00EA6F73"/>
    <w:rsid w:val="00EA7791"/>
    <w:rsid w:val="00EA79E1"/>
    <w:rsid w:val="00EB049D"/>
    <w:rsid w:val="00EB09E9"/>
    <w:rsid w:val="00EB0AFD"/>
    <w:rsid w:val="00EB0DB7"/>
    <w:rsid w:val="00EB1781"/>
    <w:rsid w:val="00EB2645"/>
    <w:rsid w:val="00EB2DBE"/>
    <w:rsid w:val="00EB2DC4"/>
    <w:rsid w:val="00EB2E81"/>
    <w:rsid w:val="00EB2EEC"/>
    <w:rsid w:val="00EB3135"/>
    <w:rsid w:val="00EB3785"/>
    <w:rsid w:val="00EB3B99"/>
    <w:rsid w:val="00EB3FAA"/>
    <w:rsid w:val="00EB4064"/>
    <w:rsid w:val="00EB43A5"/>
    <w:rsid w:val="00EB49E1"/>
    <w:rsid w:val="00EB4E5B"/>
    <w:rsid w:val="00EB4FBE"/>
    <w:rsid w:val="00EB61FD"/>
    <w:rsid w:val="00EB6513"/>
    <w:rsid w:val="00EB6C67"/>
    <w:rsid w:val="00EB6D6B"/>
    <w:rsid w:val="00EB7058"/>
    <w:rsid w:val="00EB70A3"/>
    <w:rsid w:val="00EB7989"/>
    <w:rsid w:val="00EB7E0F"/>
    <w:rsid w:val="00EC05A9"/>
    <w:rsid w:val="00EC0649"/>
    <w:rsid w:val="00EC0C8F"/>
    <w:rsid w:val="00EC103B"/>
    <w:rsid w:val="00EC11EA"/>
    <w:rsid w:val="00EC1891"/>
    <w:rsid w:val="00EC18F6"/>
    <w:rsid w:val="00EC29E8"/>
    <w:rsid w:val="00EC2C97"/>
    <w:rsid w:val="00EC2CF7"/>
    <w:rsid w:val="00EC33DB"/>
    <w:rsid w:val="00EC34E3"/>
    <w:rsid w:val="00EC372F"/>
    <w:rsid w:val="00EC375D"/>
    <w:rsid w:val="00EC402F"/>
    <w:rsid w:val="00EC4AB9"/>
    <w:rsid w:val="00EC4D04"/>
    <w:rsid w:val="00EC4E75"/>
    <w:rsid w:val="00EC4FA7"/>
    <w:rsid w:val="00EC504C"/>
    <w:rsid w:val="00EC5424"/>
    <w:rsid w:val="00EC58D7"/>
    <w:rsid w:val="00EC5F24"/>
    <w:rsid w:val="00EC62CF"/>
    <w:rsid w:val="00EC64CF"/>
    <w:rsid w:val="00EC697F"/>
    <w:rsid w:val="00EC716F"/>
    <w:rsid w:val="00EC7269"/>
    <w:rsid w:val="00EC727A"/>
    <w:rsid w:val="00EC750F"/>
    <w:rsid w:val="00EC7B3A"/>
    <w:rsid w:val="00EC7C5A"/>
    <w:rsid w:val="00ED0162"/>
    <w:rsid w:val="00ED066B"/>
    <w:rsid w:val="00ED08DE"/>
    <w:rsid w:val="00ED0A03"/>
    <w:rsid w:val="00ED0E66"/>
    <w:rsid w:val="00ED15A2"/>
    <w:rsid w:val="00ED1CFB"/>
    <w:rsid w:val="00ED1D3A"/>
    <w:rsid w:val="00ED211D"/>
    <w:rsid w:val="00ED23D1"/>
    <w:rsid w:val="00ED257D"/>
    <w:rsid w:val="00ED2A52"/>
    <w:rsid w:val="00ED2E7B"/>
    <w:rsid w:val="00ED309A"/>
    <w:rsid w:val="00ED350A"/>
    <w:rsid w:val="00ED353E"/>
    <w:rsid w:val="00ED3807"/>
    <w:rsid w:val="00ED4307"/>
    <w:rsid w:val="00ED476A"/>
    <w:rsid w:val="00ED47B1"/>
    <w:rsid w:val="00ED4A9A"/>
    <w:rsid w:val="00ED4CAE"/>
    <w:rsid w:val="00ED4E6D"/>
    <w:rsid w:val="00ED4F4F"/>
    <w:rsid w:val="00ED51AF"/>
    <w:rsid w:val="00ED59AB"/>
    <w:rsid w:val="00ED6237"/>
    <w:rsid w:val="00ED7013"/>
    <w:rsid w:val="00ED706A"/>
    <w:rsid w:val="00ED7ACB"/>
    <w:rsid w:val="00EE034F"/>
    <w:rsid w:val="00EE0378"/>
    <w:rsid w:val="00EE04A4"/>
    <w:rsid w:val="00EE07A0"/>
    <w:rsid w:val="00EE0A6B"/>
    <w:rsid w:val="00EE0B28"/>
    <w:rsid w:val="00EE0D8D"/>
    <w:rsid w:val="00EE119F"/>
    <w:rsid w:val="00EE19AD"/>
    <w:rsid w:val="00EE1E5E"/>
    <w:rsid w:val="00EE2632"/>
    <w:rsid w:val="00EE2BE6"/>
    <w:rsid w:val="00EE34FD"/>
    <w:rsid w:val="00EE392D"/>
    <w:rsid w:val="00EE39FB"/>
    <w:rsid w:val="00EE3D11"/>
    <w:rsid w:val="00EE4547"/>
    <w:rsid w:val="00EE469D"/>
    <w:rsid w:val="00EE4B23"/>
    <w:rsid w:val="00EE4BED"/>
    <w:rsid w:val="00EE5121"/>
    <w:rsid w:val="00EE5406"/>
    <w:rsid w:val="00EE56E2"/>
    <w:rsid w:val="00EE57A0"/>
    <w:rsid w:val="00EE5B37"/>
    <w:rsid w:val="00EE6884"/>
    <w:rsid w:val="00EE70BF"/>
    <w:rsid w:val="00EE7763"/>
    <w:rsid w:val="00EF0142"/>
    <w:rsid w:val="00EF099F"/>
    <w:rsid w:val="00EF0A19"/>
    <w:rsid w:val="00EF0A9B"/>
    <w:rsid w:val="00EF0C6E"/>
    <w:rsid w:val="00EF0CFF"/>
    <w:rsid w:val="00EF0E29"/>
    <w:rsid w:val="00EF16CC"/>
    <w:rsid w:val="00EF17E4"/>
    <w:rsid w:val="00EF1C45"/>
    <w:rsid w:val="00EF24F7"/>
    <w:rsid w:val="00EF36CC"/>
    <w:rsid w:val="00EF36D9"/>
    <w:rsid w:val="00EF41FB"/>
    <w:rsid w:val="00EF441A"/>
    <w:rsid w:val="00EF4810"/>
    <w:rsid w:val="00EF49F9"/>
    <w:rsid w:val="00EF4C7A"/>
    <w:rsid w:val="00EF6A2D"/>
    <w:rsid w:val="00EF6FA9"/>
    <w:rsid w:val="00EF7173"/>
    <w:rsid w:val="00EF71F3"/>
    <w:rsid w:val="00EF7AC8"/>
    <w:rsid w:val="00EF7D65"/>
    <w:rsid w:val="00EF7E15"/>
    <w:rsid w:val="00F00180"/>
    <w:rsid w:val="00F001BA"/>
    <w:rsid w:val="00F00A20"/>
    <w:rsid w:val="00F00B1C"/>
    <w:rsid w:val="00F00D83"/>
    <w:rsid w:val="00F00FE1"/>
    <w:rsid w:val="00F010DC"/>
    <w:rsid w:val="00F0199D"/>
    <w:rsid w:val="00F01B1A"/>
    <w:rsid w:val="00F02524"/>
    <w:rsid w:val="00F0292E"/>
    <w:rsid w:val="00F02C65"/>
    <w:rsid w:val="00F02EFB"/>
    <w:rsid w:val="00F02FF8"/>
    <w:rsid w:val="00F0319C"/>
    <w:rsid w:val="00F0514F"/>
    <w:rsid w:val="00F051B4"/>
    <w:rsid w:val="00F05941"/>
    <w:rsid w:val="00F0598E"/>
    <w:rsid w:val="00F05A58"/>
    <w:rsid w:val="00F05A7B"/>
    <w:rsid w:val="00F05D52"/>
    <w:rsid w:val="00F06628"/>
    <w:rsid w:val="00F06A95"/>
    <w:rsid w:val="00F07169"/>
    <w:rsid w:val="00F0771A"/>
    <w:rsid w:val="00F0771F"/>
    <w:rsid w:val="00F07A8B"/>
    <w:rsid w:val="00F07BA1"/>
    <w:rsid w:val="00F10890"/>
    <w:rsid w:val="00F11831"/>
    <w:rsid w:val="00F11ABA"/>
    <w:rsid w:val="00F122CE"/>
    <w:rsid w:val="00F1239D"/>
    <w:rsid w:val="00F12A96"/>
    <w:rsid w:val="00F1310A"/>
    <w:rsid w:val="00F14338"/>
    <w:rsid w:val="00F14395"/>
    <w:rsid w:val="00F144D1"/>
    <w:rsid w:val="00F14CF9"/>
    <w:rsid w:val="00F14D0C"/>
    <w:rsid w:val="00F14E17"/>
    <w:rsid w:val="00F15076"/>
    <w:rsid w:val="00F15240"/>
    <w:rsid w:val="00F1531D"/>
    <w:rsid w:val="00F15523"/>
    <w:rsid w:val="00F15B22"/>
    <w:rsid w:val="00F15BA0"/>
    <w:rsid w:val="00F15E86"/>
    <w:rsid w:val="00F16AAA"/>
    <w:rsid w:val="00F16AD0"/>
    <w:rsid w:val="00F16EA7"/>
    <w:rsid w:val="00F17399"/>
    <w:rsid w:val="00F1747F"/>
    <w:rsid w:val="00F17533"/>
    <w:rsid w:val="00F17639"/>
    <w:rsid w:val="00F1763D"/>
    <w:rsid w:val="00F178A1"/>
    <w:rsid w:val="00F17B19"/>
    <w:rsid w:val="00F20132"/>
    <w:rsid w:val="00F207DE"/>
    <w:rsid w:val="00F20827"/>
    <w:rsid w:val="00F20B66"/>
    <w:rsid w:val="00F20E98"/>
    <w:rsid w:val="00F212AC"/>
    <w:rsid w:val="00F214BC"/>
    <w:rsid w:val="00F21D96"/>
    <w:rsid w:val="00F21F41"/>
    <w:rsid w:val="00F221C2"/>
    <w:rsid w:val="00F22250"/>
    <w:rsid w:val="00F224C8"/>
    <w:rsid w:val="00F22914"/>
    <w:rsid w:val="00F22932"/>
    <w:rsid w:val="00F229A4"/>
    <w:rsid w:val="00F230DF"/>
    <w:rsid w:val="00F232A9"/>
    <w:rsid w:val="00F23EE0"/>
    <w:rsid w:val="00F25177"/>
    <w:rsid w:val="00F25A34"/>
    <w:rsid w:val="00F25C88"/>
    <w:rsid w:val="00F2602A"/>
    <w:rsid w:val="00F2654D"/>
    <w:rsid w:val="00F26F49"/>
    <w:rsid w:val="00F27B6D"/>
    <w:rsid w:val="00F27BB1"/>
    <w:rsid w:val="00F27C53"/>
    <w:rsid w:val="00F27D6E"/>
    <w:rsid w:val="00F30360"/>
    <w:rsid w:val="00F31023"/>
    <w:rsid w:val="00F310A1"/>
    <w:rsid w:val="00F3126B"/>
    <w:rsid w:val="00F3129D"/>
    <w:rsid w:val="00F31999"/>
    <w:rsid w:val="00F31B37"/>
    <w:rsid w:val="00F3209C"/>
    <w:rsid w:val="00F32292"/>
    <w:rsid w:val="00F328B6"/>
    <w:rsid w:val="00F3322A"/>
    <w:rsid w:val="00F3357A"/>
    <w:rsid w:val="00F339EC"/>
    <w:rsid w:val="00F33A56"/>
    <w:rsid w:val="00F33C0E"/>
    <w:rsid w:val="00F33C45"/>
    <w:rsid w:val="00F3510C"/>
    <w:rsid w:val="00F35462"/>
    <w:rsid w:val="00F3559F"/>
    <w:rsid w:val="00F35E86"/>
    <w:rsid w:val="00F3603D"/>
    <w:rsid w:val="00F36554"/>
    <w:rsid w:val="00F3665F"/>
    <w:rsid w:val="00F366E5"/>
    <w:rsid w:val="00F367C0"/>
    <w:rsid w:val="00F373CB"/>
    <w:rsid w:val="00F374CC"/>
    <w:rsid w:val="00F37730"/>
    <w:rsid w:val="00F37F49"/>
    <w:rsid w:val="00F40373"/>
    <w:rsid w:val="00F40885"/>
    <w:rsid w:val="00F408EB"/>
    <w:rsid w:val="00F40BE7"/>
    <w:rsid w:val="00F40D2F"/>
    <w:rsid w:val="00F43A42"/>
    <w:rsid w:val="00F4412E"/>
    <w:rsid w:val="00F4424D"/>
    <w:rsid w:val="00F44289"/>
    <w:rsid w:val="00F445FD"/>
    <w:rsid w:val="00F45133"/>
    <w:rsid w:val="00F452DE"/>
    <w:rsid w:val="00F45416"/>
    <w:rsid w:val="00F455B7"/>
    <w:rsid w:val="00F4591D"/>
    <w:rsid w:val="00F46BF2"/>
    <w:rsid w:val="00F47385"/>
    <w:rsid w:val="00F4762A"/>
    <w:rsid w:val="00F47646"/>
    <w:rsid w:val="00F4775D"/>
    <w:rsid w:val="00F477EA"/>
    <w:rsid w:val="00F5026C"/>
    <w:rsid w:val="00F509D3"/>
    <w:rsid w:val="00F509ED"/>
    <w:rsid w:val="00F50C88"/>
    <w:rsid w:val="00F51107"/>
    <w:rsid w:val="00F515EF"/>
    <w:rsid w:val="00F516F1"/>
    <w:rsid w:val="00F526D9"/>
    <w:rsid w:val="00F52B60"/>
    <w:rsid w:val="00F52C78"/>
    <w:rsid w:val="00F53148"/>
    <w:rsid w:val="00F537EB"/>
    <w:rsid w:val="00F540C0"/>
    <w:rsid w:val="00F5419A"/>
    <w:rsid w:val="00F54727"/>
    <w:rsid w:val="00F54749"/>
    <w:rsid w:val="00F54BDA"/>
    <w:rsid w:val="00F54DBD"/>
    <w:rsid w:val="00F5518A"/>
    <w:rsid w:val="00F5579C"/>
    <w:rsid w:val="00F55CFC"/>
    <w:rsid w:val="00F5627F"/>
    <w:rsid w:val="00F565CC"/>
    <w:rsid w:val="00F56D85"/>
    <w:rsid w:val="00F6019D"/>
    <w:rsid w:val="00F603B0"/>
    <w:rsid w:val="00F609A0"/>
    <w:rsid w:val="00F60AD5"/>
    <w:rsid w:val="00F60F4F"/>
    <w:rsid w:val="00F61126"/>
    <w:rsid w:val="00F616A3"/>
    <w:rsid w:val="00F61828"/>
    <w:rsid w:val="00F61E3F"/>
    <w:rsid w:val="00F62219"/>
    <w:rsid w:val="00F62371"/>
    <w:rsid w:val="00F625C5"/>
    <w:rsid w:val="00F6263E"/>
    <w:rsid w:val="00F627BE"/>
    <w:rsid w:val="00F629F6"/>
    <w:rsid w:val="00F62BAC"/>
    <w:rsid w:val="00F62E2B"/>
    <w:rsid w:val="00F63620"/>
    <w:rsid w:val="00F63A86"/>
    <w:rsid w:val="00F649D3"/>
    <w:rsid w:val="00F64CAF"/>
    <w:rsid w:val="00F655F6"/>
    <w:rsid w:val="00F65879"/>
    <w:rsid w:val="00F659DE"/>
    <w:rsid w:val="00F66169"/>
    <w:rsid w:val="00F664FB"/>
    <w:rsid w:val="00F66799"/>
    <w:rsid w:val="00F66B96"/>
    <w:rsid w:val="00F6719C"/>
    <w:rsid w:val="00F67315"/>
    <w:rsid w:val="00F6767A"/>
    <w:rsid w:val="00F67A90"/>
    <w:rsid w:val="00F705F6"/>
    <w:rsid w:val="00F707A5"/>
    <w:rsid w:val="00F717A3"/>
    <w:rsid w:val="00F71E67"/>
    <w:rsid w:val="00F71EFF"/>
    <w:rsid w:val="00F7210A"/>
    <w:rsid w:val="00F736FE"/>
    <w:rsid w:val="00F73C2F"/>
    <w:rsid w:val="00F73E5E"/>
    <w:rsid w:val="00F73F15"/>
    <w:rsid w:val="00F741D1"/>
    <w:rsid w:val="00F74201"/>
    <w:rsid w:val="00F74D85"/>
    <w:rsid w:val="00F74EAE"/>
    <w:rsid w:val="00F75347"/>
    <w:rsid w:val="00F75C46"/>
    <w:rsid w:val="00F760DF"/>
    <w:rsid w:val="00F761D3"/>
    <w:rsid w:val="00F76381"/>
    <w:rsid w:val="00F767DB"/>
    <w:rsid w:val="00F768EC"/>
    <w:rsid w:val="00F76998"/>
    <w:rsid w:val="00F76C1A"/>
    <w:rsid w:val="00F77AB4"/>
    <w:rsid w:val="00F77E0B"/>
    <w:rsid w:val="00F803F8"/>
    <w:rsid w:val="00F80DC2"/>
    <w:rsid w:val="00F80FF9"/>
    <w:rsid w:val="00F810F4"/>
    <w:rsid w:val="00F814F4"/>
    <w:rsid w:val="00F817B4"/>
    <w:rsid w:val="00F819C3"/>
    <w:rsid w:val="00F822E6"/>
    <w:rsid w:val="00F8243C"/>
    <w:rsid w:val="00F82B07"/>
    <w:rsid w:val="00F82CDF"/>
    <w:rsid w:val="00F82EEB"/>
    <w:rsid w:val="00F830D2"/>
    <w:rsid w:val="00F8315C"/>
    <w:rsid w:val="00F832CB"/>
    <w:rsid w:val="00F83E46"/>
    <w:rsid w:val="00F83F48"/>
    <w:rsid w:val="00F848D9"/>
    <w:rsid w:val="00F8493F"/>
    <w:rsid w:val="00F84F72"/>
    <w:rsid w:val="00F857DC"/>
    <w:rsid w:val="00F85A0D"/>
    <w:rsid w:val="00F85BDF"/>
    <w:rsid w:val="00F85E42"/>
    <w:rsid w:val="00F86451"/>
    <w:rsid w:val="00F865D3"/>
    <w:rsid w:val="00F86B12"/>
    <w:rsid w:val="00F871BF"/>
    <w:rsid w:val="00F87293"/>
    <w:rsid w:val="00F87486"/>
    <w:rsid w:val="00F879F6"/>
    <w:rsid w:val="00F9002A"/>
    <w:rsid w:val="00F901F8"/>
    <w:rsid w:val="00F9074D"/>
    <w:rsid w:val="00F90C74"/>
    <w:rsid w:val="00F90E68"/>
    <w:rsid w:val="00F91086"/>
    <w:rsid w:val="00F915C4"/>
    <w:rsid w:val="00F91A50"/>
    <w:rsid w:val="00F92577"/>
    <w:rsid w:val="00F927FE"/>
    <w:rsid w:val="00F9280D"/>
    <w:rsid w:val="00F9286F"/>
    <w:rsid w:val="00F92C8C"/>
    <w:rsid w:val="00F93048"/>
    <w:rsid w:val="00F93809"/>
    <w:rsid w:val="00F9392D"/>
    <w:rsid w:val="00F93EBD"/>
    <w:rsid w:val="00F9438E"/>
    <w:rsid w:val="00F94C03"/>
    <w:rsid w:val="00F94ECF"/>
    <w:rsid w:val="00F951BE"/>
    <w:rsid w:val="00F9527B"/>
    <w:rsid w:val="00F95890"/>
    <w:rsid w:val="00F95A13"/>
    <w:rsid w:val="00F95C49"/>
    <w:rsid w:val="00F95D10"/>
    <w:rsid w:val="00F95F36"/>
    <w:rsid w:val="00F96B17"/>
    <w:rsid w:val="00F9711A"/>
    <w:rsid w:val="00F971F1"/>
    <w:rsid w:val="00F973F4"/>
    <w:rsid w:val="00FA0219"/>
    <w:rsid w:val="00FA066E"/>
    <w:rsid w:val="00FA0706"/>
    <w:rsid w:val="00FA0882"/>
    <w:rsid w:val="00FA0B15"/>
    <w:rsid w:val="00FA1022"/>
    <w:rsid w:val="00FA1144"/>
    <w:rsid w:val="00FA12A9"/>
    <w:rsid w:val="00FA1DE9"/>
    <w:rsid w:val="00FA208B"/>
    <w:rsid w:val="00FA2781"/>
    <w:rsid w:val="00FA27ED"/>
    <w:rsid w:val="00FA2A10"/>
    <w:rsid w:val="00FA2B2C"/>
    <w:rsid w:val="00FA2B2D"/>
    <w:rsid w:val="00FA2DD2"/>
    <w:rsid w:val="00FA368D"/>
    <w:rsid w:val="00FA3881"/>
    <w:rsid w:val="00FA41B0"/>
    <w:rsid w:val="00FA43F4"/>
    <w:rsid w:val="00FA4A6F"/>
    <w:rsid w:val="00FA4BB8"/>
    <w:rsid w:val="00FA5172"/>
    <w:rsid w:val="00FA56A1"/>
    <w:rsid w:val="00FA5842"/>
    <w:rsid w:val="00FA58A7"/>
    <w:rsid w:val="00FA61D1"/>
    <w:rsid w:val="00FA61D3"/>
    <w:rsid w:val="00FA6200"/>
    <w:rsid w:val="00FA65C2"/>
    <w:rsid w:val="00FA711D"/>
    <w:rsid w:val="00FA7326"/>
    <w:rsid w:val="00FA7644"/>
    <w:rsid w:val="00FA7ACA"/>
    <w:rsid w:val="00FA7CCF"/>
    <w:rsid w:val="00FA7F6F"/>
    <w:rsid w:val="00FB073F"/>
    <w:rsid w:val="00FB0997"/>
    <w:rsid w:val="00FB0F56"/>
    <w:rsid w:val="00FB1021"/>
    <w:rsid w:val="00FB11D2"/>
    <w:rsid w:val="00FB13DA"/>
    <w:rsid w:val="00FB14C1"/>
    <w:rsid w:val="00FB1779"/>
    <w:rsid w:val="00FB18DD"/>
    <w:rsid w:val="00FB1BCF"/>
    <w:rsid w:val="00FB1CF0"/>
    <w:rsid w:val="00FB28DC"/>
    <w:rsid w:val="00FB2C54"/>
    <w:rsid w:val="00FB2ED3"/>
    <w:rsid w:val="00FB325B"/>
    <w:rsid w:val="00FB3557"/>
    <w:rsid w:val="00FB357A"/>
    <w:rsid w:val="00FB38CE"/>
    <w:rsid w:val="00FB3A03"/>
    <w:rsid w:val="00FB3CA7"/>
    <w:rsid w:val="00FB45F1"/>
    <w:rsid w:val="00FB4637"/>
    <w:rsid w:val="00FB4A70"/>
    <w:rsid w:val="00FB5C28"/>
    <w:rsid w:val="00FB65C0"/>
    <w:rsid w:val="00FB6FE8"/>
    <w:rsid w:val="00FB7617"/>
    <w:rsid w:val="00FB765B"/>
    <w:rsid w:val="00FB7822"/>
    <w:rsid w:val="00FC0278"/>
    <w:rsid w:val="00FC06EE"/>
    <w:rsid w:val="00FC0CB6"/>
    <w:rsid w:val="00FC0CC3"/>
    <w:rsid w:val="00FC1215"/>
    <w:rsid w:val="00FC12E5"/>
    <w:rsid w:val="00FC1390"/>
    <w:rsid w:val="00FC1878"/>
    <w:rsid w:val="00FC1A19"/>
    <w:rsid w:val="00FC1C2A"/>
    <w:rsid w:val="00FC1CAF"/>
    <w:rsid w:val="00FC23DC"/>
    <w:rsid w:val="00FC2B0E"/>
    <w:rsid w:val="00FC2B1A"/>
    <w:rsid w:val="00FC3004"/>
    <w:rsid w:val="00FC3F3D"/>
    <w:rsid w:val="00FC456F"/>
    <w:rsid w:val="00FC6D5E"/>
    <w:rsid w:val="00FC6EC6"/>
    <w:rsid w:val="00FC7127"/>
    <w:rsid w:val="00FC7646"/>
    <w:rsid w:val="00FC7F4E"/>
    <w:rsid w:val="00FD030C"/>
    <w:rsid w:val="00FD08B9"/>
    <w:rsid w:val="00FD0AAF"/>
    <w:rsid w:val="00FD16E2"/>
    <w:rsid w:val="00FD1760"/>
    <w:rsid w:val="00FD1940"/>
    <w:rsid w:val="00FD1A0C"/>
    <w:rsid w:val="00FD205C"/>
    <w:rsid w:val="00FD2071"/>
    <w:rsid w:val="00FD26B0"/>
    <w:rsid w:val="00FD27A5"/>
    <w:rsid w:val="00FD2DD4"/>
    <w:rsid w:val="00FD320B"/>
    <w:rsid w:val="00FD3303"/>
    <w:rsid w:val="00FD348D"/>
    <w:rsid w:val="00FD35A2"/>
    <w:rsid w:val="00FD384E"/>
    <w:rsid w:val="00FD3DA1"/>
    <w:rsid w:val="00FD4449"/>
    <w:rsid w:val="00FD46A4"/>
    <w:rsid w:val="00FD4B19"/>
    <w:rsid w:val="00FD53E9"/>
    <w:rsid w:val="00FD5643"/>
    <w:rsid w:val="00FD5A86"/>
    <w:rsid w:val="00FD5B43"/>
    <w:rsid w:val="00FD641B"/>
    <w:rsid w:val="00FD657A"/>
    <w:rsid w:val="00FD66C0"/>
    <w:rsid w:val="00FD6C74"/>
    <w:rsid w:val="00FD6D11"/>
    <w:rsid w:val="00FD6DC9"/>
    <w:rsid w:val="00FD756A"/>
    <w:rsid w:val="00FD7763"/>
    <w:rsid w:val="00FD77D8"/>
    <w:rsid w:val="00FD78E1"/>
    <w:rsid w:val="00FD7F3D"/>
    <w:rsid w:val="00FE0258"/>
    <w:rsid w:val="00FE033C"/>
    <w:rsid w:val="00FE042D"/>
    <w:rsid w:val="00FE04A9"/>
    <w:rsid w:val="00FE0A8A"/>
    <w:rsid w:val="00FE0AFB"/>
    <w:rsid w:val="00FE0D6D"/>
    <w:rsid w:val="00FE1D84"/>
    <w:rsid w:val="00FE2091"/>
    <w:rsid w:val="00FE2886"/>
    <w:rsid w:val="00FE3272"/>
    <w:rsid w:val="00FE39D6"/>
    <w:rsid w:val="00FE3A16"/>
    <w:rsid w:val="00FE3DE1"/>
    <w:rsid w:val="00FE421D"/>
    <w:rsid w:val="00FE43D9"/>
    <w:rsid w:val="00FE4603"/>
    <w:rsid w:val="00FE5823"/>
    <w:rsid w:val="00FE58D2"/>
    <w:rsid w:val="00FE6117"/>
    <w:rsid w:val="00FE65CA"/>
    <w:rsid w:val="00FE68A5"/>
    <w:rsid w:val="00FE68B0"/>
    <w:rsid w:val="00FE6CE6"/>
    <w:rsid w:val="00FE6EBD"/>
    <w:rsid w:val="00FE6FB3"/>
    <w:rsid w:val="00FE7276"/>
    <w:rsid w:val="00FE730D"/>
    <w:rsid w:val="00FE7364"/>
    <w:rsid w:val="00FE74E7"/>
    <w:rsid w:val="00FE75E6"/>
    <w:rsid w:val="00FE7A4C"/>
    <w:rsid w:val="00FE7C82"/>
    <w:rsid w:val="00FF00FB"/>
    <w:rsid w:val="00FF013A"/>
    <w:rsid w:val="00FF019B"/>
    <w:rsid w:val="00FF0493"/>
    <w:rsid w:val="00FF06F9"/>
    <w:rsid w:val="00FF0BF2"/>
    <w:rsid w:val="00FF0DF6"/>
    <w:rsid w:val="00FF0E08"/>
    <w:rsid w:val="00FF0E24"/>
    <w:rsid w:val="00FF1BC6"/>
    <w:rsid w:val="00FF23FC"/>
    <w:rsid w:val="00FF2651"/>
    <w:rsid w:val="00FF2ABB"/>
    <w:rsid w:val="00FF2EAE"/>
    <w:rsid w:val="00FF38A9"/>
    <w:rsid w:val="00FF3FAE"/>
    <w:rsid w:val="00FF3FBE"/>
    <w:rsid w:val="00FF462F"/>
    <w:rsid w:val="00FF4787"/>
    <w:rsid w:val="00FF492E"/>
    <w:rsid w:val="00FF4F8B"/>
    <w:rsid w:val="00FF5115"/>
    <w:rsid w:val="00FF5401"/>
    <w:rsid w:val="00FF577D"/>
    <w:rsid w:val="00FF6586"/>
    <w:rsid w:val="00FF6D12"/>
    <w:rsid w:val="00FF79A8"/>
    <w:rsid w:val="00FF7B59"/>
    <w:rsid w:val="010E7399"/>
    <w:rsid w:val="01E5E30B"/>
    <w:rsid w:val="0232DF05"/>
    <w:rsid w:val="034F78C4"/>
    <w:rsid w:val="086B5C5D"/>
    <w:rsid w:val="0874F8B8"/>
    <w:rsid w:val="08C3C61C"/>
    <w:rsid w:val="0A123CBF"/>
    <w:rsid w:val="0D3F46C8"/>
    <w:rsid w:val="0DA4A706"/>
    <w:rsid w:val="0F7C664E"/>
    <w:rsid w:val="0FCB85C1"/>
    <w:rsid w:val="11387B26"/>
    <w:rsid w:val="11676507"/>
    <w:rsid w:val="11A05880"/>
    <w:rsid w:val="11EC6060"/>
    <w:rsid w:val="13F6F9DF"/>
    <w:rsid w:val="14C3049E"/>
    <w:rsid w:val="15004A52"/>
    <w:rsid w:val="157F79EA"/>
    <w:rsid w:val="180EA179"/>
    <w:rsid w:val="18738505"/>
    <w:rsid w:val="18FA6722"/>
    <w:rsid w:val="194FC313"/>
    <w:rsid w:val="1990FBBB"/>
    <w:rsid w:val="1CA45219"/>
    <w:rsid w:val="1D049B6E"/>
    <w:rsid w:val="1E9F92B0"/>
    <w:rsid w:val="1FE80BD0"/>
    <w:rsid w:val="215926FE"/>
    <w:rsid w:val="22353D3C"/>
    <w:rsid w:val="235E68E1"/>
    <w:rsid w:val="246EF549"/>
    <w:rsid w:val="258E399A"/>
    <w:rsid w:val="25C32930"/>
    <w:rsid w:val="25E132DB"/>
    <w:rsid w:val="268BC888"/>
    <w:rsid w:val="28293CCA"/>
    <w:rsid w:val="2A015D83"/>
    <w:rsid w:val="2B116CF0"/>
    <w:rsid w:val="2F3726C8"/>
    <w:rsid w:val="3084D203"/>
    <w:rsid w:val="3176B759"/>
    <w:rsid w:val="31B2F434"/>
    <w:rsid w:val="31F17520"/>
    <w:rsid w:val="332188DC"/>
    <w:rsid w:val="3329DC44"/>
    <w:rsid w:val="335E5742"/>
    <w:rsid w:val="3389B025"/>
    <w:rsid w:val="33EAE23F"/>
    <w:rsid w:val="34736DE7"/>
    <w:rsid w:val="35F48583"/>
    <w:rsid w:val="3624405B"/>
    <w:rsid w:val="3661030D"/>
    <w:rsid w:val="36708AB5"/>
    <w:rsid w:val="3A509766"/>
    <w:rsid w:val="3B594F85"/>
    <w:rsid w:val="3BEF01BA"/>
    <w:rsid w:val="3CEBD759"/>
    <w:rsid w:val="3EEEE0FB"/>
    <w:rsid w:val="3EF94EF0"/>
    <w:rsid w:val="407007AB"/>
    <w:rsid w:val="409F15A0"/>
    <w:rsid w:val="40C0BB06"/>
    <w:rsid w:val="41FFC1F9"/>
    <w:rsid w:val="426F1462"/>
    <w:rsid w:val="431C840C"/>
    <w:rsid w:val="43654D27"/>
    <w:rsid w:val="47151402"/>
    <w:rsid w:val="4817DDAE"/>
    <w:rsid w:val="48808887"/>
    <w:rsid w:val="48A995C8"/>
    <w:rsid w:val="492586C5"/>
    <w:rsid w:val="4A80EAC3"/>
    <w:rsid w:val="4AF6F600"/>
    <w:rsid w:val="4B2757F3"/>
    <w:rsid w:val="4B2DE451"/>
    <w:rsid w:val="4C4E78F6"/>
    <w:rsid w:val="4C746B65"/>
    <w:rsid w:val="4D8BA15F"/>
    <w:rsid w:val="4E00464A"/>
    <w:rsid w:val="4F6E915E"/>
    <w:rsid w:val="4FCB65CC"/>
    <w:rsid w:val="52A9DDFA"/>
    <w:rsid w:val="52EAD677"/>
    <w:rsid w:val="546224F4"/>
    <w:rsid w:val="5547C028"/>
    <w:rsid w:val="565925B7"/>
    <w:rsid w:val="568BC979"/>
    <w:rsid w:val="58EDE99E"/>
    <w:rsid w:val="592E6880"/>
    <w:rsid w:val="59690721"/>
    <w:rsid w:val="5AED1FCC"/>
    <w:rsid w:val="5B7A6BA6"/>
    <w:rsid w:val="5C4CB07A"/>
    <w:rsid w:val="5C70D6FA"/>
    <w:rsid w:val="5F190B3D"/>
    <w:rsid w:val="60371CAE"/>
    <w:rsid w:val="62408BF5"/>
    <w:rsid w:val="6295D708"/>
    <w:rsid w:val="62FEBC9B"/>
    <w:rsid w:val="63295519"/>
    <w:rsid w:val="632D6DC6"/>
    <w:rsid w:val="653B50EE"/>
    <w:rsid w:val="665EA9B7"/>
    <w:rsid w:val="66DE2696"/>
    <w:rsid w:val="67FE88AB"/>
    <w:rsid w:val="69AC3A04"/>
    <w:rsid w:val="6A738330"/>
    <w:rsid w:val="6A7CFE55"/>
    <w:rsid w:val="6B064079"/>
    <w:rsid w:val="6DB71FAF"/>
    <w:rsid w:val="6E2EF333"/>
    <w:rsid w:val="6E89B11C"/>
    <w:rsid w:val="6E9EAFE3"/>
    <w:rsid w:val="70DD41D6"/>
    <w:rsid w:val="714CEFB7"/>
    <w:rsid w:val="71E5A43D"/>
    <w:rsid w:val="72082B3F"/>
    <w:rsid w:val="7212D386"/>
    <w:rsid w:val="74A5F2A7"/>
    <w:rsid w:val="752E77DB"/>
    <w:rsid w:val="77A98A00"/>
    <w:rsid w:val="7AC2B5D8"/>
    <w:rsid w:val="7C2D4C02"/>
    <w:rsid w:val="7C31EA19"/>
    <w:rsid w:val="7C4EACBE"/>
    <w:rsid w:val="7CB45E14"/>
    <w:rsid w:val="7F12F7FE"/>
    <w:rsid w:val="7F382B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63D24"/>
  <w15:chartTrackingRefBased/>
  <w15:docId w15:val="{21598CD1-A6C9-4F37-ADEA-B61ED9EF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Panos"/>
    <w:basedOn w:val="Normal"/>
    <w:next w:val="Normal"/>
    <w:link w:val="Heading1Char"/>
    <w:qFormat/>
    <w:rsid w:val="00DB19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Reset numbering,Reset numbering + Tahoma,12 pt,Not Italic,Before:  ...,Heading 3 + Tahoma,11 pt,Before:  0 pt,After:  0 pt,Line spacing:  1.5 li...,After: ...,Line spacing:  ...,..."/>
    <w:basedOn w:val="Normal"/>
    <w:next w:val="Normal"/>
    <w:link w:val="Heading2Char"/>
    <w:unhideWhenUsed/>
    <w:qFormat/>
    <w:rsid w:val="00DB19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B19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B19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DB19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DB19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B19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B19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B19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Panos Char"/>
    <w:basedOn w:val="DefaultParagraphFont"/>
    <w:link w:val="Heading1"/>
    <w:rsid w:val="00DB195C"/>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Reset numbering Char,Reset numbering + Tahoma Char,12 pt Char,Not Italic Char,Before:  ... Char,Heading 3 + Tahoma Char,11 pt Char,Before:  0 pt Char,After:  0 pt Char,Line spacing:  1.5 li... Char,After: ... Char,Line spacing:  ... Char"/>
    <w:basedOn w:val="DefaultParagraphFont"/>
    <w:link w:val="Heading2"/>
    <w:rsid w:val="00DB19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B19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B195C"/>
    <w:rPr>
      <w:rFonts w:eastAsiaTheme="majorEastAsia" w:cstheme="majorBidi"/>
      <w:i/>
      <w:iCs/>
      <w:color w:val="0F4761" w:themeColor="accent1" w:themeShade="BF"/>
    </w:rPr>
  </w:style>
  <w:style w:type="character" w:customStyle="1" w:styleId="Heading5Char">
    <w:name w:val="Heading 5 Char"/>
    <w:basedOn w:val="DefaultParagraphFont"/>
    <w:link w:val="Heading5"/>
    <w:rsid w:val="00DB195C"/>
    <w:rPr>
      <w:rFonts w:eastAsiaTheme="majorEastAsia" w:cstheme="majorBidi"/>
      <w:color w:val="0F4761" w:themeColor="accent1" w:themeShade="BF"/>
    </w:rPr>
  </w:style>
  <w:style w:type="character" w:customStyle="1" w:styleId="Heading6Char">
    <w:name w:val="Heading 6 Char"/>
    <w:basedOn w:val="DefaultParagraphFont"/>
    <w:link w:val="Heading6"/>
    <w:rsid w:val="00DB195C"/>
    <w:rPr>
      <w:rFonts w:eastAsiaTheme="majorEastAsia" w:cstheme="majorBidi"/>
      <w:i/>
      <w:iCs/>
      <w:color w:val="595959" w:themeColor="text1" w:themeTint="A6"/>
    </w:rPr>
  </w:style>
  <w:style w:type="character" w:customStyle="1" w:styleId="Heading7Char">
    <w:name w:val="Heading 7 Char"/>
    <w:basedOn w:val="DefaultParagraphFont"/>
    <w:link w:val="Heading7"/>
    <w:rsid w:val="00DB195C"/>
    <w:rPr>
      <w:rFonts w:eastAsiaTheme="majorEastAsia" w:cstheme="majorBidi"/>
      <w:color w:val="595959" w:themeColor="text1" w:themeTint="A6"/>
    </w:rPr>
  </w:style>
  <w:style w:type="character" w:customStyle="1" w:styleId="Heading8Char">
    <w:name w:val="Heading 8 Char"/>
    <w:basedOn w:val="DefaultParagraphFont"/>
    <w:link w:val="Heading8"/>
    <w:rsid w:val="00DB195C"/>
    <w:rPr>
      <w:rFonts w:eastAsiaTheme="majorEastAsia" w:cstheme="majorBidi"/>
      <w:i/>
      <w:iCs/>
      <w:color w:val="272727" w:themeColor="text1" w:themeTint="D8"/>
    </w:rPr>
  </w:style>
  <w:style w:type="character" w:customStyle="1" w:styleId="Heading9Char">
    <w:name w:val="Heading 9 Char"/>
    <w:basedOn w:val="DefaultParagraphFont"/>
    <w:link w:val="Heading9"/>
    <w:rsid w:val="00DB195C"/>
    <w:rPr>
      <w:rFonts w:eastAsiaTheme="majorEastAsia" w:cstheme="majorBidi"/>
      <w:color w:val="272727" w:themeColor="text1" w:themeTint="D8"/>
    </w:rPr>
  </w:style>
  <w:style w:type="paragraph" w:styleId="Title">
    <w:name w:val="Title"/>
    <w:basedOn w:val="Normal"/>
    <w:next w:val="Normal"/>
    <w:link w:val="TitleChar"/>
    <w:uiPriority w:val="10"/>
    <w:qFormat/>
    <w:rsid w:val="00DB19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5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B195C"/>
    <w:rPr>
      <w:i/>
      <w:iCs/>
      <w:color w:val="404040" w:themeColor="text1" w:themeTint="BF"/>
    </w:rPr>
  </w:style>
  <w:style w:type="paragraph" w:styleId="ListParagraph">
    <w:name w:val="List Paragraph"/>
    <w:aliases w:val="Κουκίδες,Bullet Points,1st Bullet,List Paragraph2,Paragraphe de liste,Colorful List - Accent 11"/>
    <w:basedOn w:val="Normal"/>
    <w:link w:val="ListParagraphChar"/>
    <w:uiPriority w:val="34"/>
    <w:qFormat/>
    <w:rsid w:val="00DB195C"/>
    <w:pPr>
      <w:ind w:left="720"/>
      <w:contextualSpacing/>
    </w:pPr>
  </w:style>
  <w:style w:type="character" w:styleId="IntenseEmphasis">
    <w:name w:val="Intense Emphasis"/>
    <w:basedOn w:val="DefaultParagraphFont"/>
    <w:uiPriority w:val="21"/>
    <w:qFormat/>
    <w:rsid w:val="00DB195C"/>
    <w:rPr>
      <w:i/>
      <w:iCs/>
      <w:color w:val="0F4761" w:themeColor="accent1" w:themeShade="BF"/>
    </w:rPr>
  </w:style>
  <w:style w:type="paragraph" w:styleId="IntenseQuote">
    <w:name w:val="Intense Quote"/>
    <w:basedOn w:val="Normal"/>
    <w:next w:val="Normal"/>
    <w:link w:val="IntenseQuoteChar"/>
    <w:uiPriority w:val="30"/>
    <w:qFormat/>
    <w:rsid w:val="00DB19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195C"/>
    <w:rPr>
      <w:i/>
      <w:iCs/>
      <w:color w:val="0F4761" w:themeColor="accent1" w:themeShade="BF"/>
    </w:rPr>
  </w:style>
  <w:style w:type="character" w:styleId="IntenseReference">
    <w:name w:val="Intense Reference"/>
    <w:basedOn w:val="DefaultParagraphFont"/>
    <w:uiPriority w:val="32"/>
    <w:qFormat/>
    <w:rsid w:val="00DB195C"/>
    <w:rPr>
      <w:b/>
      <w:bCs/>
      <w:smallCaps/>
      <w:color w:val="0F4761" w:themeColor="accent1" w:themeShade="BF"/>
      <w:spacing w:val="5"/>
    </w:rPr>
  </w:style>
  <w:style w:type="paragraph" w:styleId="Header">
    <w:name w:val="header"/>
    <w:basedOn w:val="Normal"/>
    <w:link w:val="HeaderChar"/>
    <w:uiPriority w:val="99"/>
    <w:unhideWhenUsed/>
    <w:rsid w:val="00DB195C"/>
    <w:pPr>
      <w:tabs>
        <w:tab w:val="center" w:pos="4513"/>
        <w:tab w:val="right" w:pos="9026"/>
      </w:tabs>
    </w:pPr>
  </w:style>
  <w:style w:type="character" w:customStyle="1" w:styleId="HeaderChar">
    <w:name w:val="Header Char"/>
    <w:basedOn w:val="DefaultParagraphFont"/>
    <w:link w:val="Header"/>
    <w:uiPriority w:val="99"/>
    <w:rsid w:val="00DB195C"/>
  </w:style>
  <w:style w:type="paragraph" w:styleId="Footer">
    <w:name w:val="footer"/>
    <w:basedOn w:val="Normal"/>
    <w:link w:val="FooterChar"/>
    <w:uiPriority w:val="99"/>
    <w:unhideWhenUsed/>
    <w:qFormat/>
    <w:rsid w:val="00DB195C"/>
    <w:pPr>
      <w:tabs>
        <w:tab w:val="center" w:pos="4513"/>
        <w:tab w:val="right" w:pos="9026"/>
      </w:tabs>
    </w:pPr>
  </w:style>
  <w:style w:type="character" w:customStyle="1" w:styleId="FooterChar">
    <w:name w:val="Footer Char"/>
    <w:basedOn w:val="DefaultParagraphFont"/>
    <w:link w:val="Footer"/>
    <w:uiPriority w:val="99"/>
    <w:qFormat/>
    <w:rsid w:val="00DB195C"/>
  </w:style>
  <w:style w:type="paragraph" w:customStyle="1" w:styleId="BasicParagraph">
    <w:name w:val="[Basic Paragraph]"/>
    <w:basedOn w:val="Normal"/>
    <w:uiPriority w:val="99"/>
    <w:rsid w:val="00DB195C"/>
    <w:pPr>
      <w:autoSpaceDE w:val="0"/>
      <w:autoSpaceDN w:val="0"/>
      <w:adjustRightInd w:val="0"/>
      <w:spacing w:line="288" w:lineRule="auto"/>
      <w:textAlignment w:val="center"/>
    </w:pPr>
    <w:rPr>
      <w:rFonts w:ascii="MinionPro-Regular" w:hAnsi="MinionPro-Regular" w:cs="MinionPro-Regular"/>
      <w:color w:val="000000"/>
      <w:kern w:val="0"/>
    </w:rPr>
  </w:style>
  <w:style w:type="character" w:styleId="Hyperlink">
    <w:name w:val="Hyperlink"/>
    <w:basedOn w:val="DefaultParagraphFont"/>
    <w:uiPriority w:val="99"/>
    <w:unhideWhenUsed/>
    <w:rsid w:val="00DB195C"/>
    <w:rPr>
      <w:color w:val="467886" w:themeColor="hyperlink"/>
      <w:u w:val="single"/>
    </w:rPr>
  </w:style>
  <w:style w:type="character" w:styleId="UnresolvedMention">
    <w:name w:val="Unresolved Mention"/>
    <w:basedOn w:val="DefaultParagraphFont"/>
    <w:uiPriority w:val="99"/>
    <w:unhideWhenUsed/>
    <w:rsid w:val="00DB195C"/>
    <w:rPr>
      <w:color w:val="605E5C"/>
      <w:shd w:val="clear" w:color="auto" w:fill="E1DFDD"/>
    </w:rPr>
  </w:style>
  <w:style w:type="paragraph" w:customStyle="1" w:styleId="Default">
    <w:name w:val="Default"/>
    <w:rsid w:val="00AF1D56"/>
    <w:pPr>
      <w:autoSpaceDE w:val="0"/>
      <w:autoSpaceDN w:val="0"/>
      <w:adjustRightInd w:val="0"/>
    </w:pPr>
    <w:rPr>
      <w:rFonts w:ascii="Verdana" w:eastAsia="Calibri" w:hAnsi="Verdana" w:cs="Verdana"/>
      <w:color w:val="000000"/>
      <w:kern w:val="0"/>
      <w:lang w:val="el-GR"/>
      <w14:ligatures w14:val="none"/>
    </w:rPr>
  </w:style>
  <w:style w:type="paragraph" w:customStyle="1" w:styleId="Body">
    <w:name w:val="Body"/>
    <w:rsid w:val="00AF1D56"/>
    <w:pPr>
      <w:pBdr>
        <w:top w:val="nil"/>
        <w:left w:val="nil"/>
        <w:bottom w:val="nil"/>
        <w:right w:val="nil"/>
        <w:between w:val="nil"/>
        <w:bar w:val="nil"/>
      </w:pBdr>
    </w:pPr>
    <w:rPr>
      <w:rFonts w:ascii="Geneva" w:eastAsia="Arial Unicode MS" w:hAnsi="Geneva" w:cs="Arial Unicode MS"/>
      <w:color w:val="000000"/>
      <w:kern w:val="0"/>
      <w:u w:color="000000"/>
      <w:bdr w:val="nil"/>
      <w:lang w:val="en-US"/>
      <w14:ligatures w14:val="none"/>
    </w:rPr>
  </w:style>
  <w:style w:type="character" w:customStyle="1" w:styleId="Hyperlink1">
    <w:name w:val="Hyperlink.1"/>
    <w:rsid w:val="00AF1D56"/>
    <w:rPr>
      <w:rFonts w:ascii="Arial" w:eastAsia="Arial" w:hAnsi="Arial" w:cs="Arial"/>
      <w:color w:val="0563C1"/>
      <w:sz w:val="20"/>
      <w:szCs w:val="20"/>
      <w:u w:val="single" w:color="0563C1"/>
      <w:lang w:val="pt-PT"/>
    </w:rPr>
  </w:style>
  <w:style w:type="paragraph" w:styleId="BalloonText">
    <w:name w:val="Balloon Text"/>
    <w:basedOn w:val="Normal"/>
    <w:link w:val="BalloonTextChar"/>
    <w:rsid w:val="00AF1D56"/>
    <w:rPr>
      <w:rFonts w:ascii="Segoe UI" w:eastAsia="Geneva" w:hAnsi="Segoe UI" w:cs="Segoe UI"/>
      <w:kern w:val="0"/>
      <w:sz w:val="18"/>
      <w:szCs w:val="18"/>
      <w:lang w:val="en-US" w:eastAsia="el-GR"/>
      <w14:ligatures w14:val="none"/>
    </w:rPr>
  </w:style>
  <w:style w:type="character" w:customStyle="1" w:styleId="BalloonTextChar">
    <w:name w:val="Balloon Text Char"/>
    <w:basedOn w:val="DefaultParagraphFont"/>
    <w:link w:val="BalloonText"/>
    <w:rsid w:val="00AF1D56"/>
    <w:rPr>
      <w:rFonts w:ascii="Segoe UI" w:eastAsia="Geneva" w:hAnsi="Segoe UI" w:cs="Segoe UI"/>
      <w:kern w:val="0"/>
      <w:sz w:val="18"/>
      <w:szCs w:val="18"/>
      <w:lang w:val="en-US" w:eastAsia="el-GR"/>
      <w14:ligatures w14:val="none"/>
    </w:rPr>
  </w:style>
  <w:style w:type="character" w:styleId="CommentReference">
    <w:name w:val="annotation reference"/>
    <w:uiPriority w:val="99"/>
    <w:qFormat/>
    <w:rsid w:val="00AF1D56"/>
    <w:rPr>
      <w:sz w:val="16"/>
      <w:szCs w:val="16"/>
    </w:rPr>
  </w:style>
  <w:style w:type="paragraph" w:styleId="CommentText">
    <w:name w:val="annotation text"/>
    <w:basedOn w:val="Normal"/>
    <w:link w:val="CommentTextChar"/>
    <w:uiPriority w:val="99"/>
    <w:qFormat/>
    <w:rsid w:val="00AF1D56"/>
    <w:rPr>
      <w:rFonts w:ascii="Geneva" w:eastAsia="Geneva" w:hAnsi="Geneva" w:cs="Times New Roman"/>
      <w:kern w:val="0"/>
      <w:sz w:val="20"/>
      <w:szCs w:val="20"/>
      <w:lang w:val="en-US" w:eastAsia="el-GR"/>
      <w14:ligatures w14:val="none"/>
    </w:rPr>
  </w:style>
  <w:style w:type="character" w:customStyle="1" w:styleId="CommentTextChar">
    <w:name w:val="Comment Text Char"/>
    <w:basedOn w:val="DefaultParagraphFont"/>
    <w:link w:val="CommentText"/>
    <w:uiPriority w:val="99"/>
    <w:qFormat/>
    <w:rsid w:val="00AF1D56"/>
    <w:rPr>
      <w:rFonts w:ascii="Geneva" w:eastAsia="Geneva" w:hAnsi="Geneva" w:cs="Times New Roman"/>
      <w:kern w:val="0"/>
      <w:sz w:val="20"/>
      <w:szCs w:val="20"/>
      <w:lang w:val="en-US" w:eastAsia="el-GR"/>
      <w14:ligatures w14:val="none"/>
    </w:rPr>
  </w:style>
  <w:style w:type="paragraph" w:styleId="CommentSubject">
    <w:name w:val="annotation subject"/>
    <w:basedOn w:val="CommentText"/>
    <w:next w:val="CommentText"/>
    <w:link w:val="CommentSubjectChar"/>
    <w:uiPriority w:val="99"/>
    <w:rsid w:val="00AF1D56"/>
    <w:rPr>
      <w:b/>
      <w:bCs/>
    </w:rPr>
  </w:style>
  <w:style w:type="character" w:customStyle="1" w:styleId="CommentSubjectChar">
    <w:name w:val="Comment Subject Char"/>
    <w:basedOn w:val="CommentTextChar"/>
    <w:link w:val="CommentSubject"/>
    <w:uiPriority w:val="99"/>
    <w:rsid w:val="00AF1D56"/>
    <w:rPr>
      <w:rFonts w:ascii="Geneva" w:eastAsia="Geneva" w:hAnsi="Geneva" w:cs="Times New Roman"/>
      <w:b/>
      <w:bCs/>
      <w:kern w:val="0"/>
      <w:sz w:val="20"/>
      <w:szCs w:val="20"/>
      <w:lang w:val="en-US" w:eastAsia="el-GR"/>
      <w14:ligatures w14:val="none"/>
    </w:rPr>
  </w:style>
  <w:style w:type="table" w:styleId="TableGrid">
    <w:name w:val="Table Grid"/>
    <w:basedOn w:val="TableNormal"/>
    <w:uiPriority w:val="39"/>
    <w:rsid w:val="00AF1D56"/>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link w:val="Bodytext2"/>
    <w:rsid w:val="00AF1D56"/>
    <w:pPr>
      <w:widowControl w:val="0"/>
      <w:shd w:val="clear" w:color="auto" w:fill="FFFFFF"/>
      <w:spacing w:after="380" w:line="268" w:lineRule="exact"/>
      <w:ind w:hanging="360"/>
      <w:jc w:val="right"/>
    </w:pPr>
    <w:rPr>
      <w:rFonts w:ascii="Calibri" w:eastAsia="Calibri" w:hAnsi="Calibri" w:cs="Calibri"/>
      <w:color w:val="000000"/>
      <w:kern w:val="0"/>
      <w:sz w:val="22"/>
      <w:szCs w:val="22"/>
      <w:lang w:val="el-GR" w:eastAsia="el-GR" w:bidi="el-GR"/>
      <w14:ligatures w14:val="none"/>
    </w:rPr>
  </w:style>
  <w:style w:type="paragraph" w:styleId="Revision">
    <w:name w:val="Revision"/>
    <w:hidden/>
    <w:uiPriority w:val="99"/>
    <w:rsid w:val="00AF1D56"/>
    <w:rPr>
      <w:rFonts w:ascii="Geneva" w:eastAsia="Geneva" w:hAnsi="Geneva" w:cs="Times New Roman"/>
      <w:kern w:val="0"/>
      <w:szCs w:val="20"/>
      <w:lang w:val="en-US" w:eastAsia="el-GR"/>
      <w14:ligatures w14:val="none"/>
    </w:rPr>
  </w:style>
  <w:style w:type="paragraph" w:styleId="TOCHeading">
    <w:name w:val="TOC Heading"/>
    <w:basedOn w:val="Heading1"/>
    <w:next w:val="Normal"/>
    <w:uiPriority w:val="39"/>
    <w:unhideWhenUsed/>
    <w:qFormat/>
    <w:rsid w:val="00AF1D56"/>
    <w:pPr>
      <w:spacing w:before="240" w:after="0" w:line="259" w:lineRule="auto"/>
      <w:outlineLvl w:val="9"/>
    </w:pPr>
    <w:rPr>
      <w:kern w:val="0"/>
      <w:sz w:val="32"/>
      <w:szCs w:val="32"/>
      <w:lang w:val="en-US"/>
      <w14:ligatures w14:val="none"/>
    </w:rPr>
  </w:style>
  <w:style w:type="paragraph" w:customStyle="1" w:styleId="BodyA">
    <w:name w:val="Body A"/>
    <w:rsid w:val="00AF1D56"/>
    <w:pPr>
      <w:pBdr>
        <w:top w:val="nil"/>
        <w:left w:val="nil"/>
        <w:bottom w:val="nil"/>
        <w:right w:val="nil"/>
        <w:between w:val="nil"/>
        <w:bar w:val="nil"/>
      </w:pBdr>
    </w:pPr>
    <w:rPr>
      <w:rFonts w:ascii="Geneva" w:eastAsia="Arial Unicode MS" w:hAnsi="Geneva" w:cs="Arial Unicode MS"/>
      <w:color w:val="000000"/>
      <w:kern w:val="0"/>
      <w:u w:color="000000"/>
      <w:bdr w:val="nil"/>
      <w:lang w:val="en-US" w:eastAsia="el-GR"/>
      <w14:ligatures w14:val="none"/>
    </w:rPr>
  </w:style>
  <w:style w:type="numbering" w:customStyle="1" w:styleId="ImportedStyle1">
    <w:name w:val="Imported Style 1"/>
    <w:rsid w:val="00AF1D56"/>
    <w:pPr>
      <w:numPr>
        <w:numId w:val="3"/>
      </w:numPr>
    </w:pPr>
  </w:style>
  <w:style w:type="numbering" w:customStyle="1" w:styleId="ImportedStyle3">
    <w:name w:val="Imported Style 3"/>
    <w:rsid w:val="00AF1D56"/>
    <w:pPr>
      <w:numPr>
        <w:numId w:val="4"/>
      </w:numPr>
    </w:pPr>
  </w:style>
  <w:style w:type="paragraph" w:styleId="NormalWeb">
    <w:name w:val="Normal (Web)"/>
    <w:basedOn w:val="Normal"/>
    <w:uiPriority w:val="99"/>
    <w:unhideWhenUsed/>
    <w:rsid w:val="00AF1D56"/>
    <w:pPr>
      <w:spacing w:before="100" w:beforeAutospacing="1" w:after="100" w:afterAutospacing="1"/>
    </w:pPr>
    <w:rPr>
      <w:rFonts w:ascii="Times New Roman" w:eastAsia="Times New Roman" w:hAnsi="Times New Roman" w:cs="Times New Roman"/>
      <w:kern w:val="0"/>
      <w:lang w:val="el-GR" w:eastAsia="el-GR"/>
      <w14:ligatures w14:val="none"/>
    </w:rPr>
  </w:style>
  <w:style w:type="paragraph" w:customStyle="1" w:styleId="xmsonormal">
    <w:name w:val="x_msonormal"/>
    <w:basedOn w:val="Normal"/>
    <w:rsid w:val="00AF1D56"/>
    <w:rPr>
      <w:rFonts w:ascii="Calibri" w:hAnsi="Calibri" w:cs="Calibri"/>
      <w:kern w:val="0"/>
      <w:sz w:val="22"/>
      <w:szCs w:val="22"/>
      <w:lang w:val="el-GR" w:eastAsia="el-GR"/>
      <w14:ligatures w14:val="none"/>
    </w:rPr>
  </w:style>
  <w:style w:type="character" w:styleId="Strong">
    <w:name w:val="Strong"/>
    <w:basedOn w:val="DefaultParagraphFont"/>
    <w:uiPriority w:val="22"/>
    <w:qFormat/>
    <w:rsid w:val="002A44CC"/>
    <w:rPr>
      <w:b/>
      <w:bCs/>
    </w:rPr>
  </w:style>
  <w:style w:type="character" w:styleId="FollowedHyperlink">
    <w:name w:val="FollowedHyperlink"/>
    <w:basedOn w:val="DefaultParagraphFont"/>
    <w:uiPriority w:val="99"/>
    <w:unhideWhenUsed/>
    <w:rsid w:val="003D295F"/>
    <w:rPr>
      <w:color w:val="96607D" w:themeColor="followedHyperlink"/>
      <w:u w:val="single"/>
    </w:rPr>
  </w:style>
  <w:style w:type="paragraph" w:styleId="Caption">
    <w:name w:val="caption"/>
    <w:basedOn w:val="Normal"/>
    <w:next w:val="Normal"/>
    <w:unhideWhenUsed/>
    <w:qFormat/>
    <w:rsid w:val="006A71F3"/>
    <w:rPr>
      <w:rFonts w:ascii="Geneva" w:eastAsia="Geneva" w:hAnsi="Geneva" w:cs="Times New Roman"/>
      <w:b/>
      <w:bCs/>
      <w:kern w:val="0"/>
      <w:sz w:val="20"/>
      <w:szCs w:val="20"/>
      <w:lang w:val="" w:eastAsia="el-GR"/>
      <w14:ligatures w14:val="none"/>
    </w:rPr>
  </w:style>
  <w:style w:type="character" w:customStyle="1" w:styleId="ui-provider">
    <w:name w:val="ui-provider"/>
    <w:basedOn w:val="DefaultParagraphFont"/>
    <w:rsid w:val="006A71F3"/>
  </w:style>
  <w:style w:type="character" w:customStyle="1" w:styleId="cf01">
    <w:name w:val="cf01"/>
    <w:basedOn w:val="DefaultParagraphFont"/>
    <w:rsid w:val="006A71F3"/>
    <w:rPr>
      <w:rFonts w:ascii="Segoe UI" w:hAnsi="Segoe UI" w:cs="Segoe UI" w:hint="default"/>
      <w:color w:val="595959"/>
      <w:sz w:val="18"/>
      <w:szCs w:val="18"/>
    </w:rPr>
  </w:style>
  <w:style w:type="paragraph" w:styleId="EndnoteText">
    <w:name w:val="endnote text"/>
    <w:basedOn w:val="Normal"/>
    <w:link w:val="EndnoteTextChar"/>
    <w:uiPriority w:val="99"/>
    <w:semiHidden/>
    <w:unhideWhenUsed/>
    <w:rsid w:val="006A71F3"/>
    <w:rPr>
      <w:sz w:val="20"/>
      <w:szCs w:val="20"/>
    </w:rPr>
  </w:style>
  <w:style w:type="character" w:customStyle="1" w:styleId="EndnoteTextChar">
    <w:name w:val="Endnote Text Char"/>
    <w:basedOn w:val="DefaultParagraphFont"/>
    <w:link w:val="EndnoteText"/>
    <w:uiPriority w:val="99"/>
    <w:semiHidden/>
    <w:rsid w:val="006A71F3"/>
    <w:rPr>
      <w:sz w:val="20"/>
      <w:szCs w:val="20"/>
    </w:rPr>
  </w:style>
  <w:style w:type="character" w:styleId="EndnoteReference">
    <w:name w:val="endnote reference"/>
    <w:basedOn w:val="DefaultParagraphFont"/>
    <w:uiPriority w:val="99"/>
    <w:semiHidden/>
    <w:unhideWhenUsed/>
    <w:rsid w:val="006A71F3"/>
    <w:rPr>
      <w:vertAlign w:val="superscript"/>
    </w:rPr>
  </w:style>
  <w:style w:type="character" w:customStyle="1" w:styleId="whitespace-normal">
    <w:name w:val="whitespace-normal"/>
    <w:basedOn w:val="DefaultParagraphFont"/>
    <w:rsid w:val="006A71F3"/>
  </w:style>
  <w:style w:type="character" w:styleId="HTMLKeyboard">
    <w:name w:val="HTML Keyboard"/>
    <w:unhideWhenUsed/>
    <w:rsid w:val="006A71F3"/>
    <w:rPr>
      <w:rFonts w:ascii="Courier New" w:eastAsia="Times New Roman" w:hAnsi="Courier New" w:cs="Courier New" w:hint="default"/>
      <w:color w:val="000000"/>
      <w:sz w:val="20"/>
      <w:szCs w:val="20"/>
    </w:rPr>
  </w:style>
  <w:style w:type="paragraph" w:customStyle="1" w:styleId="ARNormaltextblack2">
    <w:name w:val="AR Normal text (black) 2"/>
    <w:basedOn w:val="Normal"/>
    <w:link w:val="ARNormaltextblack2Char"/>
    <w:qFormat/>
    <w:rsid w:val="006A71F3"/>
    <w:pPr>
      <w:jc w:val="both"/>
    </w:pPr>
    <w:rPr>
      <w:rFonts w:ascii="Arial" w:eastAsia="Times New Roman" w:hAnsi="Arial" w:cs="Times New Roman"/>
      <w:kern w:val="0"/>
      <w:sz w:val="18"/>
      <w:lang w:val="en-ZA" w:eastAsia="en-ZA"/>
      <w14:ligatures w14:val="none"/>
    </w:rPr>
  </w:style>
  <w:style w:type="character" w:customStyle="1" w:styleId="ARNormaltextblack2Char">
    <w:name w:val="AR Normal text (black) 2 Char"/>
    <w:basedOn w:val="DefaultParagraphFont"/>
    <w:link w:val="ARNormaltextblack2"/>
    <w:rsid w:val="006A71F3"/>
    <w:rPr>
      <w:rFonts w:ascii="Arial" w:eastAsia="Times New Roman" w:hAnsi="Arial" w:cs="Times New Roman"/>
      <w:kern w:val="0"/>
      <w:sz w:val="18"/>
      <w:lang w:val="en-ZA" w:eastAsia="en-ZA"/>
      <w14:ligatures w14:val="none"/>
    </w:rPr>
  </w:style>
  <w:style w:type="paragraph" w:customStyle="1" w:styleId="pf0">
    <w:name w:val="pf0"/>
    <w:basedOn w:val="Normal"/>
    <w:rsid w:val="006A71F3"/>
    <w:pPr>
      <w:spacing w:before="100" w:beforeAutospacing="1" w:after="100" w:afterAutospacing="1"/>
    </w:pPr>
    <w:rPr>
      <w:rFonts w:ascii="Times New Roman" w:eastAsia="Times New Roman" w:hAnsi="Times New Roman" w:cs="Times New Roman"/>
      <w:kern w:val="0"/>
      <w:lang w:val="el-GR" w:eastAsia="el-GR"/>
      <w14:ligatures w14:val="none"/>
    </w:rPr>
  </w:style>
  <w:style w:type="character" w:customStyle="1" w:styleId="cf11">
    <w:name w:val="cf11"/>
    <w:basedOn w:val="DefaultParagraphFont"/>
    <w:rsid w:val="006A71F3"/>
    <w:rPr>
      <w:rFonts w:ascii="Segoe UI" w:hAnsi="Segoe UI" w:cs="Segoe UI" w:hint="default"/>
      <w:color w:val="4C4E56"/>
      <w:sz w:val="18"/>
      <w:szCs w:val="18"/>
    </w:rPr>
  </w:style>
  <w:style w:type="paragraph" w:customStyle="1" w:styleId="pdq2pgselectionanchorcontainer">
    <w:name w:val="pdq2pg_selectionanchorcontainer"/>
    <w:basedOn w:val="Normal"/>
    <w:rsid w:val="00070BF0"/>
    <w:pPr>
      <w:spacing w:before="100" w:beforeAutospacing="1" w:after="100" w:afterAutospacing="1"/>
    </w:pPr>
    <w:rPr>
      <w:rFonts w:ascii="Times New Roman" w:eastAsia="Times New Roman" w:hAnsi="Times New Roman" w:cs="Times New Roman"/>
      <w:kern w:val="0"/>
      <w:lang w:val="el-GR" w:eastAsia="el-GR"/>
      <w14:ligatures w14:val="none"/>
    </w:rPr>
  </w:style>
  <w:style w:type="paragraph" w:customStyle="1" w:styleId="Heading2Panos">
    <w:name w:val="Heading 2 Panos"/>
    <w:basedOn w:val="Heading1"/>
    <w:rsid w:val="00070BF0"/>
    <w:pPr>
      <w:keepNext w:val="0"/>
      <w:keepLines w:val="0"/>
      <w:spacing w:before="0" w:beforeAutospacing="1" w:after="100" w:afterAutospacing="1" w:line="312" w:lineRule="auto"/>
      <w:jc w:val="both"/>
    </w:pPr>
    <w:rPr>
      <w:rFonts w:ascii="Times New Roman" w:eastAsia="Times New Roman" w:hAnsi="Times New Roman" w:cs="Times New Roman"/>
      <w:b/>
      <w:color w:val="auto"/>
      <w:kern w:val="0"/>
      <w:sz w:val="22"/>
      <w:szCs w:val="24"/>
      <w:lang w:val="en-US" w:eastAsia="el-GR"/>
      <w14:ligatures w14:val="none"/>
    </w:rPr>
  </w:style>
  <w:style w:type="paragraph" w:customStyle="1" w:styleId="NormalPanos">
    <w:name w:val="Normal Panos"/>
    <w:basedOn w:val="Normal"/>
    <w:link w:val="NormalPanosChar"/>
    <w:rsid w:val="00070BF0"/>
    <w:pPr>
      <w:spacing w:line="312" w:lineRule="auto"/>
      <w:jc w:val="both"/>
    </w:pPr>
    <w:rPr>
      <w:rFonts w:ascii="Times New Roman" w:eastAsia="Times New Roman" w:hAnsi="Times New Roman" w:cs="Times New Roman"/>
      <w:kern w:val="0"/>
      <w:sz w:val="22"/>
      <w:lang w:val="en-US" w:eastAsia="el-GR"/>
      <w14:ligatures w14:val="none"/>
    </w:rPr>
  </w:style>
  <w:style w:type="character" w:customStyle="1" w:styleId="NormalPanosChar">
    <w:name w:val="Normal Panos Char"/>
    <w:link w:val="NormalPanos"/>
    <w:rsid w:val="00070BF0"/>
    <w:rPr>
      <w:rFonts w:ascii="Times New Roman" w:eastAsia="Times New Roman" w:hAnsi="Times New Roman" w:cs="Times New Roman"/>
      <w:kern w:val="0"/>
      <w:sz w:val="22"/>
      <w:lang w:val="en-US" w:eastAsia="el-GR"/>
      <w14:ligatures w14:val="none"/>
    </w:rPr>
  </w:style>
  <w:style w:type="paragraph" w:customStyle="1" w:styleId="PanosHeading">
    <w:name w:val="Panos Heading"/>
    <w:basedOn w:val="Heading1"/>
    <w:rsid w:val="00070BF0"/>
    <w:pPr>
      <w:keepLines w:val="0"/>
      <w:spacing w:before="100" w:beforeAutospacing="1" w:after="100" w:afterAutospacing="1"/>
    </w:pPr>
    <w:rPr>
      <w:rFonts w:ascii="Times New Roman" w:eastAsia="Times New Roman" w:hAnsi="Times New Roman" w:cs="Times New Roman"/>
      <w:b/>
      <w:bCs/>
      <w:color w:val="auto"/>
      <w:kern w:val="0"/>
      <w:sz w:val="24"/>
      <w:szCs w:val="24"/>
      <w:lang w:val="en-US" w:eastAsia="el-GR"/>
      <w14:ligatures w14:val="none"/>
    </w:rPr>
  </w:style>
  <w:style w:type="paragraph" w:styleId="ListNumber">
    <w:name w:val="List Number"/>
    <w:basedOn w:val="Normal"/>
    <w:rsid w:val="00070BF0"/>
    <w:pPr>
      <w:numPr>
        <w:numId w:val="8"/>
      </w:numPr>
      <w:tabs>
        <w:tab w:val="clear" w:pos="5386"/>
        <w:tab w:val="num" w:pos="1003"/>
      </w:tabs>
      <w:ind w:left="0" w:firstLine="0"/>
    </w:pPr>
    <w:rPr>
      <w:rFonts w:ascii="Times New Roman" w:eastAsia="Times New Roman" w:hAnsi="Times New Roman" w:cs="Times New Roman"/>
      <w:kern w:val="0"/>
      <w:lang w:val="el-GR"/>
      <w14:ligatures w14:val="none"/>
    </w:rPr>
  </w:style>
  <w:style w:type="paragraph" w:styleId="ListNumber2">
    <w:name w:val="List Number 2"/>
    <w:basedOn w:val="Normal"/>
    <w:rsid w:val="00070BF0"/>
    <w:pPr>
      <w:numPr>
        <w:numId w:val="9"/>
      </w:numPr>
      <w:tabs>
        <w:tab w:val="clear" w:pos="900"/>
      </w:tabs>
      <w:spacing w:before="120" w:after="120"/>
      <w:ind w:left="0" w:firstLine="0"/>
      <w:jc w:val="both"/>
    </w:pPr>
    <w:rPr>
      <w:rFonts w:ascii="Times New Roman" w:eastAsia="Times New Roman" w:hAnsi="Times New Roman" w:cs="Times New Roman"/>
      <w:kern w:val="0"/>
      <w:sz w:val="20"/>
      <w:szCs w:val="20"/>
      <w:lang w:val="el-GR"/>
      <w14:ligatures w14:val="none"/>
    </w:rPr>
  </w:style>
  <w:style w:type="paragraph" w:styleId="ListBullet">
    <w:name w:val="List Bullet"/>
    <w:basedOn w:val="Normal"/>
    <w:autoRedefine/>
    <w:rsid w:val="00070BF0"/>
    <w:pPr>
      <w:spacing w:before="240" w:after="120" w:line="360" w:lineRule="auto"/>
      <w:jc w:val="both"/>
    </w:pPr>
    <w:rPr>
      <w:rFonts w:ascii="Tahoma" w:eastAsia="Times New Roman" w:hAnsi="Tahoma" w:cs="Tahoma"/>
      <w:kern w:val="0"/>
      <w:sz w:val="20"/>
      <w:lang w:val="el-GR"/>
      <w14:ligatures w14:val="none"/>
    </w:rPr>
  </w:style>
  <w:style w:type="paragraph" w:styleId="BodyText">
    <w:name w:val="Body Text"/>
    <w:basedOn w:val="Normal"/>
    <w:link w:val="BodyTextChar"/>
    <w:qFormat/>
    <w:rsid w:val="00070BF0"/>
    <w:pPr>
      <w:spacing w:line="312" w:lineRule="auto"/>
      <w:jc w:val="both"/>
    </w:pPr>
    <w:rPr>
      <w:rFonts w:ascii="Times New Roman" w:eastAsia="Times New Roman" w:hAnsi="Times New Roman" w:cs="Times New Roman"/>
      <w:kern w:val="0"/>
      <w:sz w:val="18"/>
      <w:lang w:val="el-GR" w:eastAsia="el-GR"/>
      <w14:ligatures w14:val="none"/>
    </w:rPr>
  </w:style>
  <w:style w:type="character" w:customStyle="1" w:styleId="BodyTextChar">
    <w:name w:val="Body Text Char"/>
    <w:basedOn w:val="DefaultParagraphFont"/>
    <w:link w:val="BodyText"/>
    <w:rsid w:val="00070BF0"/>
    <w:rPr>
      <w:rFonts w:ascii="Times New Roman" w:eastAsia="Times New Roman" w:hAnsi="Times New Roman" w:cs="Times New Roman"/>
      <w:kern w:val="0"/>
      <w:sz w:val="18"/>
      <w:lang w:val="el-GR" w:eastAsia="el-GR"/>
      <w14:ligatures w14:val="none"/>
    </w:rPr>
  </w:style>
  <w:style w:type="paragraph" w:styleId="BodyText20">
    <w:name w:val="Body Text 2"/>
    <w:basedOn w:val="Normal"/>
    <w:link w:val="BodyText2Char"/>
    <w:uiPriority w:val="99"/>
    <w:rsid w:val="00070BF0"/>
    <w:pPr>
      <w:spacing w:before="240" w:after="120"/>
      <w:jc w:val="both"/>
    </w:pPr>
    <w:rPr>
      <w:rFonts w:ascii="Times New Roman" w:eastAsia="Times New Roman" w:hAnsi="Times New Roman" w:cs="Times New Roman"/>
      <w:b/>
      <w:bCs/>
      <w:i/>
      <w:iCs/>
      <w:kern w:val="0"/>
      <w:sz w:val="20"/>
      <w:lang w:val="el-GR"/>
      <w14:ligatures w14:val="none"/>
    </w:rPr>
  </w:style>
  <w:style w:type="character" w:customStyle="1" w:styleId="BodyText2Char">
    <w:name w:val="Body Text 2 Char"/>
    <w:basedOn w:val="DefaultParagraphFont"/>
    <w:link w:val="BodyText20"/>
    <w:uiPriority w:val="99"/>
    <w:rsid w:val="00070BF0"/>
    <w:rPr>
      <w:rFonts w:ascii="Times New Roman" w:eastAsia="Times New Roman" w:hAnsi="Times New Roman" w:cs="Times New Roman"/>
      <w:b/>
      <w:bCs/>
      <w:i/>
      <w:iCs/>
      <w:kern w:val="0"/>
      <w:sz w:val="20"/>
      <w:lang w:val="el-GR"/>
      <w14:ligatures w14:val="none"/>
    </w:rPr>
  </w:style>
  <w:style w:type="paragraph" w:styleId="BodyText3">
    <w:name w:val="Body Text 3"/>
    <w:basedOn w:val="Normal"/>
    <w:link w:val="BodyText3Char"/>
    <w:rsid w:val="00070BF0"/>
    <w:pPr>
      <w:spacing w:line="312" w:lineRule="auto"/>
      <w:jc w:val="both"/>
    </w:pPr>
    <w:rPr>
      <w:rFonts w:ascii="Times New Roman" w:eastAsia="Times New Roman" w:hAnsi="Times New Roman" w:cs="Times New Roman"/>
      <w:kern w:val="0"/>
      <w:sz w:val="14"/>
      <w:lang w:val="el-GR" w:eastAsia="el-GR"/>
      <w14:ligatures w14:val="none"/>
    </w:rPr>
  </w:style>
  <w:style w:type="character" w:customStyle="1" w:styleId="BodyText3Char">
    <w:name w:val="Body Text 3 Char"/>
    <w:basedOn w:val="DefaultParagraphFont"/>
    <w:link w:val="BodyText3"/>
    <w:rsid w:val="00070BF0"/>
    <w:rPr>
      <w:rFonts w:ascii="Times New Roman" w:eastAsia="Times New Roman" w:hAnsi="Times New Roman" w:cs="Times New Roman"/>
      <w:kern w:val="0"/>
      <w:sz w:val="14"/>
      <w:lang w:val="el-GR" w:eastAsia="el-GR"/>
      <w14:ligatures w14:val="none"/>
    </w:rPr>
  </w:style>
  <w:style w:type="paragraph" w:customStyle="1" w:styleId="xl24">
    <w:name w:val="xl24"/>
    <w:basedOn w:val="Normal"/>
    <w:rsid w:val="00070BF0"/>
    <w:pPr>
      <w:spacing w:before="100" w:beforeAutospacing="1" w:after="100" w:afterAutospacing="1"/>
    </w:pPr>
    <w:rPr>
      <w:rFonts w:ascii="Times New Roman" w:eastAsia="Arial Unicode MS" w:hAnsi="Times New Roman" w:cs="Times New Roman"/>
      <w:kern w:val="0"/>
      <w:sz w:val="18"/>
      <w:szCs w:val="18"/>
      <w:lang w:val="el-GR"/>
      <w14:ligatures w14:val="none"/>
    </w:rPr>
  </w:style>
  <w:style w:type="paragraph" w:customStyle="1" w:styleId="xl25">
    <w:name w:val="xl25"/>
    <w:basedOn w:val="Normal"/>
    <w:rsid w:val="00070BF0"/>
    <w:pPr>
      <w:spacing w:before="100" w:beforeAutospacing="1" w:after="100" w:afterAutospacing="1"/>
      <w:jc w:val="center"/>
    </w:pPr>
    <w:rPr>
      <w:rFonts w:ascii="Times New Roman" w:eastAsia="Arial Unicode MS" w:hAnsi="Times New Roman" w:cs="Times New Roman"/>
      <w:b/>
      <w:bCs/>
      <w:kern w:val="0"/>
      <w:sz w:val="18"/>
      <w:szCs w:val="18"/>
      <w:lang w:val="el-GR"/>
      <w14:ligatures w14:val="none"/>
    </w:rPr>
  </w:style>
  <w:style w:type="paragraph" w:customStyle="1" w:styleId="xl26">
    <w:name w:val="xl26"/>
    <w:basedOn w:val="Normal"/>
    <w:rsid w:val="00070BF0"/>
    <w:pPr>
      <w:spacing w:before="100" w:beforeAutospacing="1" w:after="100" w:afterAutospacing="1"/>
    </w:pPr>
    <w:rPr>
      <w:rFonts w:ascii="Times New Roman" w:eastAsia="Arial Unicode MS" w:hAnsi="Times New Roman" w:cs="Times New Roman"/>
      <w:b/>
      <w:bCs/>
      <w:color w:val="FF0000"/>
      <w:kern w:val="0"/>
      <w:sz w:val="18"/>
      <w:szCs w:val="18"/>
      <w:lang w:val="el-GR"/>
      <w14:ligatures w14:val="none"/>
    </w:rPr>
  </w:style>
  <w:style w:type="paragraph" w:customStyle="1" w:styleId="xl27">
    <w:name w:val="xl27"/>
    <w:basedOn w:val="Normal"/>
    <w:rsid w:val="00070BF0"/>
    <w:pPr>
      <w:spacing w:before="100" w:beforeAutospacing="1" w:after="100" w:afterAutospacing="1"/>
      <w:jc w:val="center"/>
    </w:pPr>
    <w:rPr>
      <w:rFonts w:ascii="Times New Roman" w:eastAsia="Arial Unicode MS" w:hAnsi="Times New Roman" w:cs="Times New Roman"/>
      <w:b/>
      <w:bCs/>
      <w:kern w:val="0"/>
      <w:sz w:val="18"/>
      <w:szCs w:val="18"/>
      <w:lang w:val="el-GR"/>
      <w14:ligatures w14:val="none"/>
    </w:rPr>
  </w:style>
  <w:style w:type="paragraph" w:customStyle="1" w:styleId="xl28">
    <w:name w:val="xl28"/>
    <w:basedOn w:val="Normal"/>
    <w:rsid w:val="00070BF0"/>
    <w:pPr>
      <w:spacing w:before="100" w:beforeAutospacing="1" w:after="100" w:afterAutospacing="1"/>
    </w:pPr>
    <w:rPr>
      <w:rFonts w:ascii="Times New Roman" w:eastAsia="Arial Unicode MS" w:hAnsi="Times New Roman" w:cs="Times New Roman"/>
      <w:i/>
      <w:iCs/>
      <w:kern w:val="0"/>
      <w:sz w:val="18"/>
      <w:szCs w:val="18"/>
      <w:lang w:val="el-GR"/>
      <w14:ligatures w14:val="none"/>
    </w:rPr>
  </w:style>
  <w:style w:type="paragraph" w:customStyle="1" w:styleId="xl29">
    <w:name w:val="xl29"/>
    <w:basedOn w:val="Normal"/>
    <w:rsid w:val="00070BF0"/>
    <w:pPr>
      <w:spacing w:before="100" w:beforeAutospacing="1" w:after="100" w:afterAutospacing="1"/>
      <w:jc w:val="right"/>
    </w:pPr>
    <w:rPr>
      <w:rFonts w:ascii="Times New Roman" w:eastAsia="Arial Unicode MS" w:hAnsi="Times New Roman" w:cs="Times New Roman"/>
      <w:b/>
      <w:bCs/>
      <w:kern w:val="0"/>
      <w:sz w:val="18"/>
      <w:szCs w:val="18"/>
      <w:lang w:val="el-GR"/>
      <w14:ligatures w14:val="none"/>
    </w:rPr>
  </w:style>
  <w:style w:type="paragraph" w:customStyle="1" w:styleId="xl30">
    <w:name w:val="xl30"/>
    <w:basedOn w:val="Normal"/>
    <w:rsid w:val="00070BF0"/>
    <w:pPr>
      <w:spacing w:before="100" w:beforeAutospacing="1" w:after="100" w:afterAutospacing="1"/>
    </w:pPr>
    <w:rPr>
      <w:rFonts w:ascii="Times New Roman" w:eastAsia="Arial Unicode MS" w:hAnsi="Times New Roman" w:cs="Times New Roman"/>
      <w:b/>
      <w:bCs/>
      <w:kern w:val="0"/>
      <w:sz w:val="18"/>
      <w:szCs w:val="18"/>
      <w:lang w:val="el-GR"/>
      <w14:ligatures w14:val="none"/>
    </w:rPr>
  </w:style>
  <w:style w:type="paragraph" w:customStyle="1" w:styleId="xl31">
    <w:name w:val="xl31"/>
    <w:basedOn w:val="Normal"/>
    <w:rsid w:val="00070BF0"/>
    <w:pPr>
      <w:spacing w:before="100" w:beforeAutospacing="1" w:after="100" w:afterAutospacing="1"/>
      <w:jc w:val="right"/>
    </w:pPr>
    <w:rPr>
      <w:rFonts w:ascii="Times New Roman" w:eastAsia="Arial Unicode MS" w:hAnsi="Times New Roman" w:cs="Times New Roman"/>
      <w:b/>
      <w:bCs/>
      <w:color w:val="FF0000"/>
      <w:kern w:val="0"/>
      <w:sz w:val="18"/>
      <w:szCs w:val="18"/>
      <w:lang w:val="el-GR"/>
      <w14:ligatures w14:val="none"/>
    </w:rPr>
  </w:style>
  <w:style w:type="paragraph" w:customStyle="1" w:styleId="xl32">
    <w:name w:val="xl32"/>
    <w:basedOn w:val="Normal"/>
    <w:rsid w:val="00070BF0"/>
    <w:pPr>
      <w:spacing w:before="100" w:beforeAutospacing="1" w:after="100" w:afterAutospacing="1"/>
      <w:jc w:val="right"/>
    </w:pPr>
    <w:rPr>
      <w:rFonts w:ascii="Times New Roman" w:eastAsia="Arial Unicode MS" w:hAnsi="Times New Roman" w:cs="Times New Roman"/>
      <w:b/>
      <w:bCs/>
      <w:kern w:val="0"/>
      <w:sz w:val="18"/>
      <w:szCs w:val="18"/>
      <w:lang w:val="el-GR"/>
      <w14:ligatures w14:val="none"/>
    </w:rPr>
  </w:style>
  <w:style w:type="paragraph" w:customStyle="1" w:styleId="xl33">
    <w:name w:val="xl33"/>
    <w:basedOn w:val="Normal"/>
    <w:rsid w:val="00070BF0"/>
    <w:pPr>
      <w:spacing w:before="100" w:beforeAutospacing="1" w:after="100" w:afterAutospacing="1"/>
    </w:pPr>
    <w:rPr>
      <w:rFonts w:ascii="Times New Roman" w:eastAsia="Arial Unicode MS" w:hAnsi="Times New Roman" w:cs="Times New Roman"/>
      <w:kern w:val="0"/>
      <w:sz w:val="18"/>
      <w:szCs w:val="18"/>
      <w:lang w:val="el-GR"/>
      <w14:ligatures w14:val="none"/>
    </w:rPr>
  </w:style>
  <w:style w:type="paragraph" w:customStyle="1" w:styleId="xl34">
    <w:name w:val="xl34"/>
    <w:basedOn w:val="Normal"/>
    <w:rsid w:val="00070BF0"/>
    <w:pPr>
      <w:spacing w:before="100" w:beforeAutospacing="1" w:after="100" w:afterAutospacing="1"/>
      <w:jc w:val="right"/>
    </w:pPr>
    <w:rPr>
      <w:rFonts w:ascii="Times New Roman" w:eastAsia="Arial Unicode MS" w:hAnsi="Times New Roman" w:cs="Times New Roman"/>
      <w:kern w:val="0"/>
      <w:sz w:val="18"/>
      <w:szCs w:val="18"/>
      <w:lang w:val="el-GR"/>
      <w14:ligatures w14:val="none"/>
    </w:rPr>
  </w:style>
  <w:style w:type="paragraph" w:customStyle="1" w:styleId="xl35">
    <w:name w:val="xl35"/>
    <w:basedOn w:val="Normal"/>
    <w:rsid w:val="00070BF0"/>
    <w:pPr>
      <w:spacing w:before="100" w:beforeAutospacing="1" w:after="100" w:afterAutospacing="1"/>
      <w:jc w:val="right"/>
    </w:pPr>
    <w:rPr>
      <w:rFonts w:ascii="Times New Roman" w:eastAsia="Arial Unicode MS" w:hAnsi="Times New Roman" w:cs="Times New Roman"/>
      <w:kern w:val="0"/>
      <w:sz w:val="18"/>
      <w:szCs w:val="18"/>
      <w:lang w:val="el-GR"/>
      <w14:ligatures w14:val="none"/>
    </w:rPr>
  </w:style>
  <w:style w:type="paragraph" w:customStyle="1" w:styleId="xl36">
    <w:name w:val="xl36"/>
    <w:basedOn w:val="Normal"/>
    <w:rsid w:val="00070BF0"/>
    <w:pPr>
      <w:shd w:val="clear" w:color="auto" w:fill="FFFF99"/>
      <w:spacing w:before="100" w:beforeAutospacing="1" w:after="100" w:afterAutospacing="1"/>
    </w:pPr>
    <w:rPr>
      <w:rFonts w:ascii="Times New Roman" w:eastAsia="Arial Unicode MS" w:hAnsi="Times New Roman" w:cs="Times New Roman"/>
      <w:color w:val="FF0000"/>
      <w:kern w:val="0"/>
      <w:sz w:val="18"/>
      <w:szCs w:val="18"/>
      <w:lang w:val="el-GR"/>
      <w14:ligatures w14:val="none"/>
    </w:rPr>
  </w:style>
  <w:style w:type="paragraph" w:customStyle="1" w:styleId="xl37">
    <w:name w:val="xl37"/>
    <w:basedOn w:val="Normal"/>
    <w:rsid w:val="00070BF0"/>
    <w:pPr>
      <w:shd w:val="clear" w:color="auto" w:fill="FFFF99"/>
      <w:spacing w:before="100" w:beforeAutospacing="1" w:after="100" w:afterAutospacing="1"/>
      <w:jc w:val="center"/>
    </w:pPr>
    <w:rPr>
      <w:rFonts w:ascii="Times New Roman" w:eastAsia="Arial Unicode MS" w:hAnsi="Times New Roman" w:cs="Times New Roman"/>
      <w:kern w:val="0"/>
      <w:sz w:val="18"/>
      <w:szCs w:val="18"/>
      <w:lang w:val="el-GR"/>
      <w14:ligatures w14:val="none"/>
    </w:rPr>
  </w:style>
  <w:style w:type="paragraph" w:customStyle="1" w:styleId="xl38">
    <w:name w:val="xl38"/>
    <w:basedOn w:val="Normal"/>
    <w:rsid w:val="00070BF0"/>
    <w:pPr>
      <w:shd w:val="clear" w:color="auto" w:fill="FFFF99"/>
      <w:spacing w:before="100" w:beforeAutospacing="1" w:after="100" w:afterAutospacing="1"/>
      <w:jc w:val="right"/>
    </w:pPr>
    <w:rPr>
      <w:rFonts w:ascii="Times New Roman" w:eastAsia="Arial Unicode MS" w:hAnsi="Times New Roman" w:cs="Times New Roman"/>
      <w:kern w:val="0"/>
      <w:sz w:val="18"/>
      <w:szCs w:val="18"/>
      <w:lang w:val="el-GR"/>
      <w14:ligatures w14:val="none"/>
    </w:rPr>
  </w:style>
  <w:style w:type="paragraph" w:customStyle="1" w:styleId="xl39">
    <w:name w:val="xl39"/>
    <w:basedOn w:val="Normal"/>
    <w:rsid w:val="00070BF0"/>
    <w:pPr>
      <w:pBdr>
        <w:bottom w:val="single" w:sz="4" w:space="0" w:color="auto"/>
      </w:pBdr>
      <w:spacing w:before="100" w:beforeAutospacing="1" w:after="100" w:afterAutospacing="1"/>
      <w:jc w:val="right"/>
    </w:pPr>
    <w:rPr>
      <w:rFonts w:ascii="Times New Roman" w:eastAsia="Arial Unicode MS" w:hAnsi="Times New Roman" w:cs="Times New Roman"/>
      <w:kern w:val="0"/>
      <w:sz w:val="18"/>
      <w:szCs w:val="18"/>
      <w:lang w:val="el-GR"/>
      <w14:ligatures w14:val="none"/>
    </w:rPr>
  </w:style>
  <w:style w:type="paragraph" w:customStyle="1" w:styleId="xl40">
    <w:name w:val="xl40"/>
    <w:basedOn w:val="Normal"/>
    <w:rsid w:val="00070BF0"/>
    <w:pPr>
      <w:pBdr>
        <w:bottom w:val="single" w:sz="4" w:space="0" w:color="auto"/>
      </w:pBdr>
      <w:spacing w:before="100" w:beforeAutospacing="1" w:after="100" w:afterAutospacing="1"/>
      <w:jc w:val="right"/>
    </w:pPr>
    <w:rPr>
      <w:rFonts w:ascii="Times New Roman" w:eastAsia="Arial Unicode MS" w:hAnsi="Times New Roman" w:cs="Times New Roman"/>
      <w:b/>
      <w:bCs/>
      <w:kern w:val="0"/>
      <w:sz w:val="18"/>
      <w:szCs w:val="18"/>
      <w:lang w:val="el-GR"/>
      <w14:ligatures w14:val="none"/>
    </w:rPr>
  </w:style>
  <w:style w:type="paragraph" w:customStyle="1" w:styleId="xl41">
    <w:name w:val="xl41"/>
    <w:basedOn w:val="Normal"/>
    <w:rsid w:val="00070BF0"/>
    <w:pPr>
      <w:shd w:val="clear" w:color="auto" w:fill="FFFF00"/>
      <w:spacing w:before="100" w:beforeAutospacing="1" w:after="100" w:afterAutospacing="1"/>
    </w:pPr>
    <w:rPr>
      <w:rFonts w:ascii="Times New Roman" w:eastAsia="Arial Unicode MS" w:hAnsi="Times New Roman" w:cs="Times New Roman"/>
      <w:kern w:val="0"/>
      <w:sz w:val="18"/>
      <w:szCs w:val="18"/>
      <w:lang w:val="el-GR"/>
      <w14:ligatures w14:val="none"/>
    </w:rPr>
  </w:style>
  <w:style w:type="paragraph" w:customStyle="1" w:styleId="xl42">
    <w:name w:val="xl42"/>
    <w:basedOn w:val="Normal"/>
    <w:rsid w:val="00070BF0"/>
    <w:pPr>
      <w:pBdr>
        <w:top w:val="single" w:sz="4" w:space="0" w:color="auto"/>
        <w:bottom w:val="single" w:sz="4" w:space="0" w:color="auto"/>
      </w:pBdr>
      <w:spacing w:before="100" w:beforeAutospacing="1" w:after="100" w:afterAutospacing="1"/>
      <w:jc w:val="right"/>
    </w:pPr>
    <w:rPr>
      <w:rFonts w:ascii="Times New Roman" w:eastAsia="Arial Unicode MS" w:hAnsi="Times New Roman" w:cs="Times New Roman"/>
      <w:kern w:val="0"/>
      <w:sz w:val="18"/>
      <w:szCs w:val="18"/>
      <w:lang w:val="el-GR"/>
      <w14:ligatures w14:val="none"/>
    </w:rPr>
  </w:style>
  <w:style w:type="paragraph" w:customStyle="1" w:styleId="xl43">
    <w:name w:val="xl43"/>
    <w:basedOn w:val="Normal"/>
    <w:rsid w:val="00070BF0"/>
    <w:pPr>
      <w:pBdr>
        <w:bottom w:val="single" w:sz="8" w:space="0" w:color="auto"/>
      </w:pBdr>
      <w:spacing w:before="100" w:beforeAutospacing="1" w:after="100" w:afterAutospacing="1"/>
      <w:jc w:val="right"/>
    </w:pPr>
    <w:rPr>
      <w:rFonts w:ascii="Times New Roman" w:eastAsia="Arial Unicode MS" w:hAnsi="Times New Roman" w:cs="Times New Roman"/>
      <w:b/>
      <w:bCs/>
      <w:kern w:val="0"/>
      <w:sz w:val="18"/>
      <w:szCs w:val="18"/>
      <w:lang w:val="el-GR"/>
      <w14:ligatures w14:val="none"/>
    </w:rPr>
  </w:style>
  <w:style w:type="paragraph" w:customStyle="1" w:styleId="xl44">
    <w:name w:val="xl44"/>
    <w:basedOn w:val="Normal"/>
    <w:rsid w:val="00070BF0"/>
    <w:pPr>
      <w:pBdr>
        <w:bottom w:val="single" w:sz="4" w:space="0" w:color="auto"/>
      </w:pBdr>
      <w:spacing w:before="100" w:beforeAutospacing="1" w:after="100" w:afterAutospacing="1"/>
      <w:jc w:val="right"/>
    </w:pPr>
    <w:rPr>
      <w:rFonts w:ascii="Times New Roman" w:eastAsia="Arial Unicode MS" w:hAnsi="Times New Roman" w:cs="Times New Roman"/>
      <w:b/>
      <w:bCs/>
      <w:kern w:val="0"/>
      <w:sz w:val="18"/>
      <w:szCs w:val="18"/>
      <w:lang w:val="el-GR"/>
      <w14:ligatures w14:val="none"/>
    </w:rPr>
  </w:style>
  <w:style w:type="paragraph" w:customStyle="1" w:styleId="xl45">
    <w:name w:val="xl45"/>
    <w:basedOn w:val="Normal"/>
    <w:rsid w:val="00070BF0"/>
    <w:pPr>
      <w:pBdr>
        <w:top w:val="single" w:sz="4" w:space="0" w:color="auto"/>
        <w:bottom w:val="single" w:sz="4" w:space="0" w:color="auto"/>
      </w:pBdr>
      <w:spacing w:before="100" w:beforeAutospacing="1" w:after="100" w:afterAutospacing="1"/>
      <w:jc w:val="right"/>
    </w:pPr>
    <w:rPr>
      <w:rFonts w:ascii="Times New Roman" w:eastAsia="Arial Unicode MS" w:hAnsi="Times New Roman" w:cs="Times New Roman"/>
      <w:b/>
      <w:bCs/>
      <w:kern w:val="0"/>
      <w:sz w:val="18"/>
      <w:szCs w:val="18"/>
      <w:lang w:val="el-GR"/>
      <w14:ligatures w14:val="none"/>
    </w:rPr>
  </w:style>
  <w:style w:type="paragraph" w:customStyle="1" w:styleId="xl46">
    <w:name w:val="xl46"/>
    <w:basedOn w:val="Normal"/>
    <w:rsid w:val="00070BF0"/>
    <w:pPr>
      <w:spacing w:before="100" w:beforeAutospacing="1" w:after="100" w:afterAutospacing="1"/>
      <w:jc w:val="right"/>
    </w:pPr>
    <w:rPr>
      <w:rFonts w:ascii="Times New Roman" w:eastAsia="Arial Unicode MS" w:hAnsi="Times New Roman" w:cs="Times New Roman"/>
      <w:b/>
      <w:bCs/>
      <w:color w:val="FF0000"/>
      <w:kern w:val="0"/>
      <w:sz w:val="18"/>
      <w:szCs w:val="18"/>
      <w:lang w:val="el-GR"/>
      <w14:ligatures w14:val="none"/>
    </w:rPr>
  </w:style>
  <w:style w:type="paragraph" w:customStyle="1" w:styleId="xl47">
    <w:name w:val="xl47"/>
    <w:basedOn w:val="Normal"/>
    <w:rsid w:val="00070BF0"/>
    <w:pPr>
      <w:spacing w:before="100" w:beforeAutospacing="1" w:after="100" w:afterAutospacing="1"/>
    </w:pPr>
    <w:rPr>
      <w:rFonts w:ascii="Times New Roman" w:eastAsia="Arial Unicode MS" w:hAnsi="Times New Roman" w:cs="Times New Roman"/>
      <w:b/>
      <w:bCs/>
      <w:color w:val="000080"/>
      <w:kern w:val="0"/>
      <w:sz w:val="18"/>
      <w:szCs w:val="18"/>
      <w:lang w:val="el-GR"/>
      <w14:ligatures w14:val="none"/>
    </w:rPr>
  </w:style>
  <w:style w:type="paragraph" w:styleId="TOC1">
    <w:name w:val="toc 1"/>
    <w:basedOn w:val="Normal"/>
    <w:next w:val="Normal"/>
    <w:autoRedefine/>
    <w:uiPriority w:val="39"/>
    <w:rsid w:val="00070BF0"/>
    <w:pPr>
      <w:tabs>
        <w:tab w:val="right" w:leader="dot" w:pos="9685"/>
      </w:tabs>
      <w:spacing w:line="312" w:lineRule="auto"/>
      <w:jc w:val="both"/>
    </w:pPr>
    <w:rPr>
      <w:rFonts w:eastAsia="Times New Roman" w:cstheme="minorHAnsi"/>
      <w:b/>
      <w:bCs/>
      <w:iCs/>
      <w:noProof/>
      <w:kern w:val="0"/>
      <w:sz w:val="20"/>
      <w:szCs w:val="20"/>
      <w:lang w:val="el-GR" w:eastAsia="el-GR"/>
      <w14:ligatures w14:val="none"/>
    </w:rPr>
  </w:style>
  <w:style w:type="paragraph" w:styleId="TOC3">
    <w:name w:val="toc 3"/>
    <w:basedOn w:val="Normal"/>
    <w:next w:val="Normal"/>
    <w:autoRedefine/>
    <w:uiPriority w:val="39"/>
    <w:rsid w:val="00070BF0"/>
    <w:pPr>
      <w:tabs>
        <w:tab w:val="left" w:pos="0"/>
        <w:tab w:val="right" w:leader="dot" w:pos="9720"/>
      </w:tabs>
    </w:pPr>
    <w:rPr>
      <w:rFonts w:ascii="Calibri" w:eastAsia="Times New Roman" w:hAnsi="Calibri" w:cs="Calibri"/>
      <w:noProof/>
      <w:kern w:val="0"/>
      <w:sz w:val="20"/>
      <w:szCs w:val="22"/>
      <w:lang w:val="el-GR" w:eastAsia="el-GR"/>
      <w14:ligatures w14:val="none"/>
    </w:rPr>
  </w:style>
  <w:style w:type="paragraph" w:styleId="TOC2">
    <w:name w:val="toc 2"/>
    <w:basedOn w:val="Normal"/>
    <w:next w:val="Normal"/>
    <w:autoRedefine/>
    <w:uiPriority w:val="39"/>
    <w:rsid w:val="00070BF0"/>
    <w:pPr>
      <w:tabs>
        <w:tab w:val="right" w:leader="dot" w:pos="9720"/>
      </w:tabs>
      <w:jc w:val="both"/>
    </w:pPr>
    <w:rPr>
      <w:rFonts w:ascii="Times New Roman" w:eastAsia="Times New Roman" w:hAnsi="Times New Roman" w:cs="Times New Roman"/>
      <w:kern w:val="0"/>
      <w:sz w:val="22"/>
      <w:lang w:val="el-GR" w:eastAsia="el-GR"/>
      <w14:ligatures w14:val="none"/>
    </w:rPr>
  </w:style>
  <w:style w:type="paragraph" w:customStyle="1" w:styleId="METKA">
    <w:name w:val="METKA"/>
    <w:basedOn w:val="Normal"/>
    <w:link w:val="METKAChar1"/>
    <w:rsid w:val="00070BF0"/>
    <w:pPr>
      <w:spacing w:after="120" w:line="360" w:lineRule="auto"/>
      <w:jc w:val="both"/>
    </w:pPr>
    <w:rPr>
      <w:rFonts w:ascii="Times New Roman" w:eastAsia="Times New Roman" w:hAnsi="Times New Roman" w:cs="Times New Roman"/>
      <w:kern w:val="0"/>
      <w:sz w:val="22"/>
      <w:lang w:val="el-GR" w:eastAsia="el-GR"/>
      <w14:ligatures w14:val="none"/>
    </w:rPr>
  </w:style>
  <w:style w:type="character" w:customStyle="1" w:styleId="METKAChar1">
    <w:name w:val="METKA Char1"/>
    <w:link w:val="METKA"/>
    <w:rsid w:val="00070BF0"/>
    <w:rPr>
      <w:rFonts w:ascii="Times New Roman" w:eastAsia="Times New Roman" w:hAnsi="Times New Roman" w:cs="Times New Roman"/>
      <w:kern w:val="0"/>
      <w:sz w:val="22"/>
      <w:lang w:val="el-GR" w:eastAsia="el-GR"/>
      <w14:ligatures w14:val="none"/>
    </w:rPr>
  </w:style>
  <w:style w:type="character" w:customStyle="1" w:styleId="METKAChar">
    <w:name w:val="METKA Char"/>
    <w:rsid w:val="00070BF0"/>
    <w:rPr>
      <w:sz w:val="22"/>
      <w:szCs w:val="24"/>
      <w:lang w:val="el-GR" w:eastAsia="el-GR" w:bidi="ar-SA"/>
    </w:rPr>
  </w:style>
  <w:style w:type="paragraph" w:customStyle="1" w:styleId="METKAPROTISEL">
    <w:name w:val="METKA_PROTI SEL"/>
    <w:basedOn w:val="METKA"/>
    <w:rsid w:val="00070BF0"/>
    <w:pPr>
      <w:jc w:val="center"/>
    </w:pPr>
    <w:rPr>
      <w:b/>
      <w:bCs/>
      <w:sz w:val="24"/>
      <w:szCs w:val="20"/>
    </w:rPr>
  </w:style>
  <w:style w:type="paragraph" w:customStyle="1" w:styleId="METKAHEADER">
    <w:name w:val="METKA_HEADER"/>
    <w:basedOn w:val="METKA"/>
    <w:rsid w:val="00070BF0"/>
    <w:pPr>
      <w:spacing w:line="240" w:lineRule="auto"/>
      <w:jc w:val="left"/>
    </w:pPr>
    <w:rPr>
      <w:b/>
      <w:sz w:val="18"/>
      <w:szCs w:val="18"/>
      <w:lang w:eastAsia="en-US"/>
    </w:rPr>
  </w:style>
  <w:style w:type="paragraph" w:customStyle="1" w:styleId="StyleMETKABold">
    <w:name w:val="Style METKA + Bold"/>
    <w:basedOn w:val="METKA"/>
    <w:rsid w:val="00070BF0"/>
    <w:pPr>
      <w:spacing w:before="120"/>
    </w:pPr>
    <w:rPr>
      <w:b/>
      <w:bCs/>
      <w:sz w:val="20"/>
    </w:rPr>
  </w:style>
  <w:style w:type="character" w:customStyle="1" w:styleId="StyleMETKABoldChar">
    <w:name w:val="Style METKA + Bold Char"/>
    <w:rsid w:val="00070BF0"/>
    <w:rPr>
      <w:b/>
      <w:bCs/>
      <w:sz w:val="22"/>
      <w:szCs w:val="24"/>
      <w:lang w:val="el-GR" w:eastAsia="el-GR" w:bidi="ar-SA"/>
    </w:rPr>
  </w:style>
  <w:style w:type="paragraph" w:customStyle="1" w:styleId="METKA2">
    <w:name w:val="METKA_2"/>
    <w:basedOn w:val="Heading3"/>
    <w:rsid w:val="00070BF0"/>
    <w:pPr>
      <w:keepLines w:val="0"/>
      <w:spacing w:before="240" w:after="120" w:line="360" w:lineRule="auto"/>
      <w:jc w:val="both"/>
    </w:pPr>
    <w:rPr>
      <w:rFonts w:ascii="Times New Roman" w:eastAsia="Times New Roman" w:hAnsi="Times New Roman" w:cs="Times New Roman"/>
      <w:b/>
      <w:bCs/>
      <w:color w:val="auto"/>
      <w:kern w:val="0"/>
      <w:sz w:val="20"/>
      <w:szCs w:val="26"/>
      <w:lang w:val="el-GR" w:eastAsia="el-GR"/>
      <w14:ligatures w14:val="none"/>
    </w:rPr>
  </w:style>
  <w:style w:type="paragraph" w:customStyle="1" w:styleId="METKAPIR">
    <w:name w:val="METKA_PIR"/>
    <w:basedOn w:val="Normal"/>
    <w:rsid w:val="00070BF0"/>
    <w:pPr>
      <w:numPr>
        <w:numId w:val="10"/>
      </w:numPr>
      <w:tabs>
        <w:tab w:val="clear" w:pos="1440"/>
        <w:tab w:val="num" w:pos="540"/>
      </w:tabs>
      <w:spacing w:before="240" w:after="240" w:line="360" w:lineRule="auto"/>
      <w:ind w:left="0" w:firstLine="0"/>
      <w:contextualSpacing/>
      <w:jc w:val="both"/>
    </w:pPr>
    <w:rPr>
      <w:rFonts w:ascii="Times New Roman" w:eastAsia="Times New Roman" w:hAnsi="Times New Roman" w:cs="Times New Roman"/>
      <w:kern w:val="0"/>
      <w:sz w:val="20"/>
      <w:szCs w:val="18"/>
      <w:lang w:val="el-GR" w:eastAsia="el-GR"/>
      <w14:ligatures w14:val="none"/>
    </w:rPr>
  </w:style>
  <w:style w:type="character" w:customStyle="1" w:styleId="METKAPIRChar">
    <w:name w:val="METKA_PIR Char"/>
    <w:rsid w:val="00070BF0"/>
    <w:rPr>
      <w:szCs w:val="18"/>
      <w:lang w:val="el-GR" w:eastAsia="el-GR" w:bidi="ar-SA"/>
    </w:rPr>
  </w:style>
  <w:style w:type="paragraph" w:customStyle="1" w:styleId="METKABold1">
    <w:name w:val="METKA + Bold1"/>
    <w:basedOn w:val="METKA"/>
    <w:rsid w:val="00070BF0"/>
    <w:pPr>
      <w:spacing w:before="120"/>
    </w:pPr>
    <w:rPr>
      <w:b/>
      <w:bCs/>
      <w:sz w:val="20"/>
    </w:rPr>
  </w:style>
  <w:style w:type="character" w:customStyle="1" w:styleId="METKABold1CharChar">
    <w:name w:val="METKA + Bold1 Char Char"/>
    <w:rsid w:val="00070BF0"/>
    <w:rPr>
      <w:b/>
      <w:bCs/>
      <w:sz w:val="22"/>
      <w:szCs w:val="24"/>
      <w:lang w:val="el-GR" w:eastAsia="el-GR" w:bidi="ar-SA"/>
    </w:rPr>
  </w:style>
  <w:style w:type="character" w:customStyle="1" w:styleId="METKACharChar">
    <w:name w:val="METKA Char Char"/>
    <w:locked/>
    <w:rsid w:val="00070BF0"/>
    <w:rPr>
      <w:sz w:val="22"/>
      <w:szCs w:val="24"/>
      <w:lang w:val="el-GR" w:eastAsia="el-GR" w:bidi="ar-SA"/>
    </w:rPr>
  </w:style>
  <w:style w:type="character" w:styleId="PageNumber">
    <w:name w:val="page number"/>
    <w:basedOn w:val="DefaultParagraphFont"/>
    <w:uiPriority w:val="99"/>
    <w:rsid w:val="00070BF0"/>
  </w:style>
  <w:style w:type="character" w:customStyle="1" w:styleId="xinas">
    <w:name w:val="xinas"/>
    <w:semiHidden/>
    <w:rsid w:val="00070BF0"/>
    <w:rPr>
      <w:rFonts w:ascii="Arial" w:hAnsi="Arial" w:cs="Arial"/>
      <w:color w:val="auto"/>
      <w:sz w:val="20"/>
      <w:szCs w:val="20"/>
    </w:rPr>
  </w:style>
  <w:style w:type="paragraph" w:styleId="EmailSignature">
    <w:name w:val="E-mail Signature"/>
    <w:basedOn w:val="Normal"/>
    <w:link w:val="EmailSignatureChar"/>
    <w:rsid w:val="00070BF0"/>
    <w:rPr>
      <w:rFonts w:ascii="Times New Roman" w:eastAsia="Times New Roman" w:hAnsi="Times New Roman" w:cs="Times New Roman"/>
      <w:kern w:val="0"/>
      <w:lang w:val="el-GR" w:eastAsia="el-GR"/>
      <w14:ligatures w14:val="none"/>
    </w:rPr>
  </w:style>
  <w:style w:type="character" w:customStyle="1" w:styleId="EmailSignatureChar">
    <w:name w:val="Email Signature Char"/>
    <w:basedOn w:val="DefaultParagraphFont"/>
    <w:link w:val="EmailSignature"/>
    <w:rsid w:val="00070BF0"/>
    <w:rPr>
      <w:rFonts w:ascii="Times New Roman" w:eastAsia="Times New Roman" w:hAnsi="Times New Roman" w:cs="Times New Roman"/>
      <w:kern w:val="0"/>
      <w:lang w:val="el-GR" w:eastAsia="el-GR"/>
      <w14:ligatures w14:val="none"/>
    </w:rPr>
  </w:style>
  <w:style w:type="paragraph" w:styleId="DocumentMap">
    <w:name w:val="Document Map"/>
    <w:basedOn w:val="Normal"/>
    <w:link w:val="DocumentMapChar"/>
    <w:semiHidden/>
    <w:rsid w:val="00070BF0"/>
    <w:pPr>
      <w:shd w:val="clear" w:color="auto" w:fill="000080"/>
      <w:spacing w:line="312" w:lineRule="auto"/>
      <w:jc w:val="both"/>
    </w:pPr>
    <w:rPr>
      <w:rFonts w:ascii="Tahoma" w:eastAsia="Times New Roman" w:hAnsi="Tahoma" w:cs="Tahoma"/>
      <w:kern w:val="0"/>
      <w:sz w:val="20"/>
      <w:szCs w:val="20"/>
      <w:lang w:val="el-GR" w:eastAsia="el-GR"/>
      <w14:ligatures w14:val="none"/>
    </w:rPr>
  </w:style>
  <w:style w:type="character" w:customStyle="1" w:styleId="DocumentMapChar">
    <w:name w:val="Document Map Char"/>
    <w:basedOn w:val="DefaultParagraphFont"/>
    <w:link w:val="DocumentMap"/>
    <w:semiHidden/>
    <w:rsid w:val="00070BF0"/>
    <w:rPr>
      <w:rFonts w:ascii="Tahoma" w:eastAsia="Times New Roman" w:hAnsi="Tahoma" w:cs="Tahoma"/>
      <w:kern w:val="0"/>
      <w:sz w:val="20"/>
      <w:szCs w:val="20"/>
      <w:shd w:val="clear" w:color="auto" w:fill="000080"/>
      <w:lang w:val="el-GR" w:eastAsia="el-GR"/>
      <w14:ligatures w14:val="none"/>
    </w:rPr>
  </w:style>
  <w:style w:type="paragraph" w:customStyle="1" w:styleId="ThemisBULLETS1">
    <w:name w:val="Themis BULLETS 1"/>
    <w:basedOn w:val="Normal"/>
    <w:next w:val="Normal"/>
    <w:rsid w:val="00070BF0"/>
    <w:pPr>
      <w:numPr>
        <w:numId w:val="11"/>
      </w:numPr>
      <w:tabs>
        <w:tab w:val="clear" w:pos="360"/>
      </w:tabs>
      <w:spacing w:after="120" w:line="360" w:lineRule="auto"/>
      <w:ind w:left="0" w:firstLine="0"/>
      <w:contextualSpacing/>
      <w:jc w:val="both"/>
    </w:pPr>
    <w:rPr>
      <w:rFonts w:ascii="Tahoma" w:eastAsia="Times New Roman" w:hAnsi="Tahoma" w:cs="Times New Roman"/>
      <w:kern w:val="0"/>
      <w:sz w:val="20"/>
      <w:szCs w:val="20"/>
      <w:lang w:val="en-US"/>
      <w14:ligatures w14:val="none"/>
    </w:rPr>
  </w:style>
  <w:style w:type="character" w:customStyle="1" w:styleId="msoins0">
    <w:name w:val="msoins"/>
    <w:basedOn w:val="DefaultParagraphFont"/>
    <w:rsid w:val="00070BF0"/>
  </w:style>
  <w:style w:type="paragraph" w:customStyle="1" w:styleId="NormalTahoma">
    <w:name w:val="Normal + Tahoma"/>
    <w:aliases w:val="10 pt,Bold,Before:  5 pt,After:  5 pt"/>
    <w:basedOn w:val="Normal"/>
    <w:link w:val="NormalTahoma10ptBoldCharChar"/>
    <w:rsid w:val="00070BF0"/>
    <w:pPr>
      <w:spacing w:line="312" w:lineRule="auto"/>
      <w:jc w:val="both"/>
    </w:pPr>
    <w:rPr>
      <w:rFonts w:ascii="Tahoma" w:eastAsia="Times New Roman" w:hAnsi="Tahoma" w:cs="Tahoma"/>
      <w:kern w:val="0"/>
      <w:sz w:val="20"/>
      <w:szCs w:val="20"/>
      <w:lang w:val="el-GR" w:eastAsia="el-GR"/>
      <w14:ligatures w14:val="none"/>
    </w:rPr>
  </w:style>
  <w:style w:type="character" w:customStyle="1" w:styleId="NormalTahoma10ptBoldCharChar">
    <w:name w:val="Normal + Tahoma;10 pt;Bold Char Char"/>
    <w:link w:val="NormalTahoma"/>
    <w:rsid w:val="00070BF0"/>
    <w:rPr>
      <w:rFonts w:ascii="Tahoma" w:eastAsia="Times New Roman" w:hAnsi="Tahoma" w:cs="Tahoma"/>
      <w:kern w:val="0"/>
      <w:sz w:val="20"/>
      <w:szCs w:val="20"/>
      <w:lang w:val="el-GR" w:eastAsia="el-GR"/>
      <w14:ligatures w14:val="none"/>
    </w:rPr>
  </w:style>
  <w:style w:type="paragraph" w:customStyle="1" w:styleId="NormalLeft">
    <w:name w:val="Normal + Left"/>
    <w:aliases w:val="Left:  -0.38&quot;,Line spacing:  1.5 lines"/>
    <w:basedOn w:val="METKA"/>
    <w:rsid w:val="00070BF0"/>
    <w:pPr>
      <w:spacing w:after="0"/>
      <w:jc w:val="left"/>
    </w:pPr>
  </w:style>
  <w:style w:type="paragraph" w:customStyle="1" w:styleId="Itisnotedthat">
    <w:name w:val="It is noted that"/>
    <w:aliases w:val="in the context of the agreement between the Group and “ENDESA Europa”,the Group will contribute its entire thermal and renewable energy assets and licenses to the new company. The Group applied IFRS 5 “Non Current"/>
    <w:basedOn w:val="Normal"/>
    <w:rsid w:val="00070BF0"/>
    <w:pPr>
      <w:autoSpaceDE w:val="0"/>
      <w:autoSpaceDN w:val="0"/>
      <w:adjustRightInd w:val="0"/>
      <w:jc w:val="both"/>
    </w:pPr>
    <w:rPr>
      <w:rFonts w:ascii="Tahoma" w:eastAsia="Times New Roman" w:hAnsi="Tahoma" w:cs="Tahoma"/>
      <w:kern w:val="0"/>
      <w:sz w:val="20"/>
      <w:szCs w:val="20"/>
      <w:lang w:val="en-US" w:eastAsia="el-GR"/>
      <w14:ligatures w14:val="none"/>
    </w:rPr>
  </w:style>
  <w:style w:type="character" w:customStyle="1" w:styleId="CharChar">
    <w:name w:val="Char Char"/>
    <w:rsid w:val="00070BF0"/>
    <w:rPr>
      <w:sz w:val="18"/>
      <w:szCs w:val="24"/>
      <w:lang w:val="el-GR" w:eastAsia="el-GR" w:bidi="ar-SA"/>
    </w:rPr>
  </w:style>
  <w:style w:type="character" w:customStyle="1" w:styleId="NormalTahomaLinespacing15linesCharChar">
    <w:name w:val="Normal + Tahoma;Line spacing:  1.5 lines Char Char"/>
    <w:rsid w:val="00070BF0"/>
    <w:rPr>
      <w:rFonts w:ascii="Tahoma" w:hAnsi="Tahoma" w:cs="Tahoma"/>
      <w:lang w:val="el-GR" w:eastAsia="el-GR" w:bidi="ar-SA"/>
    </w:rPr>
  </w:style>
  <w:style w:type="character" w:customStyle="1" w:styleId="KatralisDimitris">
    <w:name w:val="Katralis Dimitris"/>
    <w:semiHidden/>
    <w:rsid w:val="00070BF0"/>
    <w:rPr>
      <w:rFonts w:ascii="Arial" w:hAnsi="Arial" w:cs="Arial"/>
      <w:color w:val="auto"/>
      <w:sz w:val="20"/>
      <w:szCs w:val="20"/>
    </w:rPr>
  </w:style>
  <w:style w:type="character" w:styleId="Emphasis">
    <w:name w:val="Emphasis"/>
    <w:uiPriority w:val="20"/>
    <w:qFormat/>
    <w:rsid w:val="00070BF0"/>
    <w:rPr>
      <w:i/>
      <w:iCs/>
    </w:rPr>
  </w:style>
  <w:style w:type="character" w:customStyle="1" w:styleId="ListParagraphChar">
    <w:name w:val="List Paragraph Char"/>
    <w:aliases w:val="Κουκίδες Char,Bullet Points Char,1st Bullet Char,List Paragraph2 Char,Paragraphe de liste Char,Colorful List - Accent 11 Char"/>
    <w:link w:val="ListParagraph"/>
    <w:uiPriority w:val="34"/>
    <w:rsid w:val="00070BF0"/>
  </w:style>
  <w:style w:type="paragraph" w:customStyle="1" w:styleId="Themis">
    <w:name w:val="Themis"/>
    <w:rsid w:val="00070BF0"/>
    <w:pPr>
      <w:spacing w:after="240" w:line="360" w:lineRule="auto"/>
      <w:contextualSpacing/>
      <w:jc w:val="both"/>
    </w:pPr>
    <w:rPr>
      <w:rFonts w:ascii="Tahoma" w:eastAsia="Times New Roman" w:hAnsi="Tahoma" w:cs="Times New Roman"/>
      <w:kern w:val="0"/>
      <w:sz w:val="20"/>
      <w:szCs w:val="20"/>
      <w:lang w:val="el-GR"/>
      <w14:ligatures w14:val="none"/>
    </w:rPr>
  </w:style>
  <w:style w:type="paragraph" w:customStyle="1" w:styleId="Paragraph">
    <w:name w:val="Paragraph"/>
    <w:basedOn w:val="Normal"/>
    <w:rsid w:val="00070BF0"/>
    <w:pPr>
      <w:keepNext/>
      <w:keepLines/>
      <w:spacing w:before="40" w:after="120"/>
      <w:jc w:val="both"/>
    </w:pPr>
    <w:rPr>
      <w:rFonts w:ascii="Times New Roman" w:eastAsia="Times New Roman" w:hAnsi="Times New Roman" w:cs="Times New Roman"/>
      <w:kern w:val="0"/>
      <w:sz w:val="20"/>
      <w:szCs w:val="21"/>
      <w:lang w:val="el-GR" w:eastAsia="el-GR"/>
      <w14:ligatures w14:val="none"/>
    </w:rPr>
  </w:style>
  <w:style w:type="character" w:customStyle="1" w:styleId="hps">
    <w:name w:val="hps"/>
    <w:rsid w:val="00070BF0"/>
  </w:style>
  <w:style w:type="character" w:customStyle="1" w:styleId="NormalTahoma10ptLinespacing15linesCharChar">
    <w:name w:val="Normal + Tahoma;10 pt;Line spacing:  1.5 lines Char Char"/>
    <w:rsid w:val="00070BF0"/>
    <w:rPr>
      <w:rFonts w:ascii="Tahoma" w:hAnsi="Tahoma" w:cs="Tahoma"/>
      <w:lang w:val="el-GR" w:eastAsia="el-GR" w:bidi="ar-SA"/>
    </w:rPr>
  </w:style>
  <w:style w:type="paragraph" w:customStyle="1" w:styleId="default0">
    <w:name w:val="default"/>
    <w:basedOn w:val="Normal"/>
    <w:rsid w:val="00070BF0"/>
    <w:pPr>
      <w:spacing w:before="100" w:beforeAutospacing="1" w:after="240"/>
    </w:pPr>
    <w:rPr>
      <w:rFonts w:ascii="Times New Roman" w:eastAsia="Times New Roman" w:hAnsi="Times New Roman" w:cs="Times New Roman"/>
      <w:kern w:val="0"/>
      <w:lang w:val="en-US"/>
      <w14:ligatures w14:val="none"/>
    </w:rPr>
  </w:style>
  <w:style w:type="paragraph" w:styleId="FootnoteText">
    <w:name w:val="footnote text"/>
    <w:basedOn w:val="Normal"/>
    <w:link w:val="FootnoteTextChar"/>
    <w:uiPriority w:val="99"/>
    <w:rsid w:val="00070BF0"/>
    <w:pPr>
      <w:jc w:val="both"/>
    </w:pPr>
    <w:rPr>
      <w:rFonts w:ascii="Times New Roman" w:eastAsia="Times New Roman" w:hAnsi="Times New Roman" w:cs="Times New Roman"/>
      <w:kern w:val="0"/>
      <w:sz w:val="20"/>
      <w:szCs w:val="20"/>
      <w:lang w:val="el-GR" w:eastAsia="el-GR"/>
      <w14:ligatures w14:val="none"/>
    </w:rPr>
  </w:style>
  <w:style w:type="character" w:customStyle="1" w:styleId="FootnoteTextChar">
    <w:name w:val="Footnote Text Char"/>
    <w:basedOn w:val="DefaultParagraphFont"/>
    <w:link w:val="FootnoteText"/>
    <w:uiPriority w:val="99"/>
    <w:rsid w:val="00070BF0"/>
    <w:rPr>
      <w:rFonts w:ascii="Times New Roman" w:eastAsia="Times New Roman" w:hAnsi="Times New Roman" w:cs="Times New Roman"/>
      <w:kern w:val="0"/>
      <w:sz w:val="20"/>
      <w:szCs w:val="20"/>
      <w:lang w:val="el-GR" w:eastAsia="el-GR"/>
      <w14:ligatures w14:val="none"/>
    </w:rPr>
  </w:style>
  <w:style w:type="character" w:customStyle="1" w:styleId="Bodytext4">
    <w:name w:val="Body text (4)_"/>
    <w:basedOn w:val="DefaultParagraphFont"/>
    <w:link w:val="Bodytext40"/>
    <w:rsid w:val="00070BF0"/>
    <w:rPr>
      <w:rFonts w:ascii="Calibri" w:eastAsia="Calibri" w:hAnsi="Calibri" w:cs="Calibri"/>
      <w:shd w:val="clear" w:color="auto" w:fill="FFFFFF"/>
    </w:rPr>
  </w:style>
  <w:style w:type="paragraph" w:customStyle="1" w:styleId="Bodytext40">
    <w:name w:val="Body text (4)"/>
    <w:basedOn w:val="Normal"/>
    <w:link w:val="Bodytext4"/>
    <w:rsid w:val="00070BF0"/>
    <w:pPr>
      <w:widowControl w:val="0"/>
      <w:shd w:val="clear" w:color="auto" w:fill="FFFFFF"/>
      <w:spacing w:before="640" w:after="280" w:line="307" w:lineRule="exact"/>
      <w:jc w:val="both"/>
    </w:pPr>
    <w:rPr>
      <w:rFonts w:ascii="Calibri" w:eastAsia="Calibri" w:hAnsi="Calibri" w:cs="Calibri"/>
    </w:rPr>
  </w:style>
  <w:style w:type="character" w:customStyle="1" w:styleId="Bodytext2">
    <w:name w:val="Body text (2)_"/>
    <w:basedOn w:val="DefaultParagraphFont"/>
    <w:link w:val="Bodytext21"/>
    <w:rsid w:val="00070BF0"/>
    <w:rPr>
      <w:rFonts w:ascii="Calibri" w:eastAsia="Calibri" w:hAnsi="Calibri" w:cs="Calibri"/>
      <w:color w:val="000000"/>
      <w:kern w:val="0"/>
      <w:sz w:val="22"/>
      <w:szCs w:val="22"/>
      <w:shd w:val="clear" w:color="auto" w:fill="FFFFFF"/>
      <w:lang w:val="el-GR" w:eastAsia="el-GR" w:bidi="el-GR"/>
      <w14:ligatures w14:val="none"/>
    </w:rPr>
  </w:style>
  <w:style w:type="character" w:customStyle="1" w:styleId="Bodytext22">
    <w:name w:val="Body text (2)"/>
    <w:basedOn w:val="Bodytext2"/>
    <w:rsid w:val="00070BF0"/>
    <w:rPr>
      <w:rFonts w:ascii="Calibri" w:eastAsia="Calibri" w:hAnsi="Calibri" w:cs="Calibri"/>
      <w:color w:val="595959"/>
      <w:spacing w:val="0"/>
      <w:w w:val="100"/>
      <w:kern w:val="0"/>
      <w:position w:val="0"/>
      <w:sz w:val="22"/>
      <w:szCs w:val="22"/>
      <w:shd w:val="clear" w:color="auto" w:fill="FFFFFF"/>
      <w:lang w:val="el-GR" w:eastAsia="el-GR" w:bidi="el-GR"/>
      <w14:ligatures w14:val="none"/>
    </w:rPr>
  </w:style>
  <w:style w:type="paragraph" w:styleId="HTMLPreformatted">
    <w:name w:val="HTML Preformatted"/>
    <w:basedOn w:val="Normal"/>
    <w:link w:val="HTMLPreformattedChar"/>
    <w:uiPriority w:val="99"/>
    <w:unhideWhenUsed/>
    <w:rsid w:val="00070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val="el-GR" w:eastAsia="el-GR"/>
      <w14:ligatures w14:val="none"/>
    </w:rPr>
  </w:style>
  <w:style w:type="character" w:customStyle="1" w:styleId="HTMLPreformattedChar">
    <w:name w:val="HTML Preformatted Char"/>
    <w:basedOn w:val="DefaultParagraphFont"/>
    <w:link w:val="HTMLPreformatted"/>
    <w:uiPriority w:val="99"/>
    <w:rsid w:val="00070BF0"/>
    <w:rPr>
      <w:rFonts w:ascii="Courier New" w:eastAsia="Times New Roman" w:hAnsi="Courier New" w:cs="Courier New"/>
      <w:kern w:val="0"/>
      <w:sz w:val="20"/>
      <w:szCs w:val="20"/>
      <w:lang w:val="el-GR" w:eastAsia="el-GR"/>
      <w14:ligatures w14:val="none"/>
    </w:rPr>
  </w:style>
  <w:style w:type="character" w:customStyle="1" w:styleId="tlid-translation">
    <w:name w:val="tlid-translation"/>
    <w:basedOn w:val="DefaultParagraphFont"/>
    <w:rsid w:val="00070BF0"/>
  </w:style>
  <w:style w:type="character" w:customStyle="1" w:styleId="NormalTahoma10ptLinespacing15linesCharChar0">
    <w:name w:val="Normal + Tahoma.10 pt.Line spacing:  1.5 lines Char Char"/>
    <w:locked/>
    <w:rsid w:val="00070BF0"/>
    <w:rPr>
      <w:rFonts w:ascii="Tahoma" w:hAnsi="Tahoma" w:cs="Tahoma"/>
    </w:rPr>
  </w:style>
  <w:style w:type="character" w:customStyle="1" w:styleId="y2iqfc">
    <w:name w:val="y2iqfc"/>
    <w:basedOn w:val="DefaultParagraphFont"/>
    <w:rsid w:val="00070BF0"/>
  </w:style>
  <w:style w:type="paragraph" w:styleId="BodyTextIndent">
    <w:name w:val="Body Text Indent"/>
    <w:basedOn w:val="Normal"/>
    <w:link w:val="BodyTextIndentChar"/>
    <w:uiPriority w:val="99"/>
    <w:rsid w:val="00070BF0"/>
    <w:pPr>
      <w:spacing w:after="120" w:line="312" w:lineRule="auto"/>
      <w:ind w:left="283"/>
      <w:jc w:val="both"/>
    </w:pPr>
    <w:rPr>
      <w:rFonts w:ascii="Times New Roman" w:eastAsia="Times New Roman" w:hAnsi="Times New Roman" w:cs="Times New Roman"/>
      <w:kern w:val="0"/>
      <w:sz w:val="22"/>
      <w:lang w:val="el-GR" w:eastAsia="el-GR"/>
      <w14:ligatures w14:val="none"/>
    </w:rPr>
  </w:style>
  <w:style w:type="character" w:customStyle="1" w:styleId="BodyTextIndentChar">
    <w:name w:val="Body Text Indent Char"/>
    <w:basedOn w:val="DefaultParagraphFont"/>
    <w:link w:val="BodyTextIndent"/>
    <w:uiPriority w:val="99"/>
    <w:rsid w:val="00070BF0"/>
    <w:rPr>
      <w:rFonts w:ascii="Times New Roman" w:eastAsia="Times New Roman" w:hAnsi="Times New Roman" w:cs="Times New Roman"/>
      <w:kern w:val="0"/>
      <w:sz w:val="22"/>
      <w:lang w:val="el-GR" w:eastAsia="el-GR"/>
      <w14:ligatures w14:val="none"/>
    </w:rPr>
  </w:style>
  <w:style w:type="paragraph" w:styleId="NoSpacing">
    <w:name w:val="No Spacing"/>
    <w:link w:val="NoSpacingChar"/>
    <w:uiPriority w:val="1"/>
    <w:qFormat/>
    <w:rsid w:val="00070BF0"/>
    <w:rPr>
      <w:kern w:val="0"/>
      <w:sz w:val="22"/>
      <w:szCs w:val="22"/>
      <w:lang w:val="el-GR"/>
      <w14:ligatures w14:val="none"/>
    </w:rPr>
  </w:style>
  <w:style w:type="paragraph" w:customStyle="1" w:styleId="msonormal0">
    <w:name w:val="msonormal"/>
    <w:basedOn w:val="Normal"/>
    <w:rsid w:val="00070BF0"/>
    <w:pPr>
      <w:spacing w:before="100" w:beforeAutospacing="1" w:after="100" w:afterAutospacing="1"/>
    </w:pPr>
    <w:rPr>
      <w:rFonts w:ascii="Times New Roman" w:eastAsia="Times New Roman" w:hAnsi="Times New Roman" w:cs="Times New Roman"/>
      <w:kern w:val="0"/>
      <w:lang w:val="el-GR" w:eastAsia="el-GR"/>
      <w14:ligatures w14:val="none"/>
    </w:rPr>
  </w:style>
  <w:style w:type="paragraph" w:customStyle="1" w:styleId="xl69">
    <w:name w:val="xl69"/>
    <w:basedOn w:val="Normal"/>
    <w:rsid w:val="00070BF0"/>
    <w:pPr>
      <w:spacing w:before="100" w:beforeAutospacing="1" w:after="100" w:afterAutospacing="1"/>
      <w:jc w:val="center"/>
      <w:textAlignment w:val="center"/>
    </w:pPr>
    <w:rPr>
      <w:rFonts w:ascii="Times New Roman" w:eastAsia="Times New Roman" w:hAnsi="Times New Roman" w:cs="Times New Roman"/>
      <w:b/>
      <w:bCs/>
      <w:color w:val="001E62"/>
      <w:kern w:val="0"/>
      <w:sz w:val="16"/>
      <w:szCs w:val="16"/>
      <w:lang w:val="el-GR" w:eastAsia="el-GR"/>
      <w14:ligatures w14:val="none"/>
    </w:rPr>
  </w:style>
  <w:style w:type="paragraph" w:customStyle="1" w:styleId="xl70">
    <w:name w:val="xl70"/>
    <w:basedOn w:val="Normal"/>
    <w:rsid w:val="00070BF0"/>
    <w:pPr>
      <w:shd w:val="clear" w:color="000000" w:fill="CED9E5"/>
      <w:spacing w:before="100" w:beforeAutospacing="1" w:after="100" w:afterAutospacing="1"/>
      <w:jc w:val="right"/>
      <w:textAlignment w:val="center"/>
    </w:pPr>
    <w:rPr>
      <w:rFonts w:ascii="Times New Roman" w:eastAsia="Times New Roman" w:hAnsi="Times New Roman" w:cs="Times New Roman"/>
      <w:color w:val="4D4D4F"/>
      <w:kern w:val="0"/>
      <w:sz w:val="18"/>
      <w:szCs w:val="18"/>
      <w:lang w:val="el-GR" w:eastAsia="el-GR"/>
      <w14:ligatures w14:val="none"/>
    </w:rPr>
  </w:style>
  <w:style w:type="paragraph" w:customStyle="1" w:styleId="xl71">
    <w:name w:val="xl71"/>
    <w:basedOn w:val="Normal"/>
    <w:rsid w:val="00070BF0"/>
    <w:pPr>
      <w:spacing w:before="100" w:beforeAutospacing="1" w:after="100" w:afterAutospacing="1"/>
      <w:textAlignment w:val="center"/>
    </w:pPr>
    <w:rPr>
      <w:rFonts w:ascii="Times New Roman" w:eastAsia="Times New Roman" w:hAnsi="Times New Roman" w:cs="Times New Roman"/>
      <w:b/>
      <w:bCs/>
      <w:color w:val="001E62"/>
      <w:kern w:val="0"/>
      <w:sz w:val="20"/>
      <w:szCs w:val="20"/>
      <w:lang w:val="el-GR" w:eastAsia="el-GR"/>
      <w14:ligatures w14:val="none"/>
    </w:rPr>
  </w:style>
  <w:style w:type="paragraph" w:customStyle="1" w:styleId="xl72">
    <w:name w:val="xl72"/>
    <w:basedOn w:val="Normal"/>
    <w:rsid w:val="00070BF0"/>
    <w:pPr>
      <w:shd w:val="clear" w:color="000000" w:fill="CED9E5"/>
      <w:spacing w:before="100" w:beforeAutospacing="1" w:after="100" w:afterAutospacing="1"/>
      <w:jc w:val="center"/>
      <w:textAlignment w:val="center"/>
    </w:pPr>
    <w:rPr>
      <w:rFonts w:ascii="Times New Roman" w:eastAsia="Times New Roman" w:hAnsi="Times New Roman" w:cs="Times New Roman"/>
      <w:color w:val="4D4D4F"/>
      <w:kern w:val="0"/>
      <w:sz w:val="20"/>
      <w:szCs w:val="20"/>
      <w:lang w:val="el-GR" w:eastAsia="el-GR"/>
      <w14:ligatures w14:val="none"/>
    </w:rPr>
  </w:style>
  <w:style w:type="paragraph" w:customStyle="1" w:styleId="xl73">
    <w:name w:val="xl73"/>
    <w:basedOn w:val="Normal"/>
    <w:rsid w:val="00070BF0"/>
    <w:pPr>
      <w:shd w:val="clear" w:color="000000" w:fill="CED9E5"/>
      <w:spacing w:before="100" w:beforeAutospacing="1" w:after="100" w:afterAutospacing="1"/>
      <w:jc w:val="center"/>
      <w:textAlignment w:val="center"/>
    </w:pPr>
    <w:rPr>
      <w:rFonts w:ascii="Times New Roman" w:eastAsia="Times New Roman" w:hAnsi="Times New Roman" w:cs="Times New Roman"/>
      <w:color w:val="4D4D4F"/>
      <w:kern w:val="0"/>
      <w:sz w:val="18"/>
      <w:szCs w:val="18"/>
      <w:lang w:val="el-GR" w:eastAsia="el-GR"/>
      <w14:ligatures w14:val="none"/>
    </w:rPr>
  </w:style>
  <w:style w:type="paragraph" w:customStyle="1" w:styleId="xl74">
    <w:name w:val="xl74"/>
    <w:basedOn w:val="Normal"/>
    <w:rsid w:val="00070BF0"/>
    <w:pPr>
      <w:spacing w:before="100" w:beforeAutospacing="1" w:after="100" w:afterAutospacing="1"/>
      <w:textAlignment w:val="center"/>
    </w:pPr>
    <w:rPr>
      <w:rFonts w:ascii="Times New Roman" w:eastAsia="Times New Roman" w:hAnsi="Times New Roman" w:cs="Times New Roman"/>
      <w:b/>
      <w:bCs/>
      <w:color w:val="001E62"/>
      <w:kern w:val="0"/>
      <w:sz w:val="20"/>
      <w:szCs w:val="20"/>
      <w:lang w:val="el-GR" w:eastAsia="el-GR"/>
      <w14:ligatures w14:val="none"/>
    </w:rPr>
  </w:style>
  <w:style w:type="paragraph" w:customStyle="1" w:styleId="xl75">
    <w:name w:val="xl75"/>
    <w:basedOn w:val="Normal"/>
    <w:rsid w:val="00070BF0"/>
    <w:pPr>
      <w:spacing w:before="100" w:beforeAutospacing="1" w:after="100" w:afterAutospacing="1"/>
      <w:textAlignment w:val="center"/>
    </w:pPr>
    <w:rPr>
      <w:rFonts w:ascii="Times New Roman" w:eastAsia="Times New Roman" w:hAnsi="Times New Roman" w:cs="Times New Roman"/>
      <w:color w:val="4D4D4F"/>
      <w:kern w:val="0"/>
      <w:sz w:val="18"/>
      <w:szCs w:val="18"/>
      <w:lang w:val="el-GR" w:eastAsia="el-GR"/>
      <w14:ligatures w14:val="none"/>
    </w:rPr>
  </w:style>
  <w:style w:type="paragraph" w:customStyle="1" w:styleId="xl76">
    <w:name w:val="xl76"/>
    <w:basedOn w:val="Normal"/>
    <w:rsid w:val="00070BF0"/>
    <w:pPr>
      <w:spacing w:before="100" w:beforeAutospacing="1" w:after="100" w:afterAutospacing="1"/>
      <w:textAlignment w:val="center"/>
    </w:pPr>
    <w:rPr>
      <w:rFonts w:ascii="Times New Roman" w:eastAsia="Times New Roman" w:hAnsi="Times New Roman" w:cs="Times New Roman"/>
      <w:b/>
      <w:bCs/>
      <w:color w:val="001E62"/>
      <w:kern w:val="0"/>
      <w:sz w:val="16"/>
      <w:szCs w:val="16"/>
      <w:lang w:val="el-GR" w:eastAsia="el-GR"/>
      <w14:ligatures w14:val="none"/>
    </w:rPr>
  </w:style>
  <w:style w:type="paragraph" w:customStyle="1" w:styleId="xl77">
    <w:name w:val="xl77"/>
    <w:basedOn w:val="Normal"/>
    <w:rsid w:val="00070BF0"/>
    <w:pPr>
      <w:spacing w:before="100" w:beforeAutospacing="1" w:after="100" w:afterAutospacing="1"/>
      <w:textAlignment w:val="center"/>
    </w:pPr>
    <w:rPr>
      <w:rFonts w:ascii="Times New Roman" w:eastAsia="Times New Roman" w:hAnsi="Times New Roman" w:cs="Times New Roman"/>
      <w:color w:val="4D4D4F"/>
      <w:kern w:val="0"/>
      <w:sz w:val="18"/>
      <w:szCs w:val="18"/>
      <w:lang w:val="el-GR" w:eastAsia="el-GR"/>
      <w14:ligatures w14:val="none"/>
    </w:rPr>
  </w:style>
  <w:style w:type="paragraph" w:customStyle="1" w:styleId="xl78">
    <w:name w:val="xl78"/>
    <w:basedOn w:val="Normal"/>
    <w:rsid w:val="00070BF0"/>
    <w:pPr>
      <w:spacing w:before="100" w:beforeAutospacing="1" w:after="100" w:afterAutospacing="1"/>
    </w:pPr>
    <w:rPr>
      <w:rFonts w:ascii="Times New Roman" w:eastAsia="Times New Roman" w:hAnsi="Times New Roman" w:cs="Times New Roman"/>
      <w:kern w:val="0"/>
      <w:lang w:val="el-GR" w:eastAsia="el-GR"/>
      <w14:ligatures w14:val="none"/>
    </w:rPr>
  </w:style>
  <w:style w:type="paragraph" w:customStyle="1" w:styleId="xl79">
    <w:name w:val="xl79"/>
    <w:basedOn w:val="Normal"/>
    <w:rsid w:val="00070BF0"/>
    <w:pPr>
      <w:spacing w:before="100" w:beforeAutospacing="1" w:after="100" w:afterAutospacing="1"/>
      <w:textAlignment w:val="center"/>
    </w:pPr>
    <w:rPr>
      <w:rFonts w:ascii="Times New Roman" w:eastAsia="Times New Roman" w:hAnsi="Times New Roman" w:cs="Times New Roman"/>
      <w:b/>
      <w:bCs/>
      <w:color w:val="001E62"/>
      <w:kern w:val="0"/>
      <w:sz w:val="16"/>
      <w:szCs w:val="16"/>
      <w:lang w:val="el-GR" w:eastAsia="el-GR"/>
      <w14:ligatures w14:val="none"/>
    </w:rPr>
  </w:style>
  <w:style w:type="paragraph" w:customStyle="1" w:styleId="xl80">
    <w:name w:val="xl80"/>
    <w:basedOn w:val="Normal"/>
    <w:rsid w:val="00070BF0"/>
    <w:pPr>
      <w:shd w:val="clear" w:color="000000" w:fill="001E62"/>
      <w:spacing w:before="100" w:beforeAutospacing="1" w:after="100" w:afterAutospacing="1"/>
      <w:jc w:val="center"/>
      <w:textAlignment w:val="center"/>
    </w:pPr>
    <w:rPr>
      <w:rFonts w:ascii="Times New Roman" w:eastAsia="Times New Roman" w:hAnsi="Times New Roman" w:cs="Times New Roman"/>
      <w:color w:val="FFFFFF"/>
      <w:kern w:val="0"/>
      <w:sz w:val="18"/>
      <w:szCs w:val="18"/>
      <w:lang w:val="el-GR" w:eastAsia="el-GR"/>
      <w14:ligatures w14:val="none"/>
    </w:rPr>
  </w:style>
  <w:style w:type="paragraph" w:customStyle="1" w:styleId="xl81">
    <w:name w:val="xl81"/>
    <w:basedOn w:val="Normal"/>
    <w:rsid w:val="00070BF0"/>
    <w:pPr>
      <w:shd w:val="clear" w:color="000000" w:fill="001E62"/>
      <w:spacing w:before="100" w:beforeAutospacing="1" w:after="100" w:afterAutospacing="1"/>
      <w:textAlignment w:val="center"/>
    </w:pPr>
    <w:rPr>
      <w:rFonts w:ascii="Times New Roman" w:eastAsia="Times New Roman" w:hAnsi="Times New Roman" w:cs="Times New Roman"/>
      <w:b/>
      <w:bCs/>
      <w:color w:val="FFFFFF"/>
      <w:kern w:val="0"/>
      <w:sz w:val="18"/>
      <w:szCs w:val="18"/>
      <w:lang w:val="el-GR" w:eastAsia="el-GR"/>
      <w14:ligatures w14:val="none"/>
    </w:rPr>
  </w:style>
  <w:style w:type="paragraph" w:customStyle="1" w:styleId="xl82">
    <w:name w:val="xl82"/>
    <w:basedOn w:val="Normal"/>
    <w:rsid w:val="00070BF0"/>
    <w:pPr>
      <w:shd w:val="clear" w:color="000000" w:fill="001E62"/>
      <w:spacing w:before="100" w:beforeAutospacing="1" w:after="100" w:afterAutospacing="1"/>
      <w:textAlignment w:val="center"/>
    </w:pPr>
    <w:rPr>
      <w:rFonts w:ascii="Times New Roman" w:eastAsia="Times New Roman" w:hAnsi="Times New Roman" w:cs="Times New Roman"/>
      <w:b/>
      <w:bCs/>
      <w:color w:val="FFFFFF"/>
      <w:kern w:val="0"/>
      <w:sz w:val="18"/>
      <w:szCs w:val="18"/>
      <w:lang w:val="el-GR" w:eastAsia="el-GR"/>
      <w14:ligatures w14:val="none"/>
    </w:rPr>
  </w:style>
  <w:style w:type="paragraph" w:customStyle="1" w:styleId="xl83">
    <w:name w:val="xl83"/>
    <w:basedOn w:val="Normal"/>
    <w:rsid w:val="00070BF0"/>
    <w:pPr>
      <w:shd w:val="clear" w:color="000000" w:fill="001E62"/>
      <w:spacing w:before="100" w:beforeAutospacing="1" w:after="100" w:afterAutospacing="1"/>
      <w:textAlignment w:val="center"/>
    </w:pPr>
    <w:rPr>
      <w:rFonts w:ascii="Times New Roman" w:eastAsia="Times New Roman" w:hAnsi="Times New Roman" w:cs="Times New Roman"/>
      <w:b/>
      <w:bCs/>
      <w:color w:val="FFFFFF"/>
      <w:kern w:val="0"/>
      <w:sz w:val="18"/>
      <w:szCs w:val="18"/>
      <w:lang w:val="el-GR" w:eastAsia="el-GR"/>
      <w14:ligatures w14:val="none"/>
    </w:rPr>
  </w:style>
  <w:style w:type="paragraph" w:customStyle="1" w:styleId="xl84">
    <w:name w:val="xl84"/>
    <w:basedOn w:val="Normal"/>
    <w:rsid w:val="00070BF0"/>
    <w:pPr>
      <w:shd w:val="clear" w:color="000000" w:fill="001E62"/>
      <w:spacing w:before="100" w:beforeAutospacing="1" w:after="100" w:afterAutospacing="1"/>
      <w:jc w:val="center"/>
      <w:textAlignment w:val="center"/>
    </w:pPr>
    <w:rPr>
      <w:rFonts w:ascii="Times New Roman" w:eastAsia="Times New Roman" w:hAnsi="Times New Roman" w:cs="Times New Roman"/>
      <w:b/>
      <w:bCs/>
      <w:color w:val="FFFFFF"/>
      <w:kern w:val="0"/>
      <w:sz w:val="18"/>
      <w:szCs w:val="18"/>
      <w:lang w:val="el-GR" w:eastAsia="el-GR"/>
      <w14:ligatures w14:val="none"/>
    </w:rPr>
  </w:style>
  <w:style w:type="paragraph" w:customStyle="1" w:styleId="xl85">
    <w:name w:val="xl85"/>
    <w:basedOn w:val="Normal"/>
    <w:rsid w:val="00070BF0"/>
    <w:pPr>
      <w:spacing w:before="100" w:beforeAutospacing="1" w:after="100" w:afterAutospacing="1"/>
      <w:textAlignment w:val="center"/>
    </w:pPr>
    <w:rPr>
      <w:rFonts w:ascii="Times New Roman" w:eastAsia="Times New Roman" w:hAnsi="Times New Roman" w:cs="Times New Roman"/>
      <w:color w:val="4D4D4F"/>
      <w:kern w:val="0"/>
      <w:sz w:val="18"/>
      <w:szCs w:val="18"/>
      <w:lang w:val="el-GR" w:eastAsia="el-GR"/>
      <w14:ligatures w14:val="none"/>
    </w:rPr>
  </w:style>
  <w:style w:type="paragraph" w:customStyle="1" w:styleId="xl115">
    <w:name w:val="xl115"/>
    <w:basedOn w:val="Normal"/>
    <w:rsid w:val="00070BF0"/>
    <w:pPr>
      <w:shd w:val="clear" w:color="000000" w:fill="FFFFFF"/>
      <w:spacing w:before="100" w:beforeAutospacing="1" w:after="100" w:afterAutospacing="1"/>
    </w:pPr>
    <w:rPr>
      <w:rFonts w:ascii="Calibri" w:eastAsia="Times New Roman" w:hAnsi="Calibri" w:cs="Calibri"/>
      <w:kern w:val="0"/>
      <w:sz w:val="16"/>
      <w:szCs w:val="16"/>
      <w:lang w:val="el-GR" w:eastAsia="el-GR"/>
      <w14:ligatures w14:val="none"/>
    </w:rPr>
  </w:style>
  <w:style w:type="paragraph" w:customStyle="1" w:styleId="xl116">
    <w:name w:val="xl116"/>
    <w:basedOn w:val="Normal"/>
    <w:rsid w:val="00070BF0"/>
    <w:pPr>
      <w:shd w:val="clear" w:color="000000" w:fill="FFFFFF"/>
      <w:spacing w:before="100" w:beforeAutospacing="1" w:after="100" w:afterAutospacing="1"/>
    </w:pPr>
    <w:rPr>
      <w:rFonts w:ascii="Calibri" w:eastAsia="Times New Roman" w:hAnsi="Calibri" w:cs="Calibri"/>
      <w:kern w:val="0"/>
      <w:sz w:val="16"/>
      <w:szCs w:val="16"/>
      <w:lang w:val="el-GR" w:eastAsia="el-GR"/>
      <w14:ligatures w14:val="none"/>
    </w:rPr>
  </w:style>
  <w:style w:type="paragraph" w:customStyle="1" w:styleId="xl117">
    <w:name w:val="xl117"/>
    <w:basedOn w:val="Normal"/>
    <w:rsid w:val="00070BF0"/>
    <w:pPr>
      <w:shd w:val="clear" w:color="000000" w:fill="FFFFFF"/>
      <w:spacing w:before="100" w:beforeAutospacing="1" w:after="100" w:afterAutospacing="1"/>
      <w:jc w:val="right"/>
    </w:pPr>
    <w:rPr>
      <w:rFonts w:ascii="Calibri" w:eastAsia="Times New Roman" w:hAnsi="Calibri" w:cs="Calibri"/>
      <w:color w:val="4D4D4F"/>
      <w:kern w:val="0"/>
      <w:lang w:val="el-GR" w:eastAsia="el-GR"/>
      <w14:ligatures w14:val="none"/>
    </w:rPr>
  </w:style>
  <w:style w:type="paragraph" w:customStyle="1" w:styleId="xl118">
    <w:name w:val="xl118"/>
    <w:basedOn w:val="Normal"/>
    <w:rsid w:val="00070BF0"/>
    <w:pPr>
      <w:shd w:val="clear" w:color="000000" w:fill="FFFFFF"/>
      <w:spacing w:before="100" w:beforeAutospacing="1" w:after="100" w:afterAutospacing="1"/>
    </w:pPr>
    <w:rPr>
      <w:rFonts w:ascii="Calibri" w:eastAsia="Times New Roman" w:hAnsi="Calibri" w:cs="Calibri"/>
      <w:color w:val="4D4D4F"/>
      <w:kern w:val="0"/>
      <w:lang w:val="el-GR" w:eastAsia="el-GR"/>
      <w14:ligatures w14:val="none"/>
    </w:rPr>
  </w:style>
  <w:style w:type="paragraph" w:customStyle="1" w:styleId="xl119">
    <w:name w:val="xl119"/>
    <w:basedOn w:val="Normal"/>
    <w:rsid w:val="00070BF0"/>
    <w:pPr>
      <w:shd w:val="clear" w:color="000000" w:fill="FFFFFF"/>
      <w:spacing w:before="100" w:beforeAutospacing="1" w:after="100" w:afterAutospacing="1"/>
    </w:pPr>
    <w:rPr>
      <w:rFonts w:ascii="Calibri" w:eastAsia="Times New Roman" w:hAnsi="Calibri" w:cs="Calibri"/>
      <w:color w:val="4D4D4F"/>
      <w:kern w:val="0"/>
      <w:lang w:val="el-GR" w:eastAsia="el-GR"/>
      <w14:ligatures w14:val="none"/>
    </w:rPr>
  </w:style>
  <w:style w:type="paragraph" w:customStyle="1" w:styleId="xl120">
    <w:name w:val="xl120"/>
    <w:basedOn w:val="Normal"/>
    <w:rsid w:val="00070BF0"/>
    <w:pPr>
      <w:shd w:val="clear" w:color="000000" w:fill="CED9E5"/>
      <w:spacing w:before="100" w:beforeAutospacing="1" w:after="100" w:afterAutospacing="1"/>
      <w:jc w:val="right"/>
    </w:pPr>
    <w:rPr>
      <w:rFonts w:ascii="Calibri" w:eastAsia="Times New Roman" w:hAnsi="Calibri" w:cs="Calibri"/>
      <w:color w:val="4D4D4F"/>
      <w:kern w:val="0"/>
      <w:lang w:val="el-GR" w:eastAsia="el-GR"/>
      <w14:ligatures w14:val="none"/>
    </w:rPr>
  </w:style>
  <w:style w:type="paragraph" w:customStyle="1" w:styleId="xl121">
    <w:name w:val="xl121"/>
    <w:basedOn w:val="Normal"/>
    <w:rsid w:val="00070BF0"/>
    <w:pPr>
      <w:shd w:val="clear" w:color="000000" w:fill="8A8D8F"/>
      <w:spacing w:before="100" w:beforeAutospacing="1" w:after="100" w:afterAutospacing="1"/>
    </w:pPr>
    <w:rPr>
      <w:rFonts w:ascii="Calibri" w:eastAsia="Times New Roman" w:hAnsi="Calibri" w:cs="Calibri"/>
      <w:b/>
      <w:bCs/>
      <w:color w:val="FFFFFF"/>
      <w:kern w:val="0"/>
      <w:lang w:val="el-GR" w:eastAsia="el-GR"/>
      <w14:ligatures w14:val="none"/>
    </w:rPr>
  </w:style>
  <w:style w:type="paragraph" w:customStyle="1" w:styleId="xl122">
    <w:name w:val="xl122"/>
    <w:basedOn w:val="Normal"/>
    <w:rsid w:val="00070BF0"/>
    <w:pPr>
      <w:shd w:val="clear" w:color="000000" w:fill="8A8D8F"/>
      <w:spacing w:before="100" w:beforeAutospacing="1" w:after="100" w:afterAutospacing="1"/>
      <w:textAlignment w:val="center"/>
    </w:pPr>
    <w:rPr>
      <w:rFonts w:ascii="Calibri" w:eastAsia="Times New Roman" w:hAnsi="Calibri" w:cs="Calibri"/>
      <w:b/>
      <w:bCs/>
      <w:color w:val="FFFFFF"/>
      <w:kern w:val="0"/>
      <w:lang w:val="el-GR" w:eastAsia="el-GR"/>
      <w14:ligatures w14:val="none"/>
    </w:rPr>
  </w:style>
  <w:style w:type="paragraph" w:customStyle="1" w:styleId="xl123">
    <w:name w:val="xl123"/>
    <w:basedOn w:val="Normal"/>
    <w:rsid w:val="00070BF0"/>
    <w:pPr>
      <w:shd w:val="clear" w:color="000000" w:fill="8A8D8F"/>
      <w:spacing w:before="100" w:beforeAutospacing="1" w:after="100" w:afterAutospacing="1"/>
      <w:jc w:val="right"/>
      <w:textAlignment w:val="center"/>
    </w:pPr>
    <w:rPr>
      <w:rFonts w:ascii="Calibri" w:eastAsia="Times New Roman" w:hAnsi="Calibri" w:cs="Calibri"/>
      <w:b/>
      <w:bCs/>
      <w:color w:val="FFFFFF"/>
      <w:kern w:val="0"/>
      <w:lang w:val="el-GR" w:eastAsia="el-GR"/>
      <w14:ligatures w14:val="none"/>
    </w:rPr>
  </w:style>
  <w:style w:type="paragraph" w:customStyle="1" w:styleId="xl124">
    <w:name w:val="xl124"/>
    <w:basedOn w:val="Normal"/>
    <w:rsid w:val="00070BF0"/>
    <w:pPr>
      <w:shd w:val="clear" w:color="000000" w:fill="CED9E5"/>
      <w:spacing w:before="100" w:beforeAutospacing="1" w:after="100" w:afterAutospacing="1"/>
    </w:pPr>
    <w:rPr>
      <w:rFonts w:ascii="Calibri" w:eastAsia="Times New Roman" w:hAnsi="Calibri" w:cs="Calibri"/>
      <w:b/>
      <w:bCs/>
      <w:i/>
      <w:iCs/>
      <w:color w:val="001E62"/>
      <w:kern w:val="0"/>
      <w:u w:val="single"/>
      <w:lang w:val="el-GR" w:eastAsia="el-GR"/>
      <w14:ligatures w14:val="none"/>
    </w:rPr>
  </w:style>
  <w:style w:type="paragraph" w:customStyle="1" w:styleId="xl125">
    <w:name w:val="xl125"/>
    <w:basedOn w:val="Normal"/>
    <w:rsid w:val="00070BF0"/>
    <w:pPr>
      <w:shd w:val="clear" w:color="000000" w:fill="CED9E5"/>
      <w:spacing w:before="100" w:beforeAutospacing="1" w:after="100" w:afterAutospacing="1"/>
    </w:pPr>
    <w:rPr>
      <w:rFonts w:ascii="Calibri" w:eastAsia="Times New Roman" w:hAnsi="Calibri" w:cs="Calibri"/>
      <w:color w:val="4D4D4F"/>
      <w:kern w:val="0"/>
      <w:lang w:val="el-GR" w:eastAsia="el-GR"/>
      <w14:ligatures w14:val="none"/>
    </w:rPr>
  </w:style>
  <w:style w:type="paragraph" w:customStyle="1" w:styleId="xl126">
    <w:name w:val="xl126"/>
    <w:basedOn w:val="Normal"/>
    <w:rsid w:val="00070BF0"/>
    <w:pPr>
      <w:shd w:val="clear" w:color="000000" w:fill="8A8D8F"/>
      <w:spacing w:before="100" w:beforeAutospacing="1" w:after="100" w:afterAutospacing="1"/>
    </w:pPr>
    <w:rPr>
      <w:rFonts w:ascii="Calibri" w:eastAsia="Times New Roman" w:hAnsi="Calibri" w:cs="Calibri"/>
      <w:b/>
      <w:bCs/>
      <w:i/>
      <w:iCs/>
      <w:color w:val="FFFFFF"/>
      <w:kern w:val="0"/>
      <w:u w:val="single"/>
      <w:lang w:val="el-GR" w:eastAsia="el-GR"/>
      <w14:ligatures w14:val="none"/>
    </w:rPr>
  </w:style>
  <w:style w:type="paragraph" w:customStyle="1" w:styleId="xl127">
    <w:name w:val="xl127"/>
    <w:basedOn w:val="Normal"/>
    <w:rsid w:val="00070BF0"/>
    <w:pPr>
      <w:shd w:val="clear" w:color="000000" w:fill="FFFFFF"/>
      <w:spacing w:before="100" w:beforeAutospacing="1" w:after="100" w:afterAutospacing="1"/>
    </w:pPr>
    <w:rPr>
      <w:rFonts w:ascii="Calibri" w:eastAsia="Times New Roman" w:hAnsi="Calibri" w:cs="Calibri"/>
      <w:b/>
      <w:bCs/>
      <w:i/>
      <w:iCs/>
      <w:color w:val="001E62"/>
      <w:kern w:val="0"/>
      <w:u w:val="single"/>
      <w:lang w:val="el-GR" w:eastAsia="el-GR"/>
      <w14:ligatures w14:val="none"/>
    </w:rPr>
  </w:style>
  <w:style w:type="paragraph" w:customStyle="1" w:styleId="xl128">
    <w:name w:val="xl128"/>
    <w:basedOn w:val="Normal"/>
    <w:rsid w:val="00070BF0"/>
    <w:pPr>
      <w:shd w:val="clear" w:color="000000" w:fill="CED9E5"/>
      <w:spacing w:before="100" w:beforeAutospacing="1" w:after="100" w:afterAutospacing="1"/>
      <w:jc w:val="right"/>
      <w:textAlignment w:val="center"/>
    </w:pPr>
    <w:rPr>
      <w:rFonts w:ascii="Calibri" w:eastAsia="Times New Roman" w:hAnsi="Calibri" w:cs="Calibri"/>
      <w:kern w:val="0"/>
      <w:lang w:val="el-GR" w:eastAsia="el-GR"/>
      <w14:ligatures w14:val="none"/>
    </w:rPr>
  </w:style>
  <w:style w:type="paragraph" w:customStyle="1" w:styleId="xl129">
    <w:name w:val="xl129"/>
    <w:basedOn w:val="Normal"/>
    <w:rsid w:val="00070BF0"/>
    <w:pPr>
      <w:shd w:val="clear" w:color="000000" w:fill="001543"/>
      <w:spacing w:before="100" w:beforeAutospacing="1" w:after="100" w:afterAutospacing="1"/>
      <w:jc w:val="center"/>
      <w:textAlignment w:val="center"/>
    </w:pPr>
    <w:rPr>
      <w:rFonts w:ascii="Calibri" w:eastAsia="Times New Roman" w:hAnsi="Calibri" w:cs="Calibri"/>
      <w:b/>
      <w:bCs/>
      <w:color w:val="FFFFFF"/>
      <w:kern w:val="0"/>
      <w:lang w:val="el-GR" w:eastAsia="el-GR"/>
      <w14:ligatures w14:val="none"/>
    </w:rPr>
  </w:style>
  <w:style w:type="paragraph" w:customStyle="1" w:styleId="xl130">
    <w:name w:val="xl130"/>
    <w:basedOn w:val="Normal"/>
    <w:rsid w:val="00070BF0"/>
    <w:pPr>
      <w:shd w:val="clear" w:color="000000" w:fill="001543"/>
      <w:spacing w:before="100" w:beforeAutospacing="1" w:after="100" w:afterAutospacing="1"/>
    </w:pPr>
    <w:rPr>
      <w:rFonts w:ascii="Calibri" w:eastAsia="Times New Roman" w:hAnsi="Calibri" w:cs="Calibri"/>
      <w:b/>
      <w:bCs/>
      <w:color w:val="FFFFFF"/>
      <w:kern w:val="0"/>
      <w:lang w:val="el-GR" w:eastAsia="el-GR"/>
      <w14:ligatures w14:val="none"/>
    </w:rPr>
  </w:style>
  <w:style w:type="paragraph" w:customStyle="1" w:styleId="xl131">
    <w:name w:val="xl131"/>
    <w:basedOn w:val="Normal"/>
    <w:rsid w:val="00070BF0"/>
    <w:pPr>
      <w:shd w:val="clear" w:color="000000" w:fill="8A8D8F"/>
      <w:spacing w:before="100" w:beforeAutospacing="1" w:after="100" w:afterAutospacing="1"/>
      <w:textAlignment w:val="center"/>
    </w:pPr>
    <w:rPr>
      <w:rFonts w:ascii="Calibri" w:eastAsia="Times New Roman" w:hAnsi="Calibri" w:cs="Calibri"/>
      <w:b/>
      <w:bCs/>
      <w:color w:val="FFFFFF"/>
      <w:kern w:val="0"/>
      <w:lang w:val="el-GR" w:eastAsia="el-GR"/>
      <w14:ligatures w14:val="none"/>
    </w:rPr>
  </w:style>
  <w:style w:type="paragraph" w:customStyle="1" w:styleId="xl132">
    <w:name w:val="xl132"/>
    <w:basedOn w:val="Normal"/>
    <w:rsid w:val="00070BF0"/>
    <w:pPr>
      <w:shd w:val="clear" w:color="000000" w:fill="FFFFFF"/>
      <w:spacing w:before="100" w:beforeAutospacing="1" w:after="100" w:afterAutospacing="1"/>
    </w:pPr>
    <w:rPr>
      <w:rFonts w:ascii="Calibri" w:eastAsia="Times New Roman" w:hAnsi="Calibri" w:cs="Calibri"/>
      <w:color w:val="4D4D4F"/>
      <w:kern w:val="0"/>
      <w:lang w:val="el-GR" w:eastAsia="el-GR"/>
      <w14:ligatures w14:val="none"/>
    </w:rPr>
  </w:style>
  <w:style w:type="paragraph" w:customStyle="1" w:styleId="xl67">
    <w:name w:val="xl67"/>
    <w:basedOn w:val="Normal"/>
    <w:rsid w:val="00070BF0"/>
    <w:pPr>
      <w:spacing w:before="100" w:beforeAutospacing="1" w:after="100" w:afterAutospacing="1"/>
      <w:jc w:val="center"/>
      <w:textAlignment w:val="center"/>
    </w:pPr>
    <w:rPr>
      <w:rFonts w:ascii="Times New Roman" w:eastAsia="Times New Roman" w:hAnsi="Times New Roman" w:cs="Times New Roman"/>
      <w:b/>
      <w:bCs/>
      <w:color w:val="001E62"/>
      <w:kern w:val="0"/>
      <w:sz w:val="16"/>
      <w:szCs w:val="16"/>
      <w:lang w:val="el-GR" w:eastAsia="el-GR"/>
      <w14:ligatures w14:val="none"/>
    </w:rPr>
  </w:style>
  <w:style w:type="paragraph" w:customStyle="1" w:styleId="xl68">
    <w:name w:val="xl68"/>
    <w:basedOn w:val="Normal"/>
    <w:rsid w:val="00070BF0"/>
    <w:pPr>
      <w:shd w:val="clear" w:color="000000" w:fill="CED9E5"/>
      <w:spacing w:before="100" w:beforeAutospacing="1" w:after="100" w:afterAutospacing="1"/>
      <w:jc w:val="right"/>
      <w:textAlignment w:val="center"/>
    </w:pPr>
    <w:rPr>
      <w:rFonts w:ascii="Times New Roman" w:eastAsia="Times New Roman" w:hAnsi="Times New Roman" w:cs="Times New Roman"/>
      <w:color w:val="4D4D4F"/>
      <w:kern w:val="0"/>
      <w:sz w:val="18"/>
      <w:szCs w:val="18"/>
      <w:lang w:val="el-GR" w:eastAsia="el-GR"/>
      <w14:ligatures w14:val="none"/>
    </w:rPr>
  </w:style>
  <w:style w:type="character" w:customStyle="1" w:styleId="ts-alignment-element">
    <w:name w:val="ts-alignment-element"/>
    <w:basedOn w:val="DefaultParagraphFont"/>
    <w:rsid w:val="00070BF0"/>
  </w:style>
  <w:style w:type="table" w:styleId="ListTable7ColourfulAccent3">
    <w:name w:val="List Table 7 Colorful Accent 3"/>
    <w:basedOn w:val="TableNormal"/>
    <w:uiPriority w:val="52"/>
    <w:rsid w:val="00070BF0"/>
    <w:rPr>
      <w:color w:val="124F1A" w:themeColor="accent3" w:themeShade="BF"/>
      <w:kern w:val="0"/>
      <w:sz w:val="22"/>
      <w:szCs w:val="22"/>
      <w:lang w:val="el-GR" w:eastAsia="el-GR"/>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ulletNormal">
    <w:name w:val="BulletNormal"/>
    <w:basedOn w:val="Normal"/>
    <w:rsid w:val="00070BF0"/>
    <w:pPr>
      <w:numPr>
        <w:numId w:val="12"/>
      </w:numPr>
      <w:tabs>
        <w:tab w:val="clear" w:pos="360"/>
      </w:tabs>
      <w:spacing w:before="120" w:after="120"/>
      <w:ind w:left="0" w:firstLine="0"/>
      <w:jc w:val="both"/>
    </w:pPr>
    <w:rPr>
      <w:rFonts w:ascii="Times New Roman" w:eastAsia="Times New Roman" w:hAnsi="Times New Roman" w:cs="Times New Roman"/>
      <w:kern w:val="0"/>
      <w:szCs w:val="20"/>
      <w:lang w:val="el-GR" w:eastAsia="x-none"/>
      <w14:ligatures w14:val="none"/>
    </w:rPr>
  </w:style>
  <w:style w:type="paragraph" w:customStyle="1" w:styleId="xl66">
    <w:name w:val="xl66"/>
    <w:basedOn w:val="Normal"/>
    <w:rsid w:val="00070BF0"/>
    <w:pPr>
      <w:shd w:val="clear" w:color="000000" w:fill="FFFFFF"/>
      <w:spacing w:before="100" w:beforeAutospacing="1" w:after="100" w:afterAutospacing="1"/>
    </w:pPr>
    <w:rPr>
      <w:rFonts w:ascii="Times New Roman" w:eastAsia="Times New Roman" w:hAnsi="Times New Roman" w:cs="Times New Roman"/>
      <w:kern w:val="0"/>
      <w:lang w:val="el-GR" w:eastAsia="el-GR"/>
      <w14:ligatures w14:val="none"/>
    </w:rPr>
  </w:style>
  <w:style w:type="character" w:customStyle="1" w:styleId="METKAChar10">
    <w:name w:val="METKA Char1_0"/>
    <w:rsid w:val="00070BF0"/>
    <w:rPr>
      <w:rFonts w:ascii="Times New Roman" w:eastAsia="Times New Roman" w:hAnsi="Times New Roman" w:cs="Times New Roman"/>
      <w:kern w:val="0"/>
      <w:sz w:val="22"/>
      <w:lang w:val="el-GR" w:eastAsia="el-GR"/>
      <w14:ligatures w14:val="none"/>
    </w:rPr>
  </w:style>
  <w:style w:type="table" w:customStyle="1" w:styleId="TableGrid1">
    <w:name w:val="Table Grid1"/>
    <w:basedOn w:val="TableNormal"/>
    <w:next w:val="TableGrid"/>
    <w:uiPriority w:val="39"/>
    <w:rsid w:val="00070BF0"/>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70BF0"/>
    <w:rPr>
      <w:rFonts w:ascii="Calibri" w:eastAsia="Calibri" w:hAnsi="Calibri" w:cs="Arial"/>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070BF0"/>
    <w:pPr>
      <w:shd w:val="clear" w:color="000000" w:fill="FFFFFF"/>
      <w:spacing w:before="100" w:beforeAutospacing="1" w:after="100" w:afterAutospacing="1"/>
      <w:textAlignment w:val="center"/>
    </w:pPr>
    <w:rPr>
      <w:rFonts w:ascii="Calibri" w:eastAsia="Times New Roman" w:hAnsi="Calibri" w:cs="Calibri"/>
      <w:color w:val="000000"/>
      <w:kern w:val="0"/>
      <w:sz w:val="16"/>
      <w:szCs w:val="16"/>
      <w:lang w:val="el-GR" w:eastAsia="el-GR"/>
      <w14:ligatures w14:val="none"/>
    </w:rPr>
  </w:style>
  <w:style w:type="paragraph" w:customStyle="1" w:styleId="xl65">
    <w:name w:val="xl65"/>
    <w:basedOn w:val="Normal"/>
    <w:rsid w:val="00070BF0"/>
    <w:pPr>
      <w:spacing w:before="100" w:beforeAutospacing="1" w:after="100" w:afterAutospacing="1"/>
      <w:textAlignment w:val="center"/>
    </w:pPr>
    <w:rPr>
      <w:rFonts w:ascii="Calibri" w:eastAsia="Times New Roman" w:hAnsi="Calibri" w:cs="Calibri"/>
      <w:color w:val="000000"/>
      <w:kern w:val="0"/>
      <w:sz w:val="16"/>
      <w:szCs w:val="16"/>
      <w:lang w:val="el-GR" w:eastAsia="el-GR"/>
      <w14:ligatures w14:val="none"/>
    </w:rPr>
  </w:style>
  <w:style w:type="paragraph" w:customStyle="1" w:styleId="BodyText1">
    <w:name w:val="Body Text 1"/>
    <w:basedOn w:val="Normal"/>
    <w:link w:val="BodyText1Char"/>
    <w:qFormat/>
    <w:rsid w:val="00070BF0"/>
    <w:pPr>
      <w:spacing w:after="200"/>
      <w:ind w:left="680"/>
      <w:jc w:val="both"/>
    </w:pPr>
    <w:rPr>
      <w:rFonts w:ascii="Times New Roman" w:eastAsia="Times New Roman" w:hAnsi="Times New Roman" w:cs="Times"/>
      <w:kern w:val="0"/>
      <w:sz w:val="20"/>
      <w:lang w:val="el-GR"/>
      <w14:ligatures w14:val="none"/>
    </w:rPr>
  </w:style>
  <w:style w:type="character" w:customStyle="1" w:styleId="BodyText1Char">
    <w:name w:val="Body Text 1 Char"/>
    <w:basedOn w:val="DefaultParagraphFont"/>
    <w:link w:val="BodyText1"/>
    <w:rsid w:val="00070BF0"/>
    <w:rPr>
      <w:rFonts w:ascii="Times New Roman" w:eastAsia="Times New Roman" w:hAnsi="Times New Roman" w:cs="Times"/>
      <w:kern w:val="0"/>
      <w:sz w:val="20"/>
      <w:lang w:val="el-GR"/>
      <w14:ligatures w14:val="none"/>
    </w:rPr>
  </w:style>
  <w:style w:type="paragraph" w:customStyle="1" w:styleId="ocNum4th1">
    <w:name w:val="oc_Num_4th 1"/>
    <w:basedOn w:val="Normal"/>
    <w:next w:val="BodyText"/>
    <w:rsid w:val="00070BF0"/>
    <w:pPr>
      <w:numPr>
        <w:numId w:val="14"/>
      </w:numPr>
      <w:spacing w:after="200"/>
      <w:jc w:val="both"/>
      <w:outlineLvl w:val="0"/>
    </w:pPr>
    <w:rPr>
      <w:rFonts w:ascii="Times New Roman" w:eastAsia="SimSun" w:hAnsi="Times New Roman" w:cs="Times New Roman"/>
      <w:kern w:val="0"/>
      <w:sz w:val="20"/>
      <w:lang w:val="el-GR" w:eastAsia="zh-CN" w:bidi="he-IL"/>
      <w14:ligatures w14:val="none"/>
    </w:rPr>
  </w:style>
  <w:style w:type="paragraph" w:customStyle="1" w:styleId="ocNum4th2">
    <w:name w:val="oc_Num_4th 2"/>
    <w:basedOn w:val="Normal"/>
    <w:next w:val="BodyText1"/>
    <w:rsid w:val="00070BF0"/>
    <w:pPr>
      <w:numPr>
        <w:ilvl w:val="1"/>
        <w:numId w:val="14"/>
      </w:numPr>
      <w:tabs>
        <w:tab w:val="clear" w:pos="680"/>
      </w:tabs>
      <w:spacing w:after="200"/>
      <w:ind w:left="0" w:firstLine="0"/>
      <w:jc w:val="both"/>
      <w:outlineLvl w:val="1"/>
    </w:pPr>
    <w:rPr>
      <w:rFonts w:ascii="Times New Roman" w:eastAsia="SimSun" w:hAnsi="Times New Roman" w:cs="Times New Roman"/>
      <w:kern w:val="0"/>
      <w:sz w:val="20"/>
      <w:lang w:val="el-GR" w:eastAsia="zh-CN" w:bidi="he-IL"/>
      <w14:ligatures w14:val="none"/>
    </w:rPr>
  </w:style>
  <w:style w:type="paragraph" w:customStyle="1" w:styleId="ocNum4th3">
    <w:name w:val="oc_Num_4th 3"/>
    <w:basedOn w:val="Normal"/>
    <w:next w:val="BodyText1"/>
    <w:rsid w:val="00070BF0"/>
    <w:pPr>
      <w:numPr>
        <w:ilvl w:val="2"/>
        <w:numId w:val="14"/>
      </w:numPr>
      <w:tabs>
        <w:tab w:val="clear" w:pos="680"/>
      </w:tabs>
      <w:spacing w:after="200"/>
      <w:ind w:left="0" w:firstLine="0"/>
      <w:jc w:val="both"/>
      <w:outlineLvl w:val="2"/>
    </w:pPr>
    <w:rPr>
      <w:rFonts w:ascii="Times New Roman" w:eastAsia="SimSun" w:hAnsi="Times New Roman" w:cs="Times New Roman"/>
      <w:kern w:val="0"/>
      <w:sz w:val="20"/>
      <w:lang w:val="el-GR" w:eastAsia="zh-CN" w:bidi="he-IL"/>
      <w14:ligatures w14:val="none"/>
    </w:rPr>
  </w:style>
  <w:style w:type="paragraph" w:customStyle="1" w:styleId="ocNum4th4">
    <w:name w:val="oc_Num_4th 4"/>
    <w:basedOn w:val="Normal"/>
    <w:next w:val="BodyText1"/>
    <w:rsid w:val="00070BF0"/>
    <w:pPr>
      <w:numPr>
        <w:ilvl w:val="3"/>
        <w:numId w:val="14"/>
      </w:numPr>
      <w:spacing w:after="200"/>
      <w:ind w:left="0"/>
      <w:jc w:val="both"/>
      <w:outlineLvl w:val="3"/>
    </w:pPr>
    <w:rPr>
      <w:rFonts w:ascii="Times New Roman" w:eastAsia="SimSun" w:hAnsi="Times New Roman" w:cs="Times New Roman"/>
      <w:kern w:val="0"/>
      <w:sz w:val="20"/>
      <w:lang w:val="el-GR" w:eastAsia="zh-CN" w:bidi="he-IL"/>
      <w14:ligatures w14:val="none"/>
    </w:rPr>
  </w:style>
  <w:style w:type="paragraph" w:customStyle="1" w:styleId="ocNum4th5">
    <w:name w:val="oc_Num_4th 5"/>
    <w:basedOn w:val="Normal"/>
    <w:next w:val="BodyText20"/>
    <w:rsid w:val="00070BF0"/>
    <w:pPr>
      <w:numPr>
        <w:ilvl w:val="4"/>
        <w:numId w:val="14"/>
      </w:numPr>
      <w:tabs>
        <w:tab w:val="clear" w:pos="1361"/>
      </w:tabs>
      <w:spacing w:after="200"/>
      <w:ind w:left="0" w:firstLine="0"/>
      <w:jc w:val="both"/>
      <w:outlineLvl w:val="4"/>
    </w:pPr>
    <w:rPr>
      <w:rFonts w:ascii="Times New Roman" w:eastAsia="SimSun" w:hAnsi="Times New Roman" w:cs="Times New Roman"/>
      <w:kern w:val="0"/>
      <w:sz w:val="20"/>
      <w:lang w:val="el-GR" w:eastAsia="zh-CN" w:bidi="he-IL"/>
      <w14:ligatures w14:val="none"/>
    </w:rPr>
  </w:style>
  <w:style w:type="paragraph" w:customStyle="1" w:styleId="ocNum4th6">
    <w:name w:val="oc_Num_4th 6"/>
    <w:basedOn w:val="Normal"/>
    <w:next w:val="BodyText3"/>
    <w:rsid w:val="00070BF0"/>
    <w:pPr>
      <w:numPr>
        <w:ilvl w:val="5"/>
        <w:numId w:val="14"/>
      </w:numPr>
      <w:tabs>
        <w:tab w:val="clear" w:pos="2041"/>
      </w:tabs>
      <w:spacing w:after="200"/>
      <w:ind w:left="0" w:firstLine="0"/>
      <w:jc w:val="both"/>
      <w:outlineLvl w:val="5"/>
    </w:pPr>
    <w:rPr>
      <w:rFonts w:ascii="Times New Roman" w:eastAsia="SimSun" w:hAnsi="Times New Roman" w:cs="Times New Roman"/>
      <w:kern w:val="0"/>
      <w:sz w:val="20"/>
      <w:lang w:val="el-GR" w:eastAsia="zh-CN" w:bidi="he-IL"/>
      <w14:ligatures w14:val="none"/>
    </w:rPr>
  </w:style>
  <w:style w:type="paragraph" w:customStyle="1" w:styleId="ocNum4th7">
    <w:name w:val="oc_Num_4th 7"/>
    <w:basedOn w:val="Normal"/>
    <w:next w:val="Normal"/>
    <w:rsid w:val="00070BF0"/>
    <w:pPr>
      <w:numPr>
        <w:ilvl w:val="6"/>
        <w:numId w:val="14"/>
      </w:numPr>
      <w:tabs>
        <w:tab w:val="clear" w:pos="2722"/>
      </w:tabs>
      <w:spacing w:after="200"/>
      <w:ind w:left="0" w:firstLine="0"/>
      <w:jc w:val="both"/>
      <w:outlineLvl w:val="6"/>
    </w:pPr>
    <w:rPr>
      <w:rFonts w:ascii="Times New Roman" w:eastAsia="SimSun" w:hAnsi="Times New Roman" w:cs="Times New Roman"/>
      <w:kern w:val="0"/>
      <w:sz w:val="20"/>
      <w:lang w:val="el-GR" w:eastAsia="zh-CN" w:bidi="he-IL"/>
      <w14:ligatures w14:val="none"/>
    </w:rPr>
  </w:style>
  <w:style w:type="paragraph" w:customStyle="1" w:styleId="ocNum4th8">
    <w:name w:val="oc_Num_4th 8"/>
    <w:basedOn w:val="Normal"/>
    <w:next w:val="Normal"/>
    <w:rsid w:val="00070BF0"/>
    <w:pPr>
      <w:numPr>
        <w:ilvl w:val="7"/>
        <w:numId w:val="14"/>
      </w:numPr>
      <w:tabs>
        <w:tab w:val="clear" w:pos="3402"/>
      </w:tabs>
      <w:spacing w:after="200"/>
      <w:ind w:left="0" w:firstLine="0"/>
      <w:jc w:val="both"/>
      <w:outlineLvl w:val="7"/>
    </w:pPr>
    <w:rPr>
      <w:rFonts w:ascii="Times New Roman" w:eastAsia="SimSun" w:hAnsi="Times New Roman" w:cs="Times New Roman"/>
      <w:kern w:val="0"/>
      <w:sz w:val="20"/>
      <w:lang w:val="el-GR" w:eastAsia="zh-CN" w:bidi="he-IL"/>
      <w14:ligatures w14:val="none"/>
    </w:rPr>
  </w:style>
  <w:style w:type="paragraph" w:customStyle="1" w:styleId="ocNum4th9">
    <w:name w:val="oc_Num_4th 9"/>
    <w:basedOn w:val="Normal"/>
    <w:next w:val="BodyText"/>
    <w:rsid w:val="00070BF0"/>
    <w:pPr>
      <w:numPr>
        <w:ilvl w:val="8"/>
        <w:numId w:val="14"/>
      </w:numPr>
      <w:spacing w:after="200"/>
      <w:jc w:val="both"/>
      <w:outlineLvl w:val="8"/>
    </w:pPr>
    <w:rPr>
      <w:rFonts w:ascii="Times New Roman" w:eastAsia="SimSun" w:hAnsi="Times New Roman" w:cs="Times New Roman"/>
      <w:kern w:val="0"/>
      <w:sz w:val="20"/>
      <w:lang w:val="el-GR" w:eastAsia="zh-CN" w:bidi="he-IL"/>
      <w14:ligatures w14:val="none"/>
    </w:rPr>
  </w:style>
  <w:style w:type="paragraph" w:customStyle="1" w:styleId="HTMLPreformatted0">
    <w:name w:val="HTML Preformatted_0"/>
    <w:basedOn w:val="Normal"/>
    <w:link w:val="HTMLPreformattedChar0"/>
    <w:uiPriority w:val="99"/>
    <w:rsid w:val="00070BF0"/>
    <w:pPr>
      <w:spacing w:line="312" w:lineRule="auto"/>
      <w:jc w:val="both"/>
    </w:pPr>
    <w:rPr>
      <w:rFonts w:ascii="Courier New" w:eastAsia="Times New Roman" w:hAnsi="Courier New" w:cs="Courier New"/>
      <w:kern w:val="0"/>
      <w:sz w:val="20"/>
      <w:szCs w:val="20"/>
      <w:lang w:val="el-GR" w:eastAsia="el-GR"/>
      <w14:ligatures w14:val="none"/>
    </w:rPr>
  </w:style>
  <w:style w:type="character" w:customStyle="1" w:styleId="HTMLPreformattedChar0">
    <w:name w:val="HTML Preformatted Char_0"/>
    <w:basedOn w:val="DefaultParagraphFont"/>
    <w:link w:val="HTMLPreformatted0"/>
    <w:uiPriority w:val="99"/>
    <w:rsid w:val="00070BF0"/>
    <w:rPr>
      <w:rFonts w:ascii="Courier New" w:eastAsia="Times New Roman" w:hAnsi="Courier New" w:cs="Courier New"/>
      <w:kern w:val="0"/>
      <w:sz w:val="20"/>
      <w:szCs w:val="20"/>
      <w:lang w:val="el-GR" w:eastAsia="el-GR"/>
      <w14:ligatures w14:val="none"/>
    </w:rPr>
  </w:style>
  <w:style w:type="character" w:customStyle="1" w:styleId="NoSpacingChar">
    <w:name w:val="No Spacing Char"/>
    <w:basedOn w:val="DefaultParagraphFont"/>
    <w:link w:val="NoSpacing"/>
    <w:uiPriority w:val="1"/>
    <w:rsid w:val="00070BF0"/>
    <w:rPr>
      <w:kern w:val="0"/>
      <w:sz w:val="22"/>
      <w:szCs w:val="22"/>
      <w:lang w:val="el-GR"/>
      <w14:ligatures w14:val="none"/>
    </w:rPr>
  </w:style>
  <w:style w:type="character" w:styleId="PlaceholderText">
    <w:name w:val="Placeholder Text"/>
    <w:basedOn w:val="DefaultParagraphFont"/>
    <w:uiPriority w:val="99"/>
    <w:semiHidden/>
    <w:rsid w:val="00070BF0"/>
    <w:rPr>
      <w:color w:val="666666"/>
    </w:rPr>
  </w:style>
  <w:style w:type="character" w:customStyle="1" w:styleId="scxw213088189">
    <w:name w:val="scxw213088189"/>
    <w:basedOn w:val="DefaultParagraphFont"/>
    <w:rsid w:val="00070BF0"/>
  </w:style>
  <w:style w:type="character" w:customStyle="1" w:styleId="normaltextrun">
    <w:name w:val="normaltextrun"/>
    <w:basedOn w:val="DefaultParagraphFont"/>
    <w:rsid w:val="00070BF0"/>
  </w:style>
  <w:style w:type="character" w:customStyle="1" w:styleId="eop">
    <w:name w:val="eop"/>
    <w:basedOn w:val="DefaultParagraphFont"/>
    <w:rsid w:val="00070BF0"/>
  </w:style>
  <w:style w:type="paragraph" w:customStyle="1" w:styleId="paragraph0">
    <w:name w:val="paragraph"/>
    <w:basedOn w:val="Normal"/>
    <w:rsid w:val="00070BF0"/>
    <w:pPr>
      <w:spacing w:before="100" w:beforeAutospacing="1" w:after="100" w:afterAutospacing="1"/>
    </w:pPr>
    <w:rPr>
      <w:rFonts w:ascii="Times New Roman" w:eastAsia="Times New Roman" w:hAnsi="Times New Roman" w:cs="Times New Roman"/>
      <w:kern w:val="0"/>
      <w:lang w:val="el-GR" w:eastAsia="el-GR"/>
      <w14:ligatures w14:val="none"/>
    </w:rPr>
  </w:style>
  <w:style w:type="paragraph" w:customStyle="1" w:styleId="ListParagraph0">
    <w:name w:val="List Paragraph_0"/>
    <w:basedOn w:val="Normal"/>
    <w:uiPriority w:val="34"/>
    <w:qFormat/>
    <w:rsid w:val="00070BF0"/>
    <w:pPr>
      <w:spacing w:line="312" w:lineRule="auto"/>
      <w:ind w:left="720"/>
      <w:jc w:val="both"/>
    </w:pPr>
    <w:rPr>
      <w:rFonts w:ascii="Times New Roman" w:eastAsia="Times New Roman" w:hAnsi="Times New Roman" w:cs="Times New Roman"/>
      <w:kern w:val="0"/>
      <w:sz w:val="22"/>
      <w:lang w:val="el-GR" w:eastAsia="el-GR"/>
      <w14:ligatures w14:val="none"/>
    </w:rPr>
  </w:style>
  <w:style w:type="character" w:styleId="FootnoteReference">
    <w:name w:val="footnote reference"/>
    <w:basedOn w:val="DefaultParagraphFont"/>
    <w:uiPriority w:val="99"/>
    <w:unhideWhenUsed/>
    <w:rsid w:val="00070BF0"/>
    <w:rPr>
      <w:vertAlign w:val="superscript"/>
    </w:rPr>
  </w:style>
  <w:style w:type="paragraph" w:customStyle="1" w:styleId="Body0">
    <w:name w:val="Body_0"/>
    <w:rsid w:val="00070BF0"/>
    <w:pPr>
      <w:pBdr>
        <w:top w:val="nil"/>
        <w:left w:val="nil"/>
        <w:bottom w:val="nil"/>
        <w:right w:val="nil"/>
        <w:between w:val="nil"/>
        <w:bar w:val="nil"/>
      </w:pBdr>
    </w:pPr>
    <w:rPr>
      <w:rFonts w:ascii="Geneva" w:eastAsia="Arial Unicode MS" w:hAnsi="Geneva" w:cs="Arial Unicode MS"/>
      <w:color w:val="000000"/>
      <w:kern w:val="0"/>
      <w:u w:color="000000"/>
      <w:bdr w:val="nil"/>
      <w:lang w:val="en-US"/>
      <w14:ligatures w14:val="none"/>
    </w:rPr>
  </w:style>
  <w:style w:type="paragraph" w:customStyle="1" w:styleId="FootnoteText0">
    <w:name w:val="Footnote Text_0"/>
    <w:basedOn w:val="Normal"/>
    <w:link w:val="FootnoteTextChar0"/>
    <w:uiPriority w:val="99"/>
    <w:rsid w:val="00070BF0"/>
    <w:pPr>
      <w:spacing w:line="312" w:lineRule="auto"/>
      <w:jc w:val="both"/>
    </w:pPr>
    <w:rPr>
      <w:rFonts w:ascii="Times New Roman" w:eastAsia="Times New Roman" w:hAnsi="Times New Roman" w:cs="Times New Roman"/>
      <w:kern w:val="0"/>
      <w:sz w:val="20"/>
      <w:szCs w:val="20"/>
      <w:lang w:val="el-GR" w:eastAsia="el-GR"/>
      <w14:ligatures w14:val="none"/>
    </w:rPr>
  </w:style>
  <w:style w:type="character" w:customStyle="1" w:styleId="FootnoteTextChar0">
    <w:name w:val="Footnote Text Char_0"/>
    <w:basedOn w:val="DefaultParagraphFont"/>
    <w:link w:val="FootnoteText0"/>
    <w:uiPriority w:val="99"/>
    <w:rsid w:val="00070BF0"/>
    <w:rPr>
      <w:rFonts w:ascii="Times New Roman" w:eastAsia="Times New Roman" w:hAnsi="Times New Roman" w:cs="Times New Roman"/>
      <w:kern w:val="0"/>
      <w:sz w:val="20"/>
      <w:szCs w:val="20"/>
      <w:lang w:val="el-GR" w:eastAsia="el-GR"/>
      <w14:ligatures w14:val="none"/>
    </w:rPr>
  </w:style>
  <w:style w:type="table" w:customStyle="1" w:styleId="GridTable5Dark-Accent11">
    <w:name w:val="Grid Table 5 Dark - Accent 11"/>
    <w:basedOn w:val="TableNormal"/>
    <w:next w:val="GridTable5Dark-Accent1"/>
    <w:uiPriority w:val="50"/>
    <w:rsid w:val="00070BF0"/>
    <w:rPr>
      <w:rFonts w:ascii="Aptos" w:eastAsia="Aptos" w:hAnsi="Aptos" w:cs="Arial"/>
      <w:sz w:val="22"/>
      <w:szCs w:val="22"/>
      <w:lang w:val="el-G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styleId="GridTable5Dark-Accent1">
    <w:name w:val="Grid Table 5 Dark Accent 1"/>
    <w:basedOn w:val="TableNormal"/>
    <w:uiPriority w:val="50"/>
    <w:rsid w:val="00070BF0"/>
    <w:rPr>
      <w:sz w:val="22"/>
      <w:szCs w:val="22"/>
      <w:lang w:val="el-G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TableGrid4">
    <w:name w:val="Table Grid4"/>
    <w:basedOn w:val="TableNormal"/>
    <w:next w:val="TableGrid"/>
    <w:uiPriority w:val="39"/>
    <w:rsid w:val="00070B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IIndicatorsChar">
    <w:name w:val="GRI Indicators Char"/>
    <w:basedOn w:val="DefaultParagraphFont"/>
    <w:link w:val="GRIIndicators"/>
    <w:rsid w:val="00070BF0"/>
    <w:rPr>
      <w:color w:val="00B0F0"/>
      <w:sz w:val="22"/>
      <w:szCs w:val="22"/>
    </w:rPr>
  </w:style>
  <w:style w:type="paragraph" w:customStyle="1" w:styleId="GRIIndicators">
    <w:name w:val="GRI Indicators"/>
    <w:basedOn w:val="Normal"/>
    <w:link w:val="GRIIndicatorsChar"/>
    <w:qFormat/>
    <w:rsid w:val="00070BF0"/>
    <w:pPr>
      <w:spacing w:after="160" w:line="259" w:lineRule="auto"/>
      <w:jc w:val="both"/>
    </w:pPr>
    <w:rPr>
      <w:color w:val="00B0F0"/>
      <w:sz w:val="22"/>
      <w:szCs w:val="22"/>
    </w:rPr>
  </w:style>
  <w:style w:type="table" w:customStyle="1" w:styleId="TableGrid5">
    <w:name w:val="Table Grid5"/>
    <w:basedOn w:val="TableNormal"/>
    <w:next w:val="TableGrid"/>
    <w:uiPriority w:val="39"/>
    <w:rsid w:val="00070B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0">
    <w:name w:val="Default_0"/>
    <w:rsid w:val="00070BF0"/>
    <w:pPr>
      <w:autoSpaceDE w:val="0"/>
      <w:autoSpaceDN w:val="0"/>
      <w:adjustRightInd w:val="0"/>
    </w:pPr>
    <w:rPr>
      <w:rFonts w:ascii="EUAlbertina" w:hAnsi="EUAlbertina" w:cs="EUAlbertina"/>
      <w:color w:val="000000"/>
      <w:kern w:val="0"/>
      <w:lang w:val="el-GR"/>
      <w14:ligatures w14:val="none"/>
    </w:rPr>
  </w:style>
  <w:style w:type="character" w:customStyle="1" w:styleId="mord">
    <w:name w:val="mord"/>
    <w:basedOn w:val="DefaultParagraphFont"/>
    <w:rsid w:val="00070BF0"/>
  </w:style>
  <w:style w:type="character" w:customStyle="1" w:styleId="mrel">
    <w:name w:val="mrel"/>
    <w:basedOn w:val="DefaultParagraphFont"/>
    <w:rsid w:val="00070BF0"/>
  </w:style>
  <w:style w:type="character" w:customStyle="1" w:styleId="mbin">
    <w:name w:val="mbin"/>
    <w:basedOn w:val="DefaultParagraphFont"/>
    <w:rsid w:val="00070BF0"/>
  </w:style>
  <w:style w:type="table" w:styleId="PlainTable5">
    <w:name w:val="Plain Table 5"/>
    <w:basedOn w:val="TableNormal"/>
    <w:uiPriority w:val="45"/>
    <w:rsid w:val="00070BF0"/>
    <w:rPr>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9">
    <w:name w:val="Table Grid9"/>
    <w:basedOn w:val="TableNormal"/>
    <w:next w:val="TableGrid"/>
    <w:rsid w:val="00070BF0"/>
    <w:rPr>
      <w:rFonts w:ascii="Times New Roman" w:eastAsia="Times New Roman" w:hAnsi="Times New Roman" w:cs="Times New Roman"/>
      <w:kern w:val="0"/>
      <w:sz w:val="20"/>
      <w:szCs w:val="20"/>
      <w:lang w:eastAsia="el-G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70B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urfulAccent2">
    <w:name w:val="List Table 6 Colorful Accent 2"/>
    <w:basedOn w:val="TableNormal"/>
    <w:uiPriority w:val="51"/>
    <w:rsid w:val="00070BF0"/>
    <w:rPr>
      <w:rFonts w:ascii="Times New Roman" w:eastAsia="Times New Roman" w:hAnsi="Times New Roman" w:cs="Times New Roman"/>
      <w:color w:val="A19077"/>
      <w:kern w:val="0"/>
      <w:sz w:val="20"/>
      <w:szCs w:val="20"/>
      <w:lang w:val="en-US"/>
      <w14:ligatures w14:val="none"/>
    </w:rPr>
    <w:tblPr>
      <w:tblStyleRowBandSize w:val="1"/>
      <w:tblStyleColBandSize w:val="1"/>
      <w:tblBorders>
        <w:top w:val="single" w:sz="4" w:space="0" w:color="C8BEAF"/>
        <w:bottom w:val="single" w:sz="4" w:space="0" w:color="C8BEAF"/>
      </w:tblBorders>
    </w:tblPr>
    <w:tblStylePr w:type="firstRow">
      <w:rPr>
        <w:b/>
        <w:bCs/>
      </w:rPr>
      <w:tblPr/>
      <w:tcPr>
        <w:tcBorders>
          <w:bottom w:val="single" w:sz="4" w:space="0" w:color="C8BEAF"/>
        </w:tcBorders>
      </w:tcPr>
    </w:tblStylePr>
    <w:tblStylePr w:type="lastRow">
      <w:rPr>
        <w:b/>
        <w:bCs/>
      </w:rPr>
      <w:tblPr/>
      <w:tcPr>
        <w:tcBorders>
          <w:top w:val="double" w:sz="4" w:space="0" w:color="C8BEAF"/>
        </w:tcBorders>
      </w:tcPr>
    </w:tblStylePr>
    <w:tblStylePr w:type="firstCol">
      <w:rPr>
        <w:b/>
        <w:bCs/>
      </w:rPr>
    </w:tblStylePr>
    <w:tblStylePr w:type="lastCol">
      <w:rPr>
        <w:b/>
        <w:bCs/>
      </w:rPr>
    </w:tblStylePr>
    <w:tblStylePr w:type="band1Vert">
      <w:tblPr/>
      <w:tcPr>
        <w:shd w:val="clear" w:color="auto" w:fill="F4F2EF"/>
      </w:tcPr>
    </w:tblStylePr>
    <w:tblStylePr w:type="band1Horz">
      <w:tblPr/>
      <w:tcPr>
        <w:shd w:val="clear" w:color="auto" w:fill="F4F2EF"/>
      </w:tcPr>
    </w:tblStylePr>
  </w:style>
  <w:style w:type="paragraph" w:customStyle="1" w:styleId="FootnoteText1">
    <w:name w:val="Footnote Text_1"/>
    <w:basedOn w:val="Normal"/>
    <w:link w:val="FootnoteTextChar1"/>
    <w:uiPriority w:val="99"/>
    <w:semiHidden/>
    <w:unhideWhenUsed/>
    <w:rsid w:val="00070BF0"/>
    <w:pPr>
      <w:jc w:val="both"/>
    </w:pPr>
    <w:rPr>
      <w:rFonts w:ascii="Times New Roman" w:eastAsia="Times New Roman" w:hAnsi="Times New Roman" w:cs="Times New Roman"/>
      <w:kern w:val="0"/>
      <w:sz w:val="20"/>
      <w:szCs w:val="20"/>
      <w:lang w:val="el-GR" w:eastAsia="el-GR"/>
      <w14:ligatures w14:val="none"/>
    </w:rPr>
  </w:style>
  <w:style w:type="character" w:customStyle="1" w:styleId="FootnoteTextChar1">
    <w:name w:val="Footnote Text Char_1"/>
    <w:basedOn w:val="DefaultParagraphFont"/>
    <w:link w:val="FootnoteText1"/>
    <w:uiPriority w:val="99"/>
    <w:semiHidden/>
    <w:rsid w:val="00070BF0"/>
    <w:rPr>
      <w:rFonts w:ascii="Times New Roman" w:eastAsia="Times New Roman" w:hAnsi="Times New Roman" w:cs="Times New Roman"/>
      <w:kern w:val="0"/>
      <w:sz w:val="20"/>
      <w:szCs w:val="20"/>
      <w:lang w:val="el-GR" w:eastAsia="el-GR"/>
      <w14:ligatures w14:val="none"/>
    </w:rPr>
  </w:style>
  <w:style w:type="character" w:customStyle="1" w:styleId="scxw257629429">
    <w:name w:val="scxw257629429"/>
    <w:basedOn w:val="DefaultParagraphFont"/>
    <w:rsid w:val="00070BF0"/>
  </w:style>
  <w:style w:type="character" w:customStyle="1" w:styleId="scxw210584411">
    <w:name w:val="scxw210584411"/>
    <w:basedOn w:val="DefaultParagraphFont"/>
    <w:rsid w:val="00070BF0"/>
  </w:style>
  <w:style w:type="character" w:customStyle="1" w:styleId="scxw69878618">
    <w:name w:val="scxw69878618"/>
    <w:basedOn w:val="DefaultParagraphFont"/>
    <w:rsid w:val="00070BF0"/>
  </w:style>
  <w:style w:type="paragraph" w:customStyle="1" w:styleId="FootnoteText2">
    <w:name w:val="Footnote Text_2"/>
    <w:basedOn w:val="Normal"/>
    <w:link w:val="FootnoteTextChar10"/>
    <w:uiPriority w:val="99"/>
    <w:semiHidden/>
    <w:unhideWhenUsed/>
    <w:rsid w:val="00070BF0"/>
    <w:rPr>
      <w:sz w:val="20"/>
      <w:szCs w:val="20"/>
      <w:lang w:val="el-GR"/>
    </w:rPr>
  </w:style>
  <w:style w:type="character" w:customStyle="1" w:styleId="FootnoteTextChar10">
    <w:name w:val="Footnote Text Char1"/>
    <w:basedOn w:val="DefaultParagraphFont"/>
    <w:link w:val="FootnoteText2"/>
    <w:uiPriority w:val="99"/>
    <w:semiHidden/>
    <w:rsid w:val="00070BF0"/>
    <w:rPr>
      <w:sz w:val="20"/>
      <w:szCs w:val="20"/>
      <w:lang w:val="el-GR"/>
    </w:rPr>
  </w:style>
  <w:style w:type="character" w:customStyle="1" w:styleId="cf010">
    <w:name w:val="cf01_0"/>
    <w:basedOn w:val="DefaultParagraphFont"/>
    <w:rsid w:val="00070BF0"/>
    <w:rPr>
      <w:rFonts w:ascii="Segoe UI" w:hAnsi="Segoe UI" w:cs="Segoe UI"/>
      <w:color w:val="47D459"/>
      <w:sz w:val="18"/>
      <w:szCs w:val="18"/>
    </w:rPr>
  </w:style>
  <w:style w:type="table" w:customStyle="1" w:styleId="PlainTable41">
    <w:name w:val="Plain Table 41"/>
    <w:basedOn w:val="TableNormal"/>
    <w:next w:val="PlainTable4"/>
    <w:uiPriority w:val="44"/>
    <w:rsid w:val="00070BF0"/>
    <w:rPr>
      <w:kern w:val="0"/>
      <w:sz w:val="22"/>
      <w:szCs w:val="22"/>
      <w:lang w:val="el-GR"/>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070BF0"/>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next w:val="PlainTable4"/>
    <w:uiPriority w:val="44"/>
    <w:rsid w:val="00070BF0"/>
    <w:rPr>
      <w:kern w:val="0"/>
      <w:sz w:val="22"/>
      <w:szCs w:val="22"/>
      <w:lang w:val="el-GR"/>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3-Accent11">
    <w:name w:val="List Table 3 - Accent 11"/>
    <w:basedOn w:val="TableNormal"/>
    <w:next w:val="ListTable3-Accent1"/>
    <w:uiPriority w:val="48"/>
    <w:rsid w:val="00070BF0"/>
    <w:rPr>
      <w:kern w:val="0"/>
      <w14:ligatures w14:val="none"/>
    </w:rPr>
    <w:tblPr>
      <w:tblStyleRowBandSize w:val="1"/>
      <w:tblStyleColBandSize w:val="1"/>
      <w:tblBorders>
        <w:top w:val="single" w:sz="4" w:space="0" w:color="86BC25"/>
        <w:left w:val="single" w:sz="4" w:space="0" w:color="86BC25"/>
        <w:bottom w:val="single" w:sz="4" w:space="0" w:color="86BC25"/>
        <w:right w:val="single" w:sz="4" w:space="0" w:color="86BC25"/>
      </w:tblBorders>
    </w:tblPr>
    <w:tblStylePr w:type="firstRow">
      <w:rPr>
        <w:b/>
        <w:bCs/>
        <w:color w:val="FFFFFF"/>
      </w:rPr>
      <w:tblPr/>
      <w:tcPr>
        <w:shd w:val="clear" w:color="auto" w:fill="86BC25"/>
      </w:tcPr>
    </w:tblStylePr>
    <w:tblStylePr w:type="lastRow">
      <w:rPr>
        <w:b/>
        <w:bCs/>
      </w:rPr>
      <w:tblPr/>
      <w:tcPr>
        <w:tcBorders>
          <w:top w:val="double" w:sz="4" w:space="0" w:color="86BC2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6BC25"/>
          <w:right w:val="single" w:sz="4" w:space="0" w:color="86BC25"/>
        </w:tcBorders>
      </w:tcPr>
    </w:tblStylePr>
    <w:tblStylePr w:type="band1Horz">
      <w:tblPr/>
      <w:tcPr>
        <w:tcBorders>
          <w:top w:val="single" w:sz="4" w:space="0" w:color="86BC25"/>
          <w:bottom w:val="single" w:sz="4" w:space="0" w:color="86BC2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left w:val="nil"/>
        </w:tcBorders>
      </w:tcPr>
    </w:tblStylePr>
    <w:tblStylePr w:type="swCell">
      <w:tblPr/>
      <w:tcPr>
        <w:tcBorders>
          <w:top w:val="double" w:sz="4" w:space="0" w:color="86BC25"/>
          <w:right w:val="nil"/>
        </w:tcBorders>
      </w:tcPr>
    </w:tblStylePr>
  </w:style>
  <w:style w:type="table" w:styleId="ListTable3-Accent1">
    <w:name w:val="List Table 3 Accent 1"/>
    <w:basedOn w:val="TableNormal"/>
    <w:uiPriority w:val="48"/>
    <w:rsid w:val="00070BF0"/>
    <w:rPr>
      <w:lang w:val="en-US"/>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customStyle="1" w:styleId="ListParagraph1">
    <w:name w:val="List Paragraph_1"/>
    <w:basedOn w:val="Normal"/>
    <w:uiPriority w:val="34"/>
    <w:qFormat/>
    <w:rsid w:val="00070BF0"/>
    <w:pPr>
      <w:spacing w:line="312" w:lineRule="auto"/>
      <w:ind w:left="720"/>
      <w:contextualSpacing/>
      <w:jc w:val="both"/>
    </w:pPr>
    <w:rPr>
      <w:rFonts w:ascii="Times New Roman" w:eastAsia="Times New Roman" w:hAnsi="Times New Roman" w:cs="Times New Roman"/>
      <w:kern w:val="0"/>
      <w:sz w:val="22"/>
      <w:lang w:val="el-GR" w:eastAsia="el-GR"/>
      <w14:ligatures w14:val="none"/>
    </w:rPr>
  </w:style>
  <w:style w:type="paragraph" w:customStyle="1" w:styleId="TableContents">
    <w:name w:val="Table Contents"/>
    <w:basedOn w:val="Normal"/>
    <w:qFormat/>
    <w:rsid w:val="00070BF0"/>
    <w:pPr>
      <w:suppressLineNumbers/>
    </w:pPr>
    <w:rPr>
      <w:rFonts w:ascii="Liberation Serif" w:eastAsia="NSimSun" w:hAnsi="Liberation Serif" w:cs="Arial"/>
      <w:lang w:val="el-GR" w:eastAsia="zh-CN" w:bidi="hi-IN"/>
      <w14:ligatures w14:val="none"/>
    </w:rPr>
  </w:style>
  <w:style w:type="numbering" w:customStyle="1" w:styleId="ImportedStyle16">
    <w:name w:val="Imported Style 16"/>
    <w:rsid w:val="00070BF0"/>
    <w:pPr>
      <w:numPr>
        <w:numId w:val="13"/>
      </w:numPr>
    </w:pPr>
  </w:style>
  <w:style w:type="paragraph" w:customStyle="1" w:styleId="ListParagraph2">
    <w:name w:val="List Paragraph_2"/>
    <w:basedOn w:val="Normal"/>
    <w:link w:val="ListParagraphChar0"/>
    <w:uiPriority w:val="34"/>
    <w:qFormat/>
    <w:rsid w:val="00070BF0"/>
    <w:pPr>
      <w:spacing w:line="312" w:lineRule="auto"/>
      <w:ind w:left="720"/>
      <w:jc w:val="both"/>
    </w:pPr>
    <w:rPr>
      <w:sz w:val="22"/>
      <w:lang w:val="en-US"/>
    </w:rPr>
  </w:style>
  <w:style w:type="character" w:customStyle="1" w:styleId="ListParagraphChar0">
    <w:name w:val="List Paragraph Char_0"/>
    <w:link w:val="ListParagraph2"/>
    <w:uiPriority w:val="34"/>
    <w:locked/>
    <w:rsid w:val="00070BF0"/>
    <w:rPr>
      <w:sz w:val="22"/>
      <w:lang w:val="en-US"/>
    </w:rPr>
  </w:style>
  <w:style w:type="paragraph" w:styleId="BodyTextFirstIndent2">
    <w:name w:val="Body Text First Indent 2"/>
    <w:link w:val="BodyTextFirstIndent2Char"/>
    <w:unhideWhenUsed/>
    <w:rsid w:val="00070BF0"/>
    <w:pPr>
      <w:spacing w:after="120" w:line="312" w:lineRule="auto"/>
      <w:ind w:left="283" w:firstLine="210"/>
      <w:jc w:val="both"/>
    </w:pPr>
    <w:rPr>
      <w:rFonts w:ascii="Times New Roman" w:eastAsia="Times New Roman" w:hAnsi="Times New Roman" w:cs="Times New Roman"/>
      <w:kern w:val="0"/>
      <w:sz w:val="22"/>
      <w:lang w:eastAsia="el-GR"/>
      <w14:ligatures w14:val="none"/>
    </w:rPr>
  </w:style>
  <w:style w:type="character" w:customStyle="1" w:styleId="BodyTextFirstIndent2Char">
    <w:name w:val="Body Text First Indent 2 Char"/>
    <w:basedOn w:val="BodyTextIndentChar"/>
    <w:link w:val="BodyTextFirstIndent2"/>
    <w:rsid w:val="00070BF0"/>
    <w:rPr>
      <w:rFonts w:ascii="Times New Roman" w:eastAsia="Times New Roman" w:hAnsi="Times New Roman" w:cs="Times New Roman"/>
      <w:kern w:val="0"/>
      <w:sz w:val="22"/>
      <w:lang w:val="el-GR" w:eastAsia="el-GR"/>
      <w14:ligatures w14:val="none"/>
    </w:rPr>
  </w:style>
  <w:style w:type="paragraph" w:customStyle="1" w:styleId="Default1">
    <w:name w:val="Default_1"/>
    <w:rsid w:val="00070BF0"/>
    <w:pPr>
      <w:autoSpaceDE w:val="0"/>
      <w:autoSpaceDN w:val="0"/>
      <w:adjustRightInd w:val="0"/>
    </w:pPr>
    <w:rPr>
      <w:rFonts w:ascii="Times New Roman" w:eastAsia="Times New Roman" w:hAnsi="Times New Roman" w:cs="Times New Roman"/>
      <w:color w:val="000000"/>
      <w:kern w:val="0"/>
      <w:lang w:val="el-GR" w:eastAsia="el-GR"/>
      <w14:ligatures w14:val="none"/>
    </w:rPr>
  </w:style>
  <w:style w:type="paragraph" w:customStyle="1" w:styleId="ToC2Heading">
    <w:name w:val="ToC 2 Heading"/>
    <w:basedOn w:val="Heading2"/>
    <w:link w:val="ToC2HeadingChar"/>
    <w:qFormat/>
    <w:rsid w:val="00070BF0"/>
    <w:pPr>
      <w:keepLines w:val="0"/>
      <w:tabs>
        <w:tab w:val="left" w:pos="284"/>
      </w:tabs>
      <w:spacing w:before="0" w:after="0"/>
    </w:pPr>
    <w:rPr>
      <w:rFonts w:ascii="Calibri" w:eastAsia="Times New Roman" w:hAnsi="Calibri" w:cs="Tahoma"/>
      <w:b/>
      <w:bCs/>
      <w:color w:val="auto"/>
      <w:kern w:val="0"/>
      <w:sz w:val="20"/>
      <w:szCs w:val="20"/>
      <w:lang w:val="en-US" w:eastAsia="el-GR"/>
      <w14:ligatures w14:val="none"/>
    </w:rPr>
  </w:style>
  <w:style w:type="character" w:customStyle="1" w:styleId="ToC2HeadingChar">
    <w:name w:val="ToC 2 Heading Char"/>
    <w:link w:val="ToC2Heading"/>
    <w:rsid w:val="00070BF0"/>
    <w:rPr>
      <w:rFonts w:ascii="Calibri" w:eastAsia="Times New Roman" w:hAnsi="Calibri" w:cs="Tahoma"/>
      <w:b/>
      <w:bCs/>
      <w:kern w:val="0"/>
      <w:sz w:val="20"/>
      <w:szCs w:val="20"/>
      <w:lang w:val="en-US" w:eastAsia="el-GR"/>
      <w14:ligatures w14:val="none"/>
    </w:rPr>
  </w:style>
  <w:style w:type="paragraph" w:customStyle="1" w:styleId="Default2">
    <w:name w:val="Default_2"/>
    <w:rsid w:val="00070BF0"/>
    <w:pPr>
      <w:autoSpaceDE w:val="0"/>
      <w:autoSpaceDN w:val="0"/>
      <w:adjustRightInd w:val="0"/>
    </w:pPr>
    <w:rPr>
      <w:rFonts w:ascii="Symbol" w:eastAsia="Times New Roman" w:hAnsi="Symbol" w:cs="Symbol"/>
      <w:color w:val="000000"/>
      <w:kern w:val="0"/>
      <w:lang w:val="el-GR" w:eastAsia="el-GR"/>
      <w14:ligatures w14:val="none"/>
    </w:rPr>
  </w:style>
  <w:style w:type="paragraph" w:customStyle="1" w:styleId="ListParagraph3">
    <w:name w:val="List Paragraph_3"/>
    <w:basedOn w:val="Normal"/>
    <w:link w:val="ListParagraphChar1"/>
    <w:uiPriority w:val="34"/>
    <w:qFormat/>
    <w:rsid w:val="00070BF0"/>
    <w:pPr>
      <w:spacing w:after="200" w:line="276" w:lineRule="auto"/>
      <w:ind w:left="720"/>
      <w:contextualSpacing/>
    </w:pPr>
    <w:rPr>
      <w:rFonts w:ascii="Calibri" w:eastAsia="Calibri" w:hAnsi="Calibri" w:cs="Times New Roman"/>
      <w:kern w:val="0"/>
      <w:sz w:val="22"/>
      <w:szCs w:val="22"/>
      <w:lang w:val="el-GR"/>
      <w14:ligatures w14:val="none"/>
    </w:rPr>
  </w:style>
  <w:style w:type="character" w:customStyle="1" w:styleId="ListParagraphChar1">
    <w:name w:val="List Paragraph Char_1"/>
    <w:link w:val="ListParagraph3"/>
    <w:uiPriority w:val="34"/>
    <w:rsid w:val="00070BF0"/>
    <w:rPr>
      <w:rFonts w:ascii="Calibri" w:eastAsia="Calibri" w:hAnsi="Calibri" w:cs="Times New Roman"/>
      <w:kern w:val="0"/>
      <w:sz w:val="22"/>
      <w:szCs w:val="22"/>
      <w:lang w:val="el-GR"/>
      <w14:ligatures w14:val="none"/>
    </w:rPr>
  </w:style>
  <w:style w:type="table" w:customStyle="1" w:styleId="TableGrid6">
    <w:name w:val="Table Grid6"/>
    <w:basedOn w:val="TableNormal"/>
    <w:next w:val="TableGrid"/>
    <w:uiPriority w:val="39"/>
    <w:rsid w:val="00070BF0"/>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andFooter">
    <w:name w:val="Header and Footer"/>
    <w:basedOn w:val="Normal"/>
    <w:qFormat/>
    <w:rsid w:val="00070BF0"/>
    <w:pPr>
      <w:suppressLineNumbers/>
      <w:tabs>
        <w:tab w:val="center" w:pos="4819"/>
        <w:tab w:val="right" w:pos="9638"/>
      </w:tabs>
    </w:pPr>
    <w:rPr>
      <w:rFonts w:ascii="Calibri" w:eastAsia="NSimSun" w:hAnsi="Calibri" w:cs="Calibri"/>
      <w:color w:val="2F5496"/>
      <w:sz w:val="20"/>
      <w:szCs w:val="20"/>
      <w:lang w:val="el-GR" w:eastAsia="zh-CN" w:bidi="hi-IN"/>
      <w14:ligatures w14:val="none"/>
    </w:rPr>
  </w:style>
  <w:style w:type="table" w:customStyle="1" w:styleId="TableGrid8">
    <w:name w:val="Table Grid8"/>
    <w:basedOn w:val="TableNormal"/>
    <w:next w:val="TableGrid"/>
    <w:uiPriority w:val="39"/>
    <w:rsid w:val="00070BF0"/>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9">
    <w:name w:val="Bullet L9"/>
    <w:basedOn w:val="Normal"/>
    <w:rsid w:val="00070BF0"/>
    <w:pPr>
      <w:numPr>
        <w:ilvl w:val="8"/>
        <w:numId w:val="15"/>
      </w:numPr>
      <w:spacing w:after="200"/>
      <w:ind w:left="0"/>
      <w:jc w:val="both"/>
    </w:pPr>
    <w:rPr>
      <w:rFonts w:ascii="Times New Roman" w:eastAsia="SimSun" w:hAnsi="Times New Roman" w:cs="Times New Roman"/>
      <w:kern w:val="0"/>
      <w:sz w:val="20"/>
      <w:lang w:val="el-GR" w:eastAsia="zh-CN" w:bidi="he-IL"/>
      <w14:ligatures w14:val="none"/>
    </w:rPr>
  </w:style>
  <w:style w:type="paragraph" w:customStyle="1" w:styleId="BulletL8">
    <w:name w:val="Bullet L8"/>
    <w:basedOn w:val="Normal"/>
    <w:rsid w:val="00070BF0"/>
    <w:pPr>
      <w:numPr>
        <w:ilvl w:val="7"/>
        <w:numId w:val="15"/>
      </w:numPr>
      <w:spacing w:after="200"/>
      <w:ind w:left="0"/>
      <w:jc w:val="both"/>
    </w:pPr>
    <w:rPr>
      <w:rFonts w:ascii="Times New Roman" w:eastAsia="SimSun" w:hAnsi="Times New Roman" w:cs="Times New Roman"/>
      <w:kern w:val="0"/>
      <w:sz w:val="20"/>
      <w:lang w:val="el-GR" w:eastAsia="zh-CN" w:bidi="he-IL"/>
      <w14:ligatures w14:val="none"/>
    </w:rPr>
  </w:style>
  <w:style w:type="paragraph" w:customStyle="1" w:styleId="BulletL7">
    <w:name w:val="Bullet L7"/>
    <w:basedOn w:val="Normal"/>
    <w:qFormat/>
    <w:rsid w:val="00070BF0"/>
    <w:pPr>
      <w:numPr>
        <w:ilvl w:val="6"/>
        <w:numId w:val="15"/>
      </w:numPr>
      <w:tabs>
        <w:tab w:val="clear" w:pos="5040"/>
      </w:tabs>
      <w:spacing w:after="200"/>
      <w:ind w:left="0" w:firstLine="0"/>
      <w:jc w:val="both"/>
      <w:outlineLvl w:val="6"/>
    </w:pPr>
    <w:rPr>
      <w:rFonts w:ascii="Times New Roman" w:eastAsia="SimSun" w:hAnsi="Times New Roman" w:cs="Times New Roman"/>
      <w:kern w:val="0"/>
      <w:sz w:val="20"/>
      <w:lang w:val="el-GR" w:eastAsia="zh-CN" w:bidi="he-IL"/>
      <w14:ligatures w14:val="none"/>
    </w:rPr>
  </w:style>
  <w:style w:type="paragraph" w:customStyle="1" w:styleId="BulletL6">
    <w:name w:val="Bullet L6"/>
    <w:basedOn w:val="Normal"/>
    <w:qFormat/>
    <w:rsid w:val="00070BF0"/>
    <w:pPr>
      <w:numPr>
        <w:ilvl w:val="5"/>
        <w:numId w:val="15"/>
      </w:numPr>
      <w:tabs>
        <w:tab w:val="clear" w:pos="4320"/>
      </w:tabs>
      <w:spacing w:after="200"/>
      <w:ind w:left="0" w:firstLine="0"/>
      <w:jc w:val="both"/>
      <w:outlineLvl w:val="5"/>
    </w:pPr>
    <w:rPr>
      <w:rFonts w:ascii="Times New Roman" w:eastAsia="SimSun" w:hAnsi="Times New Roman" w:cs="Times New Roman"/>
      <w:kern w:val="0"/>
      <w:sz w:val="20"/>
      <w:lang w:val="el-GR" w:eastAsia="zh-CN" w:bidi="he-IL"/>
      <w14:ligatures w14:val="none"/>
    </w:rPr>
  </w:style>
  <w:style w:type="paragraph" w:customStyle="1" w:styleId="BulletL5">
    <w:name w:val="Bullet L5"/>
    <w:basedOn w:val="Normal"/>
    <w:qFormat/>
    <w:rsid w:val="00070BF0"/>
    <w:pPr>
      <w:numPr>
        <w:ilvl w:val="4"/>
        <w:numId w:val="15"/>
      </w:numPr>
      <w:tabs>
        <w:tab w:val="clear" w:pos="3600"/>
      </w:tabs>
      <w:spacing w:after="200"/>
      <w:ind w:left="0" w:firstLine="0"/>
      <w:jc w:val="both"/>
      <w:outlineLvl w:val="4"/>
    </w:pPr>
    <w:rPr>
      <w:rFonts w:ascii="Times New Roman" w:eastAsia="SimSun" w:hAnsi="Times New Roman" w:cs="Times New Roman"/>
      <w:kern w:val="0"/>
      <w:sz w:val="20"/>
      <w:lang w:val="el-GR" w:eastAsia="zh-CN" w:bidi="he-IL"/>
      <w14:ligatures w14:val="none"/>
    </w:rPr>
  </w:style>
  <w:style w:type="paragraph" w:customStyle="1" w:styleId="BulletL4">
    <w:name w:val="Bullet L4"/>
    <w:basedOn w:val="Normal"/>
    <w:link w:val="BulletL4Char"/>
    <w:qFormat/>
    <w:rsid w:val="00070BF0"/>
    <w:pPr>
      <w:numPr>
        <w:ilvl w:val="3"/>
        <w:numId w:val="15"/>
      </w:numPr>
      <w:tabs>
        <w:tab w:val="clear" w:pos="2880"/>
      </w:tabs>
      <w:spacing w:after="200"/>
      <w:ind w:left="0" w:firstLine="0"/>
      <w:jc w:val="both"/>
      <w:outlineLvl w:val="3"/>
    </w:pPr>
    <w:rPr>
      <w:rFonts w:ascii="Times New Roman" w:eastAsia="SimSun" w:hAnsi="Times New Roman" w:cs="Times New Roman"/>
      <w:kern w:val="0"/>
      <w:sz w:val="18"/>
      <w:lang w:val="el-GR" w:eastAsia="zh-CN" w:bidi="he-IL"/>
      <w14:ligatures w14:val="none"/>
    </w:rPr>
  </w:style>
  <w:style w:type="character" w:customStyle="1" w:styleId="BulletL4Char">
    <w:name w:val="Bullet L4 Char"/>
    <w:basedOn w:val="BodyTextChar"/>
    <w:link w:val="BulletL4"/>
    <w:rsid w:val="00070BF0"/>
    <w:rPr>
      <w:rFonts w:ascii="Times New Roman" w:eastAsia="SimSun" w:hAnsi="Times New Roman" w:cs="Times New Roman"/>
      <w:kern w:val="0"/>
      <w:sz w:val="18"/>
      <w:lang w:val="el-GR" w:eastAsia="zh-CN" w:bidi="he-IL"/>
      <w14:ligatures w14:val="none"/>
    </w:rPr>
  </w:style>
  <w:style w:type="paragraph" w:customStyle="1" w:styleId="BulletL3">
    <w:name w:val="Bullet L3"/>
    <w:basedOn w:val="Normal"/>
    <w:qFormat/>
    <w:rsid w:val="00070BF0"/>
    <w:pPr>
      <w:numPr>
        <w:ilvl w:val="2"/>
        <w:numId w:val="15"/>
      </w:numPr>
      <w:tabs>
        <w:tab w:val="clear" w:pos="2160"/>
      </w:tabs>
      <w:spacing w:after="200"/>
      <w:ind w:left="0" w:firstLine="0"/>
      <w:jc w:val="both"/>
      <w:outlineLvl w:val="2"/>
    </w:pPr>
    <w:rPr>
      <w:rFonts w:ascii="Times New Roman" w:eastAsia="SimSun" w:hAnsi="Times New Roman" w:cs="Times New Roman"/>
      <w:kern w:val="0"/>
      <w:sz w:val="20"/>
      <w:lang w:val="el-GR" w:eastAsia="zh-CN" w:bidi="he-IL"/>
      <w14:ligatures w14:val="none"/>
    </w:rPr>
  </w:style>
  <w:style w:type="paragraph" w:customStyle="1" w:styleId="BulletL2">
    <w:name w:val="Bullet L2"/>
    <w:basedOn w:val="Normal"/>
    <w:qFormat/>
    <w:rsid w:val="00070BF0"/>
    <w:pPr>
      <w:numPr>
        <w:ilvl w:val="1"/>
        <w:numId w:val="15"/>
      </w:numPr>
      <w:tabs>
        <w:tab w:val="clear" w:pos="1440"/>
      </w:tabs>
      <w:spacing w:after="200"/>
      <w:ind w:left="0" w:firstLine="0"/>
      <w:jc w:val="both"/>
      <w:outlineLvl w:val="1"/>
    </w:pPr>
    <w:rPr>
      <w:rFonts w:ascii="Times New Roman" w:eastAsia="SimSun" w:hAnsi="Times New Roman" w:cs="Times New Roman"/>
      <w:kern w:val="0"/>
      <w:sz w:val="20"/>
      <w:lang w:val="el-GR" w:eastAsia="zh-CN" w:bidi="he-IL"/>
      <w14:ligatures w14:val="none"/>
    </w:rPr>
  </w:style>
  <w:style w:type="paragraph" w:customStyle="1" w:styleId="BulletL1">
    <w:name w:val="Bullet L1"/>
    <w:basedOn w:val="Normal"/>
    <w:qFormat/>
    <w:rsid w:val="00070BF0"/>
    <w:pPr>
      <w:numPr>
        <w:numId w:val="15"/>
      </w:numPr>
      <w:tabs>
        <w:tab w:val="clear" w:pos="720"/>
      </w:tabs>
      <w:spacing w:after="200"/>
      <w:ind w:left="0" w:firstLine="0"/>
      <w:jc w:val="both"/>
      <w:outlineLvl w:val="0"/>
    </w:pPr>
    <w:rPr>
      <w:rFonts w:ascii="Times New Roman" w:eastAsia="SimSun" w:hAnsi="Times New Roman" w:cs="Times New Roman"/>
      <w:kern w:val="0"/>
      <w:sz w:val="20"/>
      <w:lang w:val="el-GR" w:eastAsia="zh-CN" w:bidi="he-IL"/>
      <w14:ligatures w14:val="none"/>
    </w:rPr>
  </w:style>
  <w:style w:type="paragraph" w:customStyle="1" w:styleId="Style1">
    <w:name w:val="Style1"/>
    <w:basedOn w:val="Heading1"/>
    <w:link w:val="Style1Char"/>
    <w:qFormat/>
    <w:rsid w:val="00070BF0"/>
    <w:pPr>
      <w:keepNext w:val="0"/>
      <w:keepLines w:val="0"/>
      <w:spacing w:before="100" w:beforeAutospacing="1" w:after="100" w:afterAutospacing="1" w:line="360" w:lineRule="auto"/>
      <w:contextualSpacing/>
      <w:jc w:val="both"/>
    </w:pPr>
    <w:rPr>
      <w:rFonts w:eastAsia="Times New Roman" w:cs="Tahoma"/>
      <w:b/>
      <w:bCs/>
      <w:iCs/>
      <w:color w:val="FFFFFF" w:themeColor="background1"/>
      <w:kern w:val="0"/>
      <w:lang w:val="en-US" w:eastAsia="el-GR"/>
      <w14:ligatures w14:val="none"/>
    </w:rPr>
  </w:style>
  <w:style w:type="character" w:customStyle="1" w:styleId="Style1Char">
    <w:name w:val="Style1 Char"/>
    <w:basedOn w:val="Heading1Char"/>
    <w:link w:val="Style1"/>
    <w:rsid w:val="00070BF0"/>
    <w:rPr>
      <w:rFonts w:asciiTheme="majorHAnsi" w:eastAsia="Times New Roman" w:hAnsiTheme="majorHAnsi" w:cs="Tahoma"/>
      <w:b/>
      <w:bCs/>
      <w:iCs/>
      <w:color w:val="FFFFFF" w:themeColor="background1"/>
      <w:kern w:val="0"/>
      <w:sz w:val="40"/>
      <w:szCs w:val="40"/>
      <w:lang w:val="en-US" w:eastAsia="el-GR"/>
      <w14:ligatures w14:val="none"/>
    </w:rPr>
  </w:style>
  <w:style w:type="paragraph" w:customStyle="1" w:styleId="xl141">
    <w:name w:val="xl141"/>
    <w:basedOn w:val="Normal"/>
    <w:rsid w:val="00070BF0"/>
    <w:pPr>
      <w:spacing w:before="100" w:beforeAutospacing="1" w:after="100" w:afterAutospacing="1"/>
    </w:pPr>
    <w:rPr>
      <w:rFonts w:ascii="Times New Roman" w:eastAsia="Times New Roman" w:hAnsi="Times New Roman" w:cs="Times New Roman"/>
      <w:b/>
      <w:bCs/>
      <w:kern w:val="0"/>
      <w:lang w:val="el-GR" w:eastAsia="el-GR"/>
      <w14:ligatures w14:val="none"/>
    </w:rPr>
  </w:style>
  <w:style w:type="paragraph" w:customStyle="1" w:styleId="xl142">
    <w:name w:val="xl142"/>
    <w:basedOn w:val="Normal"/>
    <w:rsid w:val="00070BF0"/>
    <w:pPr>
      <w:shd w:val="clear" w:color="000000" w:fill="CED9E5"/>
      <w:spacing w:before="100" w:beforeAutospacing="1" w:after="100" w:afterAutospacing="1"/>
    </w:pPr>
    <w:rPr>
      <w:rFonts w:ascii="Calibri" w:eastAsia="Times New Roman" w:hAnsi="Calibri" w:cs="Calibri"/>
      <w:color w:val="4D4D4F"/>
      <w:kern w:val="0"/>
      <w:lang w:val="el-GR" w:eastAsia="el-GR"/>
      <w14:ligatures w14:val="none"/>
    </w:rPr>
  </w:style>
  <w:style w:type="paragraph" w:customStyle="1" w:styleId="xl143">
    <w:name w:val="xl143"/>
    <w:basedOn w:val="Normal"/>
    <w:rsid w:val="00070BF0"/>
    <w:pPr>
      <w:shd w:val="clear" w:color="000000" w:fill="8A8D8F"/>
      <w:spacing w:before="100" w:beforeAutospacing="1" w:after="100" w:afterAutospacing="1"/>
    </w:pPr>
    <w:rPr>
      <w:rFonts w:ascii="Calibri" w:eastAsia="Times New Roman" w:hAnsi="Calibri" w:cs="Calibri"/>
      <w:b/>
      <w:bCs/>
      <w:color w:val="FFFFFF"/>
      <w:kern w:val="0"/>
      <w:lang w:val="el-GR" w:eastAsia="el-GR"/>
      <w14:ligatures w14:val="none"/>
    </w:rPr>
  </w:style>
  <w:style w:type="paragraph" w:customStyle="1" w:styleId="xl144">
    <w:name w:val="xl144"/>
    <w:basedOn w:val="Normal"/>
    <w:rsid w:val="00070BF0"/>
    <w:pPr>
      <w:shd w:val="clear" w:color="000000" w:fill="CED9E5"/>
      <w:spacing w:before="100" w:beforeAutospacing="1" w:after="100" w:afterAutospacing="1"/>
    </w:pPr>
    <w:rPr>
      <w:rFonts w:ascii="Calibri" w:eastAsia="Times New Roman" w:hAnsi="Calibri" w:cs="Calibri"/>
      <w:b/>
      <w:bCs/>
      <w:color w:val="4D4D4F"/>
      <w:kern w:val="0"/>
      <w:lang w:val="el-GR" w:eastAsia="el-GR"/>
      <w14:ligatures w14:val="none"/>
    </w:rPr>
  </w:style>
  <w:style w:type="paragraph" w:customStyle="1" w:styleId="xl145">
    <w:name w:val="xl145"/>
    <w:basedOn w:val="Normal"/>
    <w:rsid w:val="00070BF0"/>
    <w:pPr>
      <w:shd w:val="clear" w:color="000000" w:fill="CED9E5"/>
      <w:spacing w:before="100" w:beforeAutospacing="1" w:after="100" w:afterAutospacing="1"/>
      <w:jc w:val="right"/>
    </w:pPr>
    <w:rPr>
      <w:rFonts w:ascii="Calibri" w:eastAsia="Times New Roman" w:hAnsi="Calibri" w:cs="Calibri"/>
      <w:color w:val="4D4D4F"/>
      <w:kern w:val="0"/>
      <w:lang w:val="el-GR" w:eastAsia="el-GR"/>
      <w14:ligatures w14:val="none"/>
    </w:rPr>
  </w:style>
  <w:style w:type="paragraph" w:customStyle="1" w:styleId="xl146">
    <w:name w:val="xl146"/>
    <w:basedOn w:val="Normal"/>
    <w:rsid w:val="00070BF0"/>
    <w:pPr>
      <w:shd w:val="clear" w:color="000000" w:fill="8A8D8F"/>
      <w:spacing w:before="100" w:beforeAutospacing="1" w:after="100" w:afterAutospacing="1"/>
      <w:jc w:val="right"/>
    </w:pPr>
    <w:rPr>
      <w:rFonts w:ascii="Calibri" w:eastAsia="Times New Roman" w:hAnsi="Calibri" w:cs="Calibri"/>
      <w:b/>
      <w:bCs/>
      <w:color w:val="FFFFFF"/>
      <w:kern w:val="0"/>
      <w:lang w:val="el-GR" w:eastAsia="el-GR"/>
      <w14:ligatures w14:val="none"/>
    </w:rPr>
  </w:style>
  <w:style w:type="paragraph" w:customStyle="1" w:styleId="xl147">
    <w:name w:val="xl147"/>
    <w:basedOn w:val="Normal"/>
    <w:rsid w:val="00070BF0"/>
    <w:pPr>
      <w:spacing w:before="100" w:beforeAutospacing="1" w:after="100" w:afterAutospacing="1"/>
      <w:jc w:val="right"/>
    </w:pPr>
    <w:rPr>
      <w:rFonts w:ascii="Calibri" w:eastAsia="Times New Roman" w:hAnsi="Calibri" w:cs="Calibri"/>
      <w:color w:val="4D4D4F"/>
      <w:kern w:val="0"/>
      <w:lang w:val="el-GR" w:eastAsia="el-GR"/>
      <w14:ligatures w14:val="none"/>
    </w:rPr>
  </w:style>
  <w:style w:type="paragraph" w:customStyle="1" w:styleId="xl148">
    <w:name w:val="xl148"/>
    <w:basedOn w:val="Normal"/>
    <w:rsid w:val="00070BF0"/>
    <w:pPr>
      <w:spacing w:before="100" w:beforeAutospacing="1" w:after="100" w:afterAutospacing="1"/>
      <w:jc w:val="right"/>
    </w:pPr>
    <w:rPr>
      <w:rFonts w:ascii="Calibri" w:eastAsia="Times New Roman" w:hAnsi="Calibri" w:cs="Calibri"/>
      <w:b/>
      <w:bCs/>
      <w:color w:val="4D4D4F"/>
      <w:kern w:val="0"/>
      <w:lang w:val="el-GR" w:eastAsia="el-GR"/>
      <w14:ligatures w14:val="none"/>
    </w:rPr>
  </w:style>
  <w:style w:type="paragraph" w:customStyle="1" w:styleId="xl149">
    <w:name w:val="xl149"/>
    <w:basedOn w:val="Normal"/>
    <w:rsid w:val="00070BF0"/>
    <w:pPr>
      <w:shd w:val="clear" w:color="000000" w:fill="CED9E5"/>
      <w:spacing w:before="100" w:beforeAutospacing="1" w:after="100" w:afterAutospacing="1"/>
      <w:jc w:val="right"/>
    </w:pPr>
    <w:rPr>
      <w:rFonts w:ascii="Calibri" w:eastAsia="Times New Roman" w:hAnsi="Calibri" w:cs="Calibri"/>
      <w:b/>
      <w:bCs/>
      <w:color w:val="4D4D4F"/>
      <w:kern w:val="0"/>
      <w:lang w:val="el-GR" w:eastAsia="el-GR"/>
      <w14:ligatures w14:val="none"/>
    </w:rPr>
  </w:style>
  <w:style w:type="paragraph" w:customStyle="1" w:styleId="xl150">
    <w:name w:val="xl150"/>
    <w:basedOn w:val="Normal"/>
    <w:rsid w:val="00070BF0"/>
    <w:pPr>
      <w:shd w:val="clear" w:color="000000" w:fill="002060"/>
      <w:spacing w:before="100" w:beforeAutospacing="1" w:after="100" w:afterAutospacing="1"/>
    </w:pPr>
    <w:rPr>
      <w:rFonts w:ascii="Calibri" w:eastAsia="Times New Roman" w:hAnsi="Calibri" w:cs="Calibri"/>
      <w:b/>
      <w:bCs/>
      <w:color w:val="FFFFFF"/>
      <w:kern w:val="0"/>
      <w:sz w:val="22"/>
      <w:szCs w:val="22"/>
      <w:lang w:val="el-GR" w:eastAsia="el-GR"/>
      <w14:ligatures w14:val="none"/>
    </w:rPr>
  </w:style>
  <w:style w:type="paragraph" w:customStyle="1" w:styleId="xl151">
    <w:name w:val="xl151"/>
    <w:basedOn w:val="Normal"/>
    <w:rsid w:val="00070BF0"/>
    <w:pPr>
      <w:shd w:val="clear" w:color="000000" w:fill="002060"/>
      <w:spacing w:before="100" w:beforeAutospacing="1" w:after="100" w:afterAutospacing="1"/>
      <w:jc w:val="center"/>
      <w:textAlignment w:val="center"/>
    </w:pPr>
    <w:rPr>
      <w:rFonts w:ascii="Calibri" w:eastAsia="Times New Roman" w:hAnsi="Calibri" w:cs="Calibri"/>
      <w:b/>
      <w:bCs/>
      <w:color w:val="FFFFFF"/>
      <w:kern w:val="0"/>
      <w:lang w:val="el-GR" w:eastAsia="el-GR"/>
      <w14:ligatures w14:val="none"/>
    </w:rPr>
  </w:style>
  <w:style w:type="paragraph" w:customStyle="1" w:styleId="xl152">
    <w:name w:val="xl152"/>
    <w:basedOn w:val="Normal"/>
    <w:rsid w:val="00070BF0"/>
    <w:pPr>
      <w:shd w:val="clear" w:color="000000" w:fill="002060"/>
      <w:spacing w:before="100" w:beforeAutospacing="1" w:after="100" w:afterAutospacing="1"/>
      <w:jc w:val="center"/>
      <w:textAlignment w:val="center"/>
    </w:pPr>
    <w:rPr>
      <w:rFonts w:ascii="Calibri" w:eastAsia="Times New Roman" w:hAnsi="Calibri" w:cs="Calibri"/>
      <w:b/>
      <w:bCs/>
      <w:color w:val="FFFFFF"/>
      <w:kern w:val="0"/>
      <w:lang w:val="el-GR" w:eastAsia="el-GR"/>
      <w14:ligatures w14:val="none"/>
    </w:rPr>
  </w:style>
  <w:style w:type="paragraph" w:customStyle="1" w:styleId="xl153">
    <w:name w:val="xl153"/>
    <w:basedOn w:val="Normal"/>
    <w:rsid w:val="00070BF0"/>
    <w:pPr>
      <w:pBdr>
        <w:bottom w:val="single" w:sz="4" w:space="0" w:color="auto"/>
      </w:pBdr>
      <w:shd w:val="clear" w:color="000000" w:fill="CED9E5"/>
      <w:spacing w:before="100" w:beforeAutospacing="1" w:after="100" w:afterAutospacing="1"/>
    </w:pPr>
    <w:rPr>
      <w:rFonts w:ascii="Calibri" w:eastAsia="Times New Roman" w:hAnsi="Calibri" w:cs="Calibri"/>
      <w:b/>
      <w:bCs/>
      <w:color w:val="4D4D4F"/>
      <w:kern w:val="0"/>
      <w:lang w:val="el-GR" w:eastAsia="el-GR"/>
      <w14:ligatures w14:val="none"/>
    </w:rPr>
  </w:style>
  <w:style w:type="paragraph" w:customStyle="1" w:styleId="xl154">
    <w:name w:val="xl154"/>
    <w:basedOn w:val="Normal"/>
    <w:rsid w:val="00070BF0"/>
    <w:pPr>
      <w:pBdr>
        <w:bottom w:val="single" w:sz="4" w:space="0" w:color="auto"/>
      </w:pBdr>
      <w:shd w:val="clear" w:color="000000" w:fill="CED9E5"/>
      <w:spacing w:before="100" w:beforeAutospacing="1" w:after="100" w:afterAutospacing="1"/>
      <w:jc w:val="center"/>
    </w:pPr>
    <w:rPr>
      <w:rFonts w:ascii="Calibri" w:eastAsia="Times New Roman" w:hAnsi="Calibri" w:cs="Calibri"/>
      <w:b/>
      <w:bCs/>
      <w:color w:val="4D4D4F"/>
      <w:kern w:val="0"/>
      <w:lang w:val="el-GR" w:eastAsia="el-GR"/>
      <w14:ligatures w14:val="none"/>
    </w:rPr>
  </w:style>
  <w:style w:type="paragraph" w:customStyle="1" w:styleId="xl155">
    <w:name w:val="xl155"/>
    <w:basedOn w:val="Normal"/>
    <w:rsid w:val="00070BF0"/>
    <w:pPr>
      <w:pBdr>
        <w:bottom w:val="single" w:sz="4" w:space="0" w:color="auto"/>
      </w:pBdr>
      <w:shd w:val="clear" w:color="000000" w:fill="CED9E5"/>
      <w:spacing w:before="100" w:beforeAutospacing="1" w:after="100" w:afterAutospacing="1"/>
      <w:jc w:val="right"/>
    </w:pPr>
    <w:rPr>
      <w:rFonts w:ascii="Calibri" w:eastAsia="Times New Roman" w:hAnsi="Calibri" w:cs="Calibri"/>
      <w:b/>
      <w:bCs/>
      <w:color w:val="4D4D4F"/>
      <w:kern w:val="0"/>
      <w:lang w:val="el-GR" w:eastAsia="el-GR"/>
      <w14:ligatures w14:val="none"/>
    </w:rPr>
  </w:style>
  <w:style w:type="paragraph" w:customStyle="1" w:styleId="xl156">
    <w:name w:val="xl156"/>
    <w:basedOn w:val="Normal"/>
    <w:rsid w:val="00070BF0"/>
    <w:pPr>
      <w:pBdr>
        <w:bottom w:val="single" w:sz="4" w:space="0" w:color="auto"/>
      </w:pBdr>
      <w:spacing w:before="100" w:beforeAutospacing="1" w:after="100" w:afterAutospacing="1"/>
      <w:jc w:val="right"/>
    </w:pPr>
    <w:rPr>
      <w:rFonts w:ascii="Calibri" w:eastAsia="Times New Roman" w:hAnsi="Calibri" w:cs="Calibri"/>
      <w:b/>
      <w:bCs/>
      <w:color w:val="4D4D4F"/>
      <w:kern w:val="0"/>
      <w:lang w:val="el-GR" w:eastAsia="el-GR"/>
      <w14:ligatures w14:val="none"/>
    </w:rPr>
  </w:style>
  <w:style w:type="paragraph" w:customStyle="1" w:styleId="xl157">
    <w:name w:val="xl157"/>
    <w:basedOn w:val="Normal"/>
    <w:rsid w:val="00070BF0"/>
    <w:pPr>
      <w:shd w:val="clear" w:color="000000" w:fill="CED9E5"/>
      <w:spacing w:before="100" w:beforeAutospacing="1" w:after="100" w:afterAutospacing="1"/>
      <w:textAlignment w:val="center"/>
    </w:pPr>
    <w:rPr>
      <w:rFonts w:ascii="Calibri" w:eastAsia="Times New Roman" w:hAnsi="Calibri" w:cs="Calibri"/>
      <w:color w:val="4D4D4F"/>
      <w:kern w:val="0"/>
      <w:lang w:val="el-GR" w:eastAsia="el-GR"/>
      <w14:ligatures w14:val="none"/>
    </w:rPr>
  </w:style>
  <w:style w:type="paragraph" w:customStyle="1" w:styleId="xl158">
    <w:name w:val="xl158"/>
    <w:basedOn w:val="Normal"/>
    <w:rsid w:val="00070BF0"/>
    <w:pPr>
      <w:shd w:val="clear" w:color="000000" w:fill="CED9E5"/>
      <w:spacing w:before="100" w:beforeAutospacing="1" w:after="100" w:afterAutospacing="1"/>
      <w:jc w:val="center"/>
    </w:pPr>
    <w:rPr>
      <w:rFonts w:ascii="Calibri" w:eastAsia="Times New Roman" w:hAnsi="Calibri" w:cs="Calibri"/>
      <w:color w:val="4D4D4F"/>
      <w:kern w:val="0"/>
      <w:lang w:val="el-GR" w:eastAsia="el-GR"/>
      <w14:ligatures w14:val="none"/>
    </w:rPr>
  </w:style>
  <w:style w:type="paragraph" w:customStyle="1" w:styleId="xl159">
    <w:name w:val="xl159"/>
    <w:basedOn w:val="Normal"/>
    <w:rsid w:val="00070BF0"/>
    <w:pPr>
      <w:shd w:val="clear" w:color="000000" w:fill="CED9E5"/>
      <w:spacing w:before="100" w:beforeAutospacing="1" w:after="100" w:afterAutospacing="1"/>
      <w:jc w:val="right"/>
      <w:textAlignment w:val="center"/>
    </w:pPr>
    <w:rPr>
      <w:rFonts w:ascii="Calibri" w:eastAsia="Times New Roman" w:hAnsi="Calibri" w:cs="Calibri"/>
      <w:b/>
      <w:bCs/>
      <w:color w:val="4D4D4F"/>
      <w:kern w:val="0"/>
      <w:lang w:val="el-GR" w:eastAsia="el-GR"/>
      <w14:ligatures w14:val="none"/>
    </w:rPr>
  </w:style>
  <w:style w:type="paragraph" w:customStyle="1" w:styleId="xl160">
    <w:name w:val="xl160"/>
    <w:basedOn w:val="Normal"/>
    <w:rsid w:val="00070BF0"/>
    <w:pPr>
      <w:spacing w:before="100" w:beforeAutospacing="1" w:after="100" w:afterAutospacing="1"/>
      <w:jc w:val="right"/>
      <w:textAlignment w:val="center"/>
    </w:pPr>
    <w:rPr>
      <w:rFonts w:ascii="Calibri" w:eastAsia="Times New Roman" w:hAnsi="Calibri" w:cs="Calibri"/>
      <w:b/>
      <w:bCs/>
      <w:color w:val="4D4D4F"/>
      <w:kern w:val="0"/>
      <w:lang w:val="el-GR" w:eastAsia="el-GR"/>
      <w14:ligatures w14:val="none"/>
    </w:rPr>
  </w:style>
  <w:style w:type="paragraph" w:customStyle="1" w:styleId="xl161">
    <w:name w:val="xl161"/>
    <w:basedOn w:val="Normal"/>
    <w:rsid w:val="00070BF0"/>
    <w:pPr>
      <w:shd w:val="clear" w:color="000000" w:fill="CED9E5"/>
      <w:spacing w:before="100" w:beforeAutospacing="1" w:after="100" w:afterAutospacing="1"/>
    </w:pPr>
    <w:rPr>
      <w:rFonts w:ascii="Calibri" w:eastAsia="Times New Roman" w:hAnsi="Calibri" w:cs="Calibri"/>
      <w:color w:val="4D4D4F"/>
      <w:kern w:val="0"/>
      <w:lang w:val="el-GR" w:eastAsia="el-GR"/>
      <w14:ligatures w14:val="none"/>
    </w:rPr>
  </w:style>
  <w:style w:type="paragraph" w:customStyle="1" w:styleId="xl162">
    <w:name w:val="xl162"/>
    <w:basedOn w:val="Normal"/>
    <w:rsid w:val="00070BF0"/>
    <w:pPr>
      <w:spacing w:before="100" w:beforeAutospacing="1" w:after="100" w:afterAutospacing="1"/>
    </w:pPr>
    <w:rPr>
      <w:rFonts w:ascii="Calibri" w:eastAsia="Times New Roman" w:hAnsi="Calibri" w:cs="Calibri"/>
      <w:color w:val="4D4D4F"/>
      <w:kern w:val="0"/>
      <w:lang w:val="el-GR" w:eastAsia="el-GR"/>
      <w14:ligatures w14:val="none"/>
    </w:rPr>
  </w:style>
  <w:style w:type="paragraph" w:customStyle="1" w:styleId="xl163">
    <w:name w:val="xl163"/>
    <w:basedOn w:val="Normal"/>
    <w:rsid w:val="00070BF0"/>
    <w:pPr>
      <w:shd w:val="clear" w:color="000000" w:fill="002060"/>
      <w:spacing w:before="100" w:beforeAutospacing="1" w:after="100" w:afterAutospacing="1"/>
      <w:jc w:val="center"/>
      <w:textAlignment w:val="center"/>
    </w:pPr>
    <w:rPr>
      <w:rFonts w:ascii="Calibri" w:eastAsia="Times New Roman" w:hAnsi="Calibri" w:cs="Calibri"/>
      <w:b/>
      <w:bCs/>
      <w:color w:val="FFFFFF"/>
      <w:kern w:val="0"/>
      <w:lang w:val="el-GR" w:eastAsia="el-GR"/>
      <w14:ligatures w14:val="none"/>
    </w:rPr>
  </w:style>
  <w:style w:type="paragraph" w:customStyle="1" w:styleId="xl164">
    <w:name w:val="xl164"/>
    <w:basedOn w:val="Normal"/>
    <w:rsid w:val="00070BF0"/>
    <w:pPr>
      <w:spacing w:before="100" w:beforeAutospacing="1" w:after="100" w:afterAutospacing="1"/>
      <w:jc w:val="right"/>
      <w:textAlignment w:val="center"/>
    </w:pPr>
    <w:rPr>
      <w:rFonts w:ascii="Calibri" w:eastAsia="Times New Roman" w:hAnsi="Calibri" w:cs="Calibri"/>
      <w:color w:val="4D4D4F"/>
      <w:kern w:val="0"/>
      <w:lang w:val="el-GR" w:eastAsia="el-GR"/>
      <w14:ligatures w14:val="none"/>
    </w:rPr>
  </w:style>
  <w:style w:type="paragraph" w:customStyle="1" w:styleId="xl165">
    <w:name w:val="xl165"/>
    <w:basedOn w:val="Normal"/>
    <w:rsid w:val="00070BF0"/>
    <w:pPr>
      <w:shd w:val="clear" w:color="000000" w:fill="002060"/>
      <w:spacing w:before="100" w:beforeAutospacing="1" w:after="100" w:afterAutospacing="1"/>
      <w:jc w:val="center"/>
    </w:pPr>
    <w:rPr>
      <w:rFonts w:ascii="Calibri" w:eastAsia="Times New Roman" w:hAnsi="Calibri" w:cs="Calibri"/>
      <w:b/>
      <w:bCs/>
      <w:color w:val="FFFFFF"/>
      <w:kern w:val="0"/>
      <w:sz w:val="22"/>
      <w:szCs w:val="22"/>
      <w:lang w:val="el-GR" w:eastAsia="el-GR"/>
      <w14:ligatures w14:val="none"/>
    </w:rPr>
  </w:style>
  <w:style w:type="paragraph" w:customStyle="1" w:styleId="xl166">
    <w:name w:val="xl166"/>
    <w:basedOn w:val="Normal"/>
    <w:rsid w:val="00070BF0"/>
    <w:pPr>
      <w:shd w:val="clear" w:color="000000" w:fill="CED9E5"/>
      <w:spacing w:before="100" w:beforeAutospacing="1" w:after="100" w:afterAutospacing="1"/>
      <w:jc w:val="right"/>
      <w:textAlignment w:val="center"/>
    </w:pPr>
    <w:rPr>
      <w:rFonts w:ascii="Calibri" w:eastAsia="Times New Roman" w:hAnsi="Calibri" w:cs="Calibri"/>
      <w:color w:val="4D4D4F"/>
      <w:kern w:val="0"/>
      <w:lang w:val="el-GR" w:eastAsia="el-GR"/>
      <w14:ligatures w14:val="none"/>
    </w:rPr>
  </w:style>
  <w:style w:type="paragraph" w:customStyle="1" w:styleId="xl167">
    <w:name w:val="xl167"/>
    <w:basedOn w:val="Normal"/>
    <w:rsid w:val="00070BF0"/>
    <w:pPr>
      <w:spacing w:before="100" w:beforeAutospacing="1" w:after="100" w:afterAutospacing="1"/>
      <w:jc w:val="center"/>
      <w:textAlignment w:val="center"/>
    </w:pPr>
    <w:rPr>
      <w:rFonts w:ascii="Calibri" w:eastAsia="Times New Roman" w:hAnsi="Calibri" w:cs="Calibri"/>
      <w:b/>
      <w:bCs/>
      <w:color w:val="001E62"/>
      <w:kern w:val="0"/>
      <w:lang w:val="el-GR" w:eastAsia="el-GR"/>
      <w14:ligatures w14:val="none"/>
    </w:rPr>
  </w:style>
  <w:style w:type="paragraph" w:customStyle="1" w:styleId="TOCH1">
    <w:name w:val="TOCH1"/>
    <w:basedOn w:val="Normal"/>
    <w:link w:val="TOCH1Char"/>
    <w:qFormat/>
    <w:rsid w:val="00070BF0"/>
    <w:pPr>
      <w:spacing w:line="312" w:lineRule="auto"/>
      <w:jc w:val="both"/>
    </w:pPr>
    <w:rPr>
      <w:rFonts w:ascii="Calibri" w:eastAsia="Times New Roman" w:hAnsi="Calibri" w:cs="Tahoma"/>
      <w:b/>
      <w:bCs/>
      <w:iCs/>
      <w:color w:val="FFFFFF" w:themeColor="background1"/>
      <w:kern w:val="0"/>
      <w:lang w:val="en-US" w:eastAsia="el-GR"/>
      <w14:ligatures w14:val="none"/>
    </w:rPr>
  </w:style>
  <w:style w:type="character" w:customStyle="1" w:styleId="TOCH1Char">
    <w:name w:val="TOCH1 Char"/>
    <w:basedOn w:val="DefaultParagraphFont"/>
    <w:link w:val="TOCH1"/>
    <w:rsid w:val="00070BF0"/>
    <w:rPr>
      <w:rFonts w:ascii="Calibri" w:eastAsia="Times New Roman" w:hAnsi="Calibri" w:cs="Tahoma"/>
      <w:b/>
      <w:bCs/>
      <w:iCs/>
      <w:color w:val="FFFFFF" w:themeColor="background1"/>
      <w:kern w:val="0"/>
      <w:lang w:val="en-US" w:eastAsia="el-GR"/>
      <w14:ligatures w14:val="none"/>
    </w:rPr>
  </w:style>
  <w:style w:type="paragraph" w:customStyle="1" w:styleId="H1NOTES">
    <w:name w:val="H1NOTES"/>
    <w:basedOn w:val="Heading2"/>
    <w:link w:val="H1NOTESChar"/>
    <w:qFormat/>
    <w:rsid w:val="00070BF0"/>
    <w:pPr>
      <w:keepLines w:val="0"/>
      <w:spacing w:before="0" w:after="0"/>
      <w:contextualSpacing/>
      <w:jc w:val="both"/>
    </w:pPr>
    <w:rPr>
      <w:rFonts w:eastAsia="Times New Roman" w:cs="Tahoma"/>
      <w:b/>
      <w:bCs/>
      <w:iCs/>
      <w:kern w:val="0"/>
      <w:sz w:val="20"/>
      <w:szCs w:val="20"/>
      <w:lang w:val="en-US" w:eastAsia="el-GR"/>
      <w14:ligatures w14:val="none"/>
    </w:rPr>
  </w:style>
  <w:style w:type="character" w:customStyle="1" w:styleId="H1NOTESChar">
    <w:name w:val="H1NOTES Char"/>
    <w:basedOn w:val="Heading2Char"/>
    <w:link w:val="H1NOTES"/>
    <w:rsid w:val="00070BF0"/>
    <w:rPr>
      <w:rFonts w:asciiTheme="majorHAnsi" w:eastAsia="Times New Roman" w:hAnsiTheme="majorHAnsi" w:cs="Tahoma"/>
      <w:b/>
      <w:bCs/>
      <w:iCs/>
      <w:color w:val="0F4761" w:themeColor="accent1" w:themeShade="BF"/>
      <w:kern w:val="0"/>
      <w:sz w:val="20"/>
      <w:szCs w:val="20"/>
      <w:lang w:val="en-US"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807">
      <w:bodyDiv w:val="1"/>
      <w:marLeft w:val="0"/>
      <w:marRight w:val="0"/>
      <w:marTop w:val="0"/>
      <w:marBottom w:val="0"/>
      <w:divBdr>
        <w:top w:val="none" w:sz="0" w:space="0" w:color="auto"/>
        <w:left w:val="none" w:sz="0" w:space="0" w:color="auto"/>
        <w:bottom w:val="none" w:sz="0" w:space="0" w:color="auto"/>
        <w:right w:val="none" w:sz="0" w:space="0" w:color="auto"/>
      </w:divBdr>
    </w:div>
    <w:div w:id="271012511">
      <w:bodyDiv w:val="1"/>
      <w:marLeft w:val="0"/>
      <w:marRight w:val="0"/>
      <w:marTop w:val="0"/>
      <w:marBottom w:val="0"/>
      <w:divBdr>
        <w:top w:val="none" w:sz="0" w:space="0" w:color="auto"/>
        <w:left w:val="none" w:sz="0" w:space="0" w:color="auto"/>
        <w:bottom w:val="none" w:sz="0" w:space="0" w:color="auto"/>
        <w:right w:val="none" w:sz="0" w:space="0" w:color="auto"/>
      </w:divBdr>
    </w:div>
    <w:div w:id="353070014">
      <w:bodyDiv w:val="1"/>
      <w:marLeft w:val="0"/>
      <w:marRight w:val="0"/>
      <w:marTop w:val="0"/>
      <w:marBottom w:val="0"/>
      <w:divBdr>
        <w:top w:val="none" w:sz="0" w:space="0" w:color="auto"/>
        <w:left w:val="none" w:sz="0" w:space="0" w:color="auto"/>
        <w:bottom w:val="none" w:sz="0" w:space="0" w:color="auto"/>
        <w:right w:val="none" w:sz="0" w:space="0" w:color="auto"/>
      </w:divBdr>
    </w:div>
    <w:div w:id="361632662">
      <w:bodyDiv w:val="1"/>
      <w:marLeft w:val="0"/>
      <w:marRight w:val="0"/>
      <w:marTop w:val="0"/>
      <w:marBottom w:val="0"/>
      <w:divBdr>
        <w:top w:val="none" w:sz="0" w:space="0" w:color="auto"/>
        <w:left w:val="none" w:sz="0" w:space="0" w:color="auto"/>
        <w:bottom w:val="none" w:sz="0" w:space="0" w:color="auto"/>
        <w:right w:val="none" w:sz="0" w:space="0" w:color="auto"/>
      </w:divBdr>
    </w:div>
    <w:div w:id="537084197">
      <w:bodyDiv w:val="1"/>
      <w:marLeft w:val="0"/>
      <w:marRight w:val="0"/>
      <w:marTop w:val="0"/>
      <w:marBottom w:val="0"/>
      <w:divBdr>
        <w:top w:val="none" w:sz="0" w:space="0" w:color="auto"/>
        <w:left w:val="none" w:sz="0" w:space="0" w:color="auto"/>
        <w:bottom w:val="none" w:sz="0" w:space="0" w:color="auto"/>
        <w:right w:val="none" w:sz="0" w:space="0" w:color="auto"/>
      </w:divBdr>
    </w:div>
    <w:div w:id="693313224">
      <w:bodyDiv w:val="1"/>
      <w:marLeft w:val="0"/>
      <w:marRight w:val="0"/>
      <w:marTop w:val="0"/>
      <w:marBottom w:val="0"/>
      <w:divBdr>
        <w:top w:val="none" w:sz="0" w:space="0" w:color="auto"/>
        <w:left w:val="none" w:sz="0" w:space="0" w:color="auto"/>
        <w:bottom w:val="none" w:sz="0" w:space="0" w:color="auto"/>
        <w:right w:val="none" w:sz="0" w:space="0" w:color="auto"/>
      </w:divBdr>
    </w:div>
    <w:div w:id="887959785">
      <w:bodyDiv w:val="1"/>
      <w:marLeft w:val="0"/>
      <w:marRight w:val="0"/>
      <w:marTop w:val="0"/>
      <w:marBottom w:val="0"/>
      <w:divBdr>
        <w:top w:val="none" w:sz="0" w:space="0" w:color="auto"/>
        <w:left w:val="none" w:sz="0" w:space="0" w:color="auto"/>
        <w:bottom w:val="none" w:sz="0" w:space="0" w:color="auto"/>
        <w:right w:val="none" w:sz="0" w:space="0" w:color="auto"/>
      </w:divBdr>
    </w:div>
    <w:div w:id="1230387419">
      <w:bodyDiv w:val="1"/>
      <w:marLeft w:val="0"/>
      <w:marRight w:val="0"/>
      <w:marTop w:val="0"/>
      <w:marBottom w:val="0"/>
      <w:divBdr>
        <w:top w:val="none" w:sz="0" w:space="0" w:color="auto"/>
        <w:left w:val="none" w:sz="0" w:space="0" w:color="auto"/>
        <w:bottom w:val="none" w:sz="0" w:space="0" w:color="auto"/>
        <w:right w:val="none" w:sz="0" w:space="0" w:color="auto"/>
      </w:divBdr>
    </w:div>
    <w:div w:id="1519613642">
      <w:bodyDiv w:val="1"/>
      <w:marLeft w:val="0"/>
      <w:marRight w:val="0"/>
      <w:marTop w:val="0"/>
      <w:marBottom w:val="0"/>
      <w:divBdr>
        <w:top w:val="none" w:sz="0" w:space="0" w:color="auto"/>
        <w:left w:val="none" w:sz="0" w:space="0" w:color="auto"/>
        <w:bottom w:val="none" w:sz="0" w:space="0" w:color="auto"/>
        <w:right w:val="none" w:sz="0" w:space="0" w:color="auto"/>
      </w:divBdr>
    </w:div>
    <w:div w:id="1566406617">
      <w:bodyDiv w:val="1"/>
      <w:marLeft w:val="0"/>
      <w:marRight w:val="0"/>
      <w:marTop w:val="0"/>
      <w:marBottom w:val="0"/>
      <w:divBdr>
        <w:top w:val="none" w:sz="0" w:space="0" w:color="auto"/>
        <w:left w:val="none" w:sz="0" w:space="0" w:color="auto"/>
        <w:bottom w:val="none" w:sz="0" w:space="0" w:color="auto"/>
        <w:right w:val="none" w:sz="0" w:space="0" w:color="auto"/>
      </w:divBdr>
    </w:div>
    <w:div w:id="16274672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linkedin.com/company/metlengroup" TargetMode="External"/><Relationship Id="rId3" Type="http://schemas.openxmlformats.org/officeDocument/2006/relationships/customXml" Target="../customXml/item3.xml"/><Relationship Id="rId21" Type="http://schemas.openxmlformats.org/officeDocument/2006/relationships/hyperlink" Target="mailto:communications@metlen.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etlen.com/el/ependytikes-sxeseis/oikonomika-apotelesmata/" TargetMode="External"/><Relationship Id="rId17" Type="http://schemas.openxmlformats.org/officeDocument/2006/relationships/header" Target="header3.xml"/><Relationship Id="rId25" Type="http://schemas.openxmlformats.org/officeDocument/2006/relationships/hyperlink" Target="https://www.youtube.com/@MetlenGroup"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ns-pdf.londonstockexchange.com/rns/4842P_1-2026-8-5.pdf" TargetMode="External"/><Relationship Id="rId24" Type="http://schemas.openxmlformats.org/officeDocument/2006/relationships/hyperlink" Target="https://x.com/MetlenSA"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facebook.com/metlengroup" TargetMode="Externa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metlen.com" TargetMode="External"/><Relationship Id="rId27" Type="http://schemas.openxmlformats.org/officeDocument/2006/relationships/header" Target="header6.xml"/><Relationship Id="rId30" Type="http://schemas.openxmlformats.org/officeDocument/2006/relationships/footer" Target="footer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C399EBAE23AD45A4D92D9917C57B49" ma:contentTypeVersion="9" ma:contentTypeDescription="Create a new document." ma:contentTypeScope="" ma:versionID="7088a70674d3bd793a532c5637081440">
  <xsd:schema xmlns:xsd="http://www.w3.org/2001/XMLSchema" xmlns:xs="http://www.w3.org/2001/XMLSchema" xmlns:p="http://schemas.microsoft.com/office/2006/metadata/properties" xmlns:ns2="7eaaecaa-9d89-4abe-827b-112a1411e024" targetNamespace="http://schemas.microsoft.com/office/2006/metadata/properties" ma:root="true" ma:fieldsID="27b27dbddda9df6b8ca705b87865677d" ns2:_="">
    <xsd:import namespace="7eaaecaa-9d89-4abe-827b-112a1411e0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aecaa-9d89-4abe-827b-112a1411e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F8394-132F-4FFF-8902-BF9DBD8FD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aecaa-9d89-4abe-827b-112a1411e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F9989-E4BB-A440-93B6-6A520CDA2FE2}">
  <ds:schemaRefs>
    <ds:schemaRef ds:uri="http://schemas.openxmlformats.org/officeDocument/2006/bibliography"/>
  </ds:schemaRefs>
</ds:datastoreItem>
</file>

<file path=customXml/itemProps3.xml><?xml version="1.0" encoding="utf-8"?>
<ds:datastoreItem xmlns:ds="http://schemas.openxmlformats.org/officeDocument/2006/customXml" ds:itemID="{400D322C-C40B-4488-B3C0-515AB56AAFC5}">
  <ds:schemaRefs>
    <ds:schemaRef ds:uri="http://schemas.microsoft.com/sharepoint/v3/contenttype/forms"/>
  </ds:schemaRefs>
</ds:datastoreItem>
</file>

<file path=customXml/itemProps4.xml><?xml version="1.0" encoding="utf-8"?>
<ds:datastoreItem xmlns:ds="http://schemas.openxmlformats.org/officeDocument/2006/customXml" ds:itemID="{7C06B2F3-EED2-4A8B-8719-A38C2A12AF7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fed4a84-6ece-42f1-a191-f615eeb36b8c}" enabled="1" method="Privileged" siteId="{779f4bb4-07c5-4d0f-82a7-8a095110e776}" removed="0"/>
</clbl:labelList>
</file>

<file path=docProps/app.xml><?xml version="1.0" encoding="utf-8"?>
<Properties xmlns="http://schemas.openxmlformats.org/officeDocument/2006/extended-properties" xmlns:vt="http://schemas.openxmlformats.org/officeDocument/2006/docPropsVTypes">
  <Template>Normal</Template>
  <TotalTime>67</TotalTime>
  <Pages>22</Pages>
  <Words>7595</Words>
  <Characters>46865</Characters>
  <Application>Microsoft Office Word</Application>
  <DocSecurity>0</DocSecurity>
  <Lines>2130</Lines>
  <Paragraphs>1328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53132</CharactersWithSpaces>
  <SharedDoc>false</SharedDoc>
  <HLinks>
    <vt:vector size="30" baseType="variant">
      <vt:variant>
        <vt:i4>6029342</vt:i4>
      </vt:variant>
      <vt:variant>
        <vt:i4>12</vt:i4>
      </vt:variant>
      <vt:variant>
        <vt:i4>0</vt:i4>
      </vt:variant>
      <vt:variant>
        <vt:i4>5</vt:i4>
      </vt:variant>
      <vt:variant>
        <vt:lpwstr>https://www.linkedin.com/company/metlengroup</vt:lpwstr>
      </vt:variant>
      <vt:variant>
        <vt:lpwstr/>
      </vt:variant>
      <vt:variant>
        <vt:i4>5963890</vt:i4>
      </vt:variant>
      <vt:variant>
        <vt:i4>9</vt:i4>
      </vt:variant>
      <vt:variant>
        <vt:i4>0</vt:i4>
      </vt:variant>
      <vt:variant>
        <vt:i4>5</vt:i4>
      </vt:variant>
      <vt:variant>
        <vt:lpwstr>https://www.youtube.com/@MetlenGroup</vt:lpwstr>
      </vt:variant>
      <vt:variant>
        <vt:lpwstr/>
      </vt:variant>
      <vt:variant>
        <vt:i4>7929913</vt:i4>
      </vt:variant>
      <vt:variant>
        <vt:i4>6</vt:i4>
      </vt:variant>
      <vt:variant>
        <vt:i4>0</vt:i4>
      </vt:variant>
      <vt:variant>
        <vt:i4>5</vt:i4>
      </vt:variant>
      <vt:variant>
        <vt:lpwstr>https://x.com/MetlenSA</vt:lpwstr>
      </vt:variant>
      <vt:variant>
        <vt:lpwstr/>
      </vt:variant>
      <vt:variant>
        <vt:i4>4325446</vt:i4>
      </vt:variant>
      <vt:variant>
        <vt:i4>3</vt:i4>
      </vt:variant>
      <vt:variant>
        <vt:i4>0</vt:i4>
      </vt:variant>
      <vt:variant>
        <vt:i4>5</vt:i4>
      </vt:variant>
      <vt:variant>
        <vt:lpwstr>https://www.facebook.com/metlengroup</vt:lpwstr>
      </vt:variant>
      <vt:variant>
        <vt:lpwstr/>
      </vt:variant>
      <vt:variant>
        <vt:i4>3735609</vt:i4>
      </vt:variant>
      <vt:variant>
        <vt:i4>0</vt:i4>
      </vt:variant>
      <vt:variant>
        <vt:i4>0</vt:i4>
      </vt:variant>
      <vt:variant>
        <vt:i4>5</vt:i4>
      </vt:variant>
      <vt:variant>
        <vt:lpwstr>http://www.metlen.com/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Hopkins</dc:creator>
  <cp:keywords/>
  <dc:description/>
  <cp:lastModifiedBy>Gavos, Thanasis</cp:lastModifiedBy>
  <cp:revision>23</cp:revision>
  <cp:lastPrinted>2026-08-05T18:37:00Z</cp:lastPrinted>
  <dcterms:created xsi:type="dcterms:W3CDTF">2026-08-05T14:35:00Z</dcterms:created>
  <dcterms:modified xsi:type="dcterms:W3CDTF">2026-08-06T05:45:00Z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0x010100C9C399EBAE23AD45A4D92D9917C57B49</vt:lpwstr>
  </property>
  <property fmtid="{D5CDD505-2E9C-101B-9397-08002B2CF9AE}" pid="3" name="ClassificationContentMarkingHeaderShapeIds">
    <vt:lpwstr>51c93774,2e6c442f,3db5b3f2</vt:lpwstr>
  </property>
  <property fmtid="{D5CDD505-2E9C-101B-9397-08002B2CF9AE}" pid="4" name="ClassificationContentMarkingHeaderFontProps">
    <vt:lpwstr>#008000,10,Calibri</vt:lpwstr>
  </property>
  <property fmtid="{D5CDD505-2E9C-101B-9397-08002B2CF9AE}" pid="5" name="ClassificationContentMarkingHeaderText">
    <vt:lpwstr>[EXTERNAL PERMITTED]</vt:lpwstr>
  </property>
  <property fmtid="{D5CDD505-2E9C-101B-9397-08002B2CF9AE}" pid="6" name="docLang">
    <vt:lpwstr>el</vt:lpwstr>
  </property>
  <property fmtid="{D5CDD505-2E9C-101B-9397-08002B2CF9AE}" pid="7" name="MSIP_Label_2e1840fb-8939-4796-95d0-bc833736564d_Enabled">
    <vt:lpwstr>true</vt:lpwstr>
  </property>
  <property fmtid="{D5CDD505-2E9C-101B-9397-08002B2CF9AE}" pid="8" name="MSIP_Label_2e1840fb-8939-4796-95d0-bc833736564d_SetDate">
    <vt:lpwstr>2026-04-08T18:58:41Z</vt:lpwstr>
  </property>
  <property fmtid="{D5CDD505-2E9C-101B-9397-08002B2CF9AE}" pid="9" name="MSIP_Label_2e1840fb-8939-4796-95d0-bc833736564d_Method">
    <vt:lpwstr>Standard</vt:lpwstr>
  </property>
  <property fmtid="{D5CDD505-2E9C-101B-9397-08002B2CF9AE}" pid="10" name="MSIP_Label_2e1840fb-8939-4796-95d0-bc833736564d_Name">
    <vt:lpwstr>Confidential - Open Access</vt:lpwstr>
  </property>
  <property fmtid="{D5CDD505-2E9C-101B-9397-08002B2CF9AE}" pid="11" name="MSIP_Label_2e1840fb-8939-4796-95d0-bc833736564d_SiteId">
    <vt:lpwstr>513294a0-3e20-41b2-a970-6d30bf1546fa</vt:lpwstr>
  </property>
  <property fmtid="{D5CDD505-2E9C-101B-9397-08002B2CF9AE}" pid="12" name="MSIP_Label_2e1840fb-8939-4796-95d0-bc833736564d_ActionId">
    <vt:lpwstr>7814adeb-3ace-40e0-811c-69400104d386</vt:lpwstr>
  </property>
  <property fmtid="{D5CDD505-2E9C-101B-9397-08002B2CF9AE}" pid="13" name="MSIP_Label_2e1840fb-8939-4796-95d0-bc833736564d_ContentBits">
    <vt:lpwstr>0</vt:lpwstr>
  </property>
  <property fmtid="{D5CDD505-2E9C-101B-9397-08002B2CF9AE}" pid="14" name="MSIP_Label_2e1840fb-8939-4796-95d0-bc833736564d_Tag">
    <vt:lpwstr>10, 3, 0, 1</vt:lpwstr>
  </property>
</Properties>
</file>