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62FA1" w14:textId="66A6A95B" w:rsidR="00E8506D" w:rsidRDefault="00E8506D">
      <w:r w:rsidRPr="001965C3">
        <w:rPr>
          <w:noProof/>
        </w:rPr>
        <mc:AlternateContent>
          <mc:Choice Requires="wps">
            <w:drawing>
              <wp:anchor distT="0" distB="0" distL="114300" distR="114300" simplePos="0" relativeHeight="251656704" behindDoc="0" locked="0" layoutInCell="1" allowOverlap="1" wp14:anchorId="695699CC" wp14:editId="62C533E4">
                <wp:simplePos x="0" y="0"/>
                <wp:positionH relativeFrom="margin">
                  <wp:align>left</wp:align>
                </wp:positionH>
                <wp:positionV relativeFrom="paragraph">
                  <wp:posOffset>-9340215</wp:posOffset>
                </wp:positionV>
                <wp:extent cx="6008914" cy="85115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6008914" cy="8511540"/>
                        </a:xfrm>
                        <a:prstGeom prst="rect">
                          <a:avLst/>
                        </a:prstGeom>
                        <a:noFill/>
                        <a:ln w="6350">
                          <a:noFill/>
                        </a:ln>
                      </wps:spPr>
                      <wps:txbx>
                        <w:txbxContent>
                          <w:p w14:paraId="26E0A1A9" w14:textId="6270C1A6" w:rsidR="008840D6" w:rsidRPr="00966FAC" w:rsidRDefault="00800855" w:rsidP="00800855">
                            <w:pPr>
                              <w:pStyle w:val="NormalWeb"/>
                              <w:shd w:val="clear" w:color="auto" w:fill="FFFFFF"/>
                              <w:spacing w:before="0" w:beforeAutospacing="0" w:after="225" w:afterAutospacing="0"/>
                              <w:jc w:val="right"/>
                              <w:rPr>
                                <w:rFonts w:ascii="Open Sans" w:hAnsi="Open Sans" w:cs="Open Sans"/>
                                <w:color w:val="002B56"/>
                                <w:sz w:val="40"/>
                                <w:szCs w:val="40"/>
                              </w:rPr>
                            </w:pPr>
                            <w:r w:rsidRPr="00442FCF">
                              <w:rPr>
                                <w:rFonts w:ascii="Open Sans" w:hAnsi="Open Sans" w:cs="Open Sans"/>
                                <w:color w:val="002B56"/>
                                <w:sz w:val="40"/>
                                <w:szCs w:val="40"/>
                              </w:rPr>
                              <w:br/>
                            </w:r>
                            <w:r w:rsidR="00442FCF" w:rsidRPr="00442FCF">
                              <w:rPr>
                                <w:rFonts w:ascii="Open Sans" w:hAnsi="Open Sans" w:cs="Open Sans"/>
                                <w:color w:val="000000"/>
                              </w:rPr>
                              <w:t>20</w:t>
                            </w:r>
                            <w:r w:rsidR="009A0ADE" w:rsidRPr="00442FCF">
                              <w:rPr>
                                <w:rFonts w:ascii="Open Sans" w:hAnsi="Open Sans" w:cs="Open Sans"/>
                                <w:color w:val="000000"/>
                              </w:rPr>
                              <w:t>.</w:t>
                            </w:r>
                            <w:r w:rsidR="00442FCF" w:rsidRPr="00442FCF">
                              <w:rPr>
                                <w:rFonts w:ascii="Open Sans" w:hAnsi="Open Sans" w:cs="Open Sans"/>
                                <w:color w:val="000000"/>
                              </w:rPr>
                              <w:t>11</w:t>
                            </w:r>
                            <w:r w:rsidR="008840D6" w:rsidRPr="00442FCF">
                              <w:rPr>
                                <w:rFonts w:ascii="Open Sans" w:hAnsi="Open Sans" w:cs="Open Sans"/>
                                <w:color w:val="000000"/>
                              </w:rPr>
                              <w:t>.202</w:t>
                            </w:r>
                            <w:r w:rsidR="00850F77" w:rsidRPr="00442FCF">
                              <w:rPr>
                                <w:rFonts w:ascii="Open Sans" w:hAnsi="Open Sans" w:cs="Open Sans"/>
                                <w:color w:val="000000"/>
                              </w:rPr>
                              <w:t>4</w:t>
                            </w:r>
                          </w:p>
                          <w:p w14:paraId="13BB6858" w14:textId="6173CDB6" w:rsidR="00A00784" w:rsidRPr="003A1725" w:rsidRDefault="00834FA3" w:rsidP="00834FA3">
                            <w:pPr>
                              <w:spacing w:line="276" w:lineRule="auto"/>
                              <w:contextualSpacing/>
                              <w:jc w:val="center"/>
                              <w:rPr>
                                <w:rFonts w:ascii="Open Sans" w:eastAsia="Times New Roman" w:hAnsi="Open Sans" w:cs="Open Sans"/>
                                <w:b/>
                                <w:bCs/>
                                <w:color w:val="002B56"/>
                                <w:sz w:val="32"/>
                                <w:szCs w:val="32"/>
                                <w:lang w:eastAsia="en-GB"/>
                              </w:rPr>
                            </w:pPr>
                            <w:r w:rsidRPr="003A1725">
                              <w:rPr>
                                <w:rFonts w:ascii="Open Sans" w:eastAsia="Times New Roman" w:hAnsi="Open Sans" w:cs="Open Sans"/>
                                <w:b/>
                                <w:bCs/>
                                <w:color w:val="002B56"/>
                                <w:sz w:val="32"/>
                                <w:szCs w:val="32"/>
                                <w:lang w:eastAsia="en-GB"/>
                              </w:rPr>
                              <w:t>Όμιλος Motor Oil: Επενδύουμε στην ενέργεια του αύριο, σήμερα</w:t>
                            </w:r>
                          </w:p>
                          <w:p w14:paraId="00F19D60" w14:textId="77777777" w:rsidR="00834FA3" w:rsidRPr="003626F5" w:rsidRDefault="00834FA3" w:rsidP="00E16778">
                            <w:pPr>
                              <w:spacing w:line="276" w:lineRule="auto"/>
                              <w:contextualSpacing/>
                              <w:jc w:val="both"/>
                              <w:rPr>
                                <w:rFonts w:ascii="Open Sans" w:eastAsia="Times New Roman" w:hAnsi="Open Sans" w:cs="Open Sans"/>
                                <w:color w:val="000000"/>
                                <w:sz w:val="20"/>
                                <w:szCs w:val="20"/>
                                <w:lang w:eastAsia="en-GB"/>
                              </w:rPr>
                            </w:pPr>
                          </w:p>
                          <w:p w14:paraId="44DF575A" w14:textId="77777777" w:rsidR="003C581A" w:rsidRPr="0092432D" w:rsidRDefault="003C581A" w:rsidP="003C581A">
                            <w:pPr>
                              <w:jc w:val="both"/>
                              <w:rPr>
                                <w:rFonts w:ascii="Open Sans" w:eastAsia="Times New Roman" w:hAnsi="Open Sans" w:cs="Open Sans"/>
                                <w:sz w:val="20"/>
                                <w:szCs w:val="20"/>
                              </w:rPr>
                            </w:pPr>
                          </w:p>
                          <w:p w14:paraId="4378B2A0" w14:textId="4B251138" w:rsidR="009F63DB" w:rsidRPr="009F63DB" w:rsidRDefault="004C4B2D" w:rsidP="004C4B2D">
                            <w:pPr>
                              <w:jc w:val="center"/>
                              <w:rPr>
                                <w:rFonts w:ascii="Open Sans" w:hAnsi="Open Sans" w:cs="Open Sans"/>
                              </w:rPr>
                            </w:pPr>
                            <w:r w:rsidRPr="004C4B2D">
                              <w:rPr>
                                <w:rFonts w:ascii="Open Sans" w:hAnsi="Open Sans" w:cs="Open Sans"/>
                                <w:b/>
                                <w:bCs/>
                              </w:rPr>
                              <w:t>Στρατηγική 2030, ένας ολοκληρωμένος και διαφοροποιημένος διεθνής όμιλος ενέργειας</w:t>
                            </w:r>
                          </w:p>
                          <w:p w14:paraId="09C5CB6A" w14:textId="2652D1BA" w:rsidR="00F53A61" w:rsidRPr="002766D0" w:rsidRDefault="00F53A61" w:rsidP="00850F77">
                            <w:pPr>
                              <w:jc w:val="both"/>
                              <w:rPr>
                                <w:rFonts w:ascii="Open Sans" w:eastAsia="Times New Roman" w:hAnsi="Open Sans" w:cs="Open Sans"/>
                                <w:color w:val="000000"/>
                                <w:sz w:val="16"/>
                                <w:szCs w:val="16"/>
                                <w:lang w:eastAsia="en-GB"/>
                              </w:rPr>
                            </w:pPr>
                          </w:p>
                          <w:p w14:paraId="678543BD" w14:textId="77777777" w:rsidR="004C4B2D" w:rsidRPr="008D2803" w:rsidRDefault="004C4B2D" w:rsidP="004C4B2D">
                            <w:pPr>
                              <w:jc w:val="both"/>
                              <w:rPr>
                                <w:rFonts w:ascii="Open Sans" w:hAnsi="Open Sans" w:cs="Open Sans"/>
                                <w:sz w:val="22"/>
                                <w:szCs w:val="22"/>
                              </w:rPr>
                            </w:pPr>
                            <w:r w:rsidRPr="008D2803">
                              <w:rPr>
                                <w:rFonts w:ascii="Open Sans" w:hAnsi="Open Sans" w:cs="Open Sans"/>
                                <w:sz w:val="22"/>
                                <w:szCs w:val="22"/>
                              </w:rPr>
                              <w:t xml:space="preserve">Από την ίδρυσή της, η Motor Oil ανέπτυξε ένα από τα πιο ευέλικτα και αποτελεσματικά διυλιστήρια στην Ευρώπη και εξασφάλισε μια επιχειρηματική δραστηριότητα εφοδιασμού και εμπορίας με μεγάλη τεχνογνωσία. Αυτή η συνδυαστική προσέγγιση </w:t>
                            </w:r>
                            <w:r>
                              <w:rPr>
                                <w:rFonts w:ascii="Open Sans" w:hAnsi="Open Sans" w:cs="Open Sans"/>
                                <w:sz w:val="22"/>
                                <w:szCs w:val="22"/>
                              </w:rPr>
                              <w:t xml:space="preserve">ώθησε </w:t>
                            </w:r>
                            <w:r w:rsidRPr="008D2803">
                              <w:rPr>
                                <w:rFonts w:ascii="Open Sans" w:hAnsi="Open Sans" w:cs="Open Sans"/>
                                <w:sz w:val="22"/>
                                <w:szCs w:val="22"/>
                              </w:rPr>
                              <w:t xml:space="preserve">την  Motor Oil να υπερέχει οικονομικά και να είναι ανταγωνιστική σε διεθνές επίπεδο. Σήμερα, αποτελεί έναν ολοκληρωμένο και διαφοροποιημένο </w:t>
                            </w:r>
                            <w:r>
                              <w:rPr>
                                <w:rFonts w:ascii="Open Sans" w:hAnsi="Open Sans" w:cs="Open Sans"/>
                                <w:sz w:val="22"/>
                                <w:szCs w:val="22"/>
                              </w:rPr>
                              <w:t xml:space="preserve">διεθνή </w:t>
                            </w:r>
                            <w:r w:rsidRPr="008D2803">
                              <w:rPr>
                                <w:rFonts w:ascii="Open Sans" w:hAnsi="Open Sans" w:cs="Open Sans"/>
                                <w:sz w:val="22"/>
                                <w:szCs w:val="22"/>
                              </w:rPr>
                              <w:t>ενεργειακό όμιλο, ο οποίος αναπτύσσεται σταθερά και υπεύθυνα με το βλέμμα στραμμένο στο αύριο της ενέργειας.</w:t>
                            </w:r>
                          </w:p>
                          <w:p w14:paraId="7E849AE0" w14:textId="77777777" w:rsidR="004C4B2D" w:rsidRPr="008D2803" w:rsidRDefault="004C4B2D" w:rsidP="004C4B2D">
                            <w:pPr>
                              <w:jc w:val="both"/>
                              <w:rPr>
                                <w:rFonts w:ascii="Open Sans" w:hAnsi="Open Sans" w:cs="Open Sans"/>
                                <w:sz w:val="22"/>
                                <w:szCs w:val="22"/>
                              </w:rPr>
                            </w:pPr>
                          </w:p>
                          <w:p w14:paraId="40366ED3" w14:textId="77777777" w:rsidR="004C4B2D" w:rsidRPr="008D2803" w:rsidRDefault="004C4B2D" w:rsidP="004C4B2D">
                            <w:pPr>
                              <w:jc w:val="both"/>
                              <w:rPr>
                                <w:rFonts w:ascii="Open Sans" w:hAnsi="Open Sans" w:cs="Open Sans"/>
                                <w:b/>
                                <w:bCs/>
                                <w:sz w:val="22"/>
                                <w:szCs w:val="22"/>
                              </w:rPr>
                            </w:pPr>
                            <w:r w:rsidRPr="008D2803">
                              <w:rPr>
                                <w:rFonts w:ascii="Open Sans" w:hAnsi="Open Sans" w:cs="Open Sans"/>
                                <w:b/>
                                <w:bCs/>
                                <w:sz w:val="22"/>
                                <w:szCs w:val="22"/>
                              </w:rPr>
                              <w:t>Ιστορικά, περισσότερο από το 75% των προϊόντων διύλισης της Motor Oil εξάγονται σε αγορές εκτός Ελλάδας, υπογραμμίζοντας την εξωστρέφεια και το ανταγωνιστικό πλεονέκτημα του Ομίλου.</w:t>
                            </w:r>
                          </w:p>
                          <w:p w14:paraId="03465A6A" w14:textId="77777777" w:rsidR="004C4B2D" w:rsidRPr="008D2803" w:rsidRDefault="004C4B2D" w:rsidP="004C4B2D">
                            <w:pPr>
                              <w:jc w:val="both"/>
                              <w:rPr>
                                <w:rFonts w:ascii="Open Sans" w:hAnsi="Open Sans" w:cs="Open Sans"/>
                                <w:b/>
                                <w:bCs/>
                                <w:sz w:val="22"/>
                                <w:szCs w:val="22"/>
                              </w:rPr>
                            </w:pPr>
                          </w:p>
                          <w:p w14:paraId="3D074C1B" w14:textId="77777777" w:rsidR="004C4B2D" w:rsidRPr="007F4CC8" w:rsidRDefault="004C4B2D" w:rsidP="004C4B2D">
                            <w:pPr>
                              <w:jc w:val="both"/>
                              <w:rPr>
                                <w:rFonts w:ascii="Open Sans" w:hAnsi="Open Sans" w:cs="Open Sans"/>
                                <w:sz w:val="22"/>
                                <w:szCs w:val="22"/>
                              </w:rPr>
                            </w:pPr>
                            <w:r w:rsidRPr="008D2803">
                              <w:rPr>
                                <w:rFonts w:ascii="Open Sans" w:hAnsi="Open Sans" w:cs="Open Sans"/>
                                <w:sz w:val="22"/>
                                <w:szCs w:val="22"/>
                              </w:rPr>
                              <w:t xml:space="preserve">Οι λειτουργικές δραστηριότητες της Motor Oil στον τομέα των Καυσίμων συμπληρώνονται από το δίκτυο λιανικής εμπορίας, το οποίο αποτελούν περισσότερα από 1.500 πρατήρια καυσίμων σε </w:t>
                            </w:r>
                            <w:r w:rsidRPr="004C1AD5">
                              <w:rPr>
                                <w:rFonts w:ascii="Open Sans" w:hAnsi="Open Sans" w:cs="Open Sans"/>
                                <w:sz w:val="22"/>
                                <w:szCs w:val="22"/>
                              </w:rPr>
                              <w:t xml:space="preserve">5 χώρες . </w:t>
                            </w:r>
                            <w:r w:rsidRPr="008D2803">
                              <w:rPr>
                                <w:rFonts w:ascii="Open Sans" w:hAnsi="Open Sans" w:cs="Open Sans"/>
                                <w:sz w:val="22"/>
                                <w:szCs w:val="22"/>
                              </w:rPr>
                              <w:t xml:space="preserve">Ένα δίκτυο, που εκπροσωπείται από τα πιο </w:t>
                            </w:r>
                            <w:r>
                              <w:rPr>
                                <w:rFonts w:ascii="Open Sans" w:hAnsi="Open Sans" w:cs="Open Sans"/>
                                <w:sz w:val="22"/>
                                <w:szCs w:val="22"/>
                              </w:rPr>
                              <w:t>αναγνωρίσιμα</w:t>
                            </w:r>
                            <w:r w:rsidRPr="008D2803">
                              <w:rPr>
                                <w:rFonts w:ascii="Open Sans" w:hAnsi="Open Sans" w:cs="Open Sans"/>
                                <w:sz w:val="22"/>
                                <w:szCs w:val="22"/>
                              </w:rPr>
                              <w:t xml:space="preserve"> εμπορικά σήματα </w:t>
                            </w:r>
                            <w:r>
                              <w:rPr>
                                <w:rFonts w:ascii="Open Sans" w:hAnsi="Open Sans" w:cs="Open Sans"/>
                                <w:sz w:val="22"/>
                                <w:szCs w:val="22"/>
                              </w:rPr>
                              <w:t>(</w:t>
                            </w:r>
                            <w:r>
                              <w:rPr>
                                <w:rFonts w:ascii="Open Sans" w:hAnsi="Open Sans" w:cs="Open Sans"/>
                                <w:sz w:val="22"/>
                                <w:szCs w:val="22"/>
                                <w:lang w:val="en-US"/>
                              </w:rPr>
                              <w:t>Avin</w:t>
                            </w:r>
                            <w:r w:rsidRPr="00801B19">
                              <w:rPr>
                                <w:rFonts w:ascii="Open Sans" w:hAnsi="Open Sans" w:cs="Open Sans"/>
                                <w:sz w:val="22"/>
                                <w:szCs w:val="22"/>
                              </w:rPr>
                              <w:t xml:space="preserve">, </w:t>
                            </w:r>
                            <w:r>
                              <w:rPr>
                                <w:rFonts w:ascii="Open Sans" w:hAnsi="Open Sans" w:cs="Open Sans"/>
                                <w:sz w:val="22"/>
                                <w:szCs w:val="22"/>
                                <w:lang w:val="en-US"/>
                              </w:rPr>
                              <w:t>Shell</w:t>
                            </w:r>
                            <w:r w:rsidRPr="00801B19">
                              <w:rPr>
                                <w:rFonts w:ascii="Open Sans" w:hAnsi="Open Sans" w:cs="Open Sans"/>
                                <w:sz w:val="22"/>
                                <w:szCs w:val="22"/>
                              </w:rPr>
                              <w:t xml:space="preserve"> </w:t>
                            </w:r>
                            <w:r>
                              <w:rPr>
                                <w:rFonts w:ascii="Open Sans" w:hAnsi="Open Sans" w:cs="Open Sans"/>
                                <w:sz w:val="22"/>
                                <w:szCs w:val="22"/>
                              </w:rPr>
                              <w:t>–</w:t>
                            </w:r>
                            <w:r w:rsidRPr="00801B19">
                              <w:rPr>
                                <w:rFonts w:ascii="Open Sans" w:hAnsi="Open Sans" w:cs="Open Sans"/>
                                <w:sz w:val="22"/>
                                <w:szCs w:val="22"/>
                              </w:rPr>
                              <w:t xml:space="preserve"> </w:t>
                            </w:r>
                            <w:r>
                              <w:rPr>
                                <w:rFonts w:ascii="Open Sans" w:hAnsi="Open Sans" w:cs="Open Sans"/>
                                <w:sz w:val="22"/>
                                <w:szCs w:val="22"/>
                                <w:lang w:val="en-US"/>
                              </w:rPr>
                              <w:t>Coral</w:t>
                            </w:r>
                            <w:r w:rsidRPr="007F4CC8">
                              <w:rPr>
                                <w:rFonts w:ascii="Open Sans" w:hAnsi="Open Sans" w:cs="Open Sans"/>
                                <w:sz w:val="22"/>
                                <w:szCs w:val="22"/>
                              </w:rPr>
                              <w:t xml:space="preserve"> </w:t>
                            </w:r>
                            <w:r>
                              <w:rPr>
                                <w:rFonts w:ascii="Open Sans" w:hAnsi="Open Sans" w:cs="Open Sans"/>
                                <w:sz w:val="22"/>
                                <w:szCs w:val="22"/>
                                <w:lang w:val="en-US"/>
                              </w:rPr>
                              <w:t>Licensee</w:t>
                            </w:r>
                            <w:r w:rsidRPr="007F4CC8">
                              <w:rPr>
                                <w:rFonts w:ascii="Open Sans" w:hAnsi="Open Sans" w:cs="Open Sans"/>
                                <w:sz w:val="22"/>
                                <w:szCs w:val="22"/>
                              </w:rPr>
                              <w:t>)</w:t>
                            </w:r>
                            <w:r w:rsidRPr="00272DF2">
                              <w:rPr>
                                <w:rFonts w:ascii="Open Sans" w:hAnsi="Open Sans" w:cs="Open Sans"/>
                                <w:sz w:val="22"/>
                                <w:szCs w:val="22"/>
                              </w:rPr>
                              <w:t xml:space="preserve"> </w:t>
                            </w:r>
                            <w:r w:rsidRPr="008D2803">
                              <w:rPr>
                                <w:rFonts w:ascii="Open Sans" w:hAnsi="Open Sans" w:cs="Open Sans"/>
                                <w:sz w:val="22"/>
                                <w:szCs w:val="22"/>
                              </w:rPr>
                              <w:t>στις εν λόγω αγορές</w:t>
                            </w:r>
                            <w:r w:rsidRPr="00272DF2">
                              <w:rPr>
                                <w:rFonts w:ascii="Open Sans" w:hAnsi="Open Sans" w:cs="Open Sans"/>
                                <w:sz w:val="22"/>
                                <w:szCs w:val="22"/>
                              </w:rPr>
                              <w:t>.</w:t>
                            </w:r>
                            <w:r>
                              <w:rPr>
                                <w:rFonts w:ascii="Open Sans" w:hAnsi="Open Sans" w:cs="Open Sans"/>
                                <w:sz w:val="22"/>
                                <w:szCs w:val="22"/>
                              </w:rPr>
                              <w:t xml:space="preserve"> </w:t>
                            </w:r>
                          </w:p>
                          <w:p w14:paraId="5BFF791B" w14:textId="77777777" w:rsidR="004C4B2D" w:rsidRPr="008D2803" w:rsidRDefault="004C4B2D" w:rsidP="004C4B2D">
                            <w:pPr>
                              <w:rPr>
                                <w:rFonts w:ascii="Open Sans" w:hAnsi="Open Sans" w:cs="Open Sans"/>
                                <w:sz w:val="22"/>
                                <w:szCs w:val="22"/>
                              </w:rPr>
                            </w:pPr>
                          </w:p>
                          <w:p w14:paraId="72D5F4B8" w14:textId="77777777" w:rsidR="004C4B2D" w:rsidRPr="0092432D" w:rsidRDefault="004C4B2D" w:rsidP="004C4B2D">
                            <w:pPr>
                              <w:jc w:val="both"/>
                              <w:rPr>
                                <w:rFonts w:ascii="Open Sans" w:hAnsi="Open Sans" w:cs="Open Sans"/>
                                <w:b/>
                                <w:bCs/>
                                <w:sz w:val="22"/>
                                <w:szCs w:val="22"/>
                              </w:rPr>
                            </w:pPr>
                            <w:r>
                              <w:rPr>
                                <w:rFonts w:ascii="Open Sans" w:hAnsi="Open Sans" w:cs="Open Sans"/>
                                <w:b/>
                                <w:bCs/>
                                <w:sz w:val="22"/>
                                <w:szCs w:val="22"/>
                              </w:rPr>
                              <w:t>Η</w:t>
                            </w:r>
                            <w:r w:rsidRPr="008D2803">
                              <w:rPr>
                                <w:rFonts w:ascii="Open Sans" w:hAnsi="Open Sans" w:cs="Open Sans"/>
                                <w:b/>
                                <w:bCs/>
                                <w:sz w:val="22"/>
                                <w:szCs w:val="22"/>
                              </w:rPr>
                              <w:t xml:space="preserve"> Ηλεκτρική Ενέργεια</w:t>
                            </w:r>
                            <w:r>
                              <w:rPr>
                                <w:rFonts w:ascii="Open Sans" w:hAnsi="Open Sans" w:cs="Open Sans"/>
                                <w:b/>
                                <w:bCs/>
                                <w:sz w:val="22"/>
                                <w:szCs w:val="22"/>
                              </w:rPr>
                              <w:t xml:space="preserve"> </w:t>
                            </w:r>
                            <w:r w:rsidRPr="008D2803">
                              <w:rPr>
                                <w:rFonts w:ascii="Open Sans" w:hAnsi="Open Sans" w:cs="Open Sans"/>
                                <w:b/>
                                <w:bCs/>
                                <w:sz w:val="22"/>
                                <w:szCs w:val="22"/>
                              </w:rPr>
                              <w:t>αποτελεί έναν από τους βασικούς πυλώνες σημαντικής ανάπτυξης και μετασχηματισμού του Ομίλου</w:t>
                            </w:r>
                            <w:r>
                              <w:rPr>
                                <w:rFonts w:ascii="Open Sans" w:hAnsi="Open Sans" w:cs="Open Sans"/>
                                <w:b/>
                                <w:bCs/>
                                <w:sz w:val="22"/>
                                <w:szCs w:val="22"/>
                              </w:rPr>
                              <w:t>,</w:t>
                            </w:r>
                            <w:r w:rsidRPr="008D2803">
                              <w:rPr>
                                <w:rFonts w:ascii="Open Sans" w:hAnsi="Open Sans" w:cs="Open Sans"/>
                                <w:b/>
                                <w:bCs/>
                                <w:sz w:val="22"/>
                                <w:szCs w:val="22"/>
                              </w:rPr>
                              <w:t xml:space="preserve"> που τροφοδοτείται κατά κύριο λόγο από ΑΠΕ. Λειτουργώντας τη δεύτερη μεγαλύτερη πλατφόρμα ΑΠΕ</w:t>
                            </w:r>
                            <w:r>
                              <w:rPr>
                                <w:rFonts w:ascii="Open Sans" w:hAnsi="Open Sans" w:cs="Open Sans"/>
                                <w:b/>
                                <w:bCs/>
                                <w:sz w:val="22"/>
                                <w:szCs w:val="22"/>
                              </w:rPr>
                              <w:t xml:space="preserve"> </w:t>
                            </w:r>
                            <w:r w:rsidRPr="008D2803">
                              <w:rPr>
                                <w:rFonts w:ascii="Open Sans" w:hAnsi="Open Sans" w:cs="Open Sans"/>
                                <w:b/>
                                <w:bCs/>
                                <w:sz w:val="22"/>
                                <w:szCs w:val="22"/>
                              </w:rPr>
                              <w:t xml:space="preserve">στην Ελλάδα, συνεχίζουμε να επενδύουμε δυναμικά και να επεκτείνουμε τη δραστηριότητά μας σε όλη την αλυσίδα αξίας της ηλεκτρικής ενέργειας. </w:t>
                            </w:r>
                          </w:p>
                          <w:p w14:paraId="151A36F9" w14:textId="77777777" w:rsidR="004C4B2D" w:rsidRPr="0092432D" w:rsidRDefault="004C4B2D" w:rsidP="004C4B2D">
                            <w:pPr>
                              <w:jc w:val="both"/>
                              <w:rPr>
                                <w:rFonts w:ascii="Open Sans" w:hAnsi="Open Sans" w:cs="Open Sans"/>
                                <w:sz w:val="22"/>
                                <w:szCs w:val="22"/>
                              </w:rPr>
                            </w:pPr>
                          </w:p>
                          <w:p w14:paraId="29BBB950" w14:textId="77777777" w:rsidR="004C4B2D" w:rsidRPr="008D2803" w:rsidRDefault="004C4B2D" w:rsidP="004C4B2D">
                            <w:pPr>
                              <w:jc w:val="both"/>
                              <w:rPr>
                                <w:rFonts w:ascii="Open Sans" w:hAnsi="Open Sans" w:cs="Open Sans"/>
                                <w:b/>
                                <w:bCs/>
                                <w:sz w:val="22"/>
                                <w:szCs w:val="22"/>
                              </w:rPr>
                            </w:pPr>
                            <w:r w:rsidRPr="008D2803">
                              <w:rPr>
                                <w:rFonts w:ascii="Open Sans" w:hAnsi="Open Sans" w:cs="Open Sans"/>
                                <w:sz w:val="22"/>
                                <w:szCs w:val="22"/>
                              </w:rPr>
                              <w:t>Τέλος, ανταποκρινόμαστε στην επιτακτική ανάγκη του σήμερα για ορθολογική και αποτελεσματική χρήση των ανακυκλ</w:t>
                            </w:r>
                            <w:r>
                              <w:rPr>
                                <w:rFonts w:ascii="Open Sans" w:hAnsi="Open Sans" w:cs="Open Sans"/>
                                <w:sz w:val="22"/>
                                <w:szCs w:val="22"/>
                              </w:rPr>
                              <w:t>ώσιμων υλικών</w:t>
                            </w:r>
                            <w:r w:rsidRPr="008D2803">
                              <w:rPr>
                                <w:rFonts w:ascii="Open Sans" w:hAnsi="Open Sans" w:cs="Open Sans"/>
                                <w:sz w:val="22"/>
                                <w:szCs w:val="22"/>
                              </w:rPr>
                              <w:t xml:space="preserve">, λειτουργώντας μία από τις μεγαλύτερες ολοκληρωμένες επιχειρηματικές δραστηριότητες Κυκλικής Οικονομίας στην Ελλάδα. </w:t>
                            </w:r>
                            <w:r w:rsidRPr="008D2803">
                              <w:rPr>
                                <w:rFonts w:ascii="Open Sans" w:hAnsi="Open Sans" w:cs="Open Sans"/>
                                <w:b/>
                                <w:bCs/>
                                <w:sz w:val="22"/>
                                <w:szCs w:val="22"/>
                              </w:rPr>
                              <w:t xml:space="preserve">Πιστεύουμε ότι η κυκλικότητα θα παίξει σημαντικό ρόλο στην επίτευξη ενός βιώσιμου μέλλοντος </w:t>
                            </w:r>
                            <w:r>
                              <w:rPr>
                                <w:rFonts w:ascii="Open Sans" w:hAnsi="Open Sans" w:cs="Open Sans"/>
                                <w:b/>
                                <w:bCs/>
                                <w:sz w:val="22"/>
                                <w:szCs w:val="22"/>
                              </w:rPr>
                              <w:t xml:space="preserve">και έχουμε, </w:t>
                            </w:r>
                            <w:r w:rsidRPr="008D2803">
                              <w:rPr>
                                <w:rFonts w:ascii="Open Sans" w:hAnsi="Open Sans" w:cs="Open Sans"/>
                                <w:b/>
                                <w:bCs/>
                                <w:sz w:val="22"/>
                                <w:szCs w:val="22"/>
                              </w:rPr>
                              <w:t>ήδη, τοποθετηθεί στην πρώτη γραμμή αυτής της τάσης.</w:t>
                            </w:r>
                          </w:p>
                          <w:p w14:paraId="0686EC36" w14:textId="77777777" w:rsidR="004C4B2D" w:rsidRPr="004C4B2D" w:rsidRDefault="004C4B2D" w:rsidP="00850F77">
                            <w:pPr>
                              <w:jc w:val="both"/>
                              <w:rPr>
                                <w:rFonts w:ascii="Open Sans" w:eastAsia="Times New Roman" w:hAnsi="Open Sans" w:cs="Open Sans"/>
                                <w:color w:val="000000"/>
                                <w:sz w:val="16"/>
                                <w:szCs w:val="16"/>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699CC" id="_x0000_t202" coordsize="21600,21600" o:spt="202" path="m,l,21600r21600,l21600,xe">
                <v:stroke joinstyle="miter"/>
                <v:path gradientshapeok="t" o:connecttype="rect"/>
              </v:shapetype>
              <v:shape id="Text Box 7" o:spid="_x0000_s1026" type="#_x0000_t202" style="position:absolute;margin-left:0;margin-top:-735.45pt;width:473.15pt;height:670.2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" filled="f" stroked="f" strokeweight=".5pt">
                <v:textbox>
                  <w:txbxContent>
                    <w:p w14:paraId="26E0A1A9" w14:textId="6270C1A6" w:rsidR="008840D6" w:rsidRPr="00966FAC" w:rsidRDefault="00800855" w:rsidP="00800855">
                      <w:pPr>
                        <w:pStyle w:val="NormalWeb"/>
                        <w:shd w:val="clear" w:color="auto" w:fill="FFFFFF"/>
                        <w:spacing w:before="0" w:beforeAutospacing="0" w:after="225" w:afterAutospacing="0"/>
                        <w:jc w:val="right"/>
                        <w:rPr>
                          <w:rFonts w:ascii="Open Sans" w:hAnsi="Open Sans" w:cs="Open Sans"/>
                          <w:color w:val="002B56"/>
                          <w:sz w:val="40"/>
                          <w:szCs w:val="40"/>
                        </w:rPr>
                      </w:pPr>
                      <w:r w:rsidRPr="00442FCF">
                        <w:rPr>
                          <w:rFonts w:ascii="Open Sans" w:hAnsi="Open Sans" w:cs="Open Sans"/>
                          <w:color w:val="002B56"/>
                          <w:sz w:val="40"/>
                          <w:szCs w:val="40"/>
                        </w:rPr>
                        <w:br/>
                      </w:r>
                      <w:r w:rsidR="00442FCF" w:rsidRPr="00442FCF">
                        <w:rPr>
                          <w:rFonts w:ascii="Open Sans" w:hAnsi="Open Sans" w:cs="Open Sans"/>
                          <w:color w:val="000000"/>
                        </w:rPr>
                        <w:t>20</w:t>
                      </w:r>
                      <w:r w:rsidR="009A0ADE" w:rsidRPr="00442FCF">
                        <w:rPr>
                          <w:rFonts w:ascii="Open Sans" w:hAnsi="Open Sans" w:cs="Open Sans"/>
                          <w:color w:val="000000"/>
                        </w:rPr>
                        <w:t>.</w:t>
                      </w:r>
                      <w:r w:rsidR="00442FCF" w:rsidRPr="00442FCF">
                        <w:rPr>
                          <w:rFonts w:ascii="Open Sans" w:hAnsi="Open Sans" w:cs="Open Sans"/>
                          <w:color w:val="000000"/>
                        </w:rPr>
                        <w:t>11</w:t>
                      </w:r>
                      <w:r w:rsidR="008840D6" w:rsidRPr="00442FCF">
                        <w:rPr>
                          <w:rFonts w:ascii="Open Sans" w:hAnsi="Open Sans" w:cs="Open Sans"/>
                          <w:color w:val="000000"/>
                        </w:rPr>
                        <w:t>.202</w:t>
                      </w:r>
                      <w:r w:rsidR="00850F77" w:rsidRPr="00442FCF">
                        <w:rPr>
                          <w:rFonts w:ascii="Open Sans" w:hAnsi="Open Sans" w:cs="Open Sans"/>
                          <w:color w:val="000000"/>
                        </w:rPr>
                        <w:t>4</w:t>
                      </w:r>
                    </w:p>
                    <w:p w14:paraId="13BB6858" w14:textId="6173CDB6" w:rsidR="00A00784" w:rsidRPr="003A1725" w:rsidRDefault="00834FA3" w:rsidP="00834FA3">
                      <w:pPr>
                        <w:spacing w:line="276" w:lineRule="auto"/>
                        <w:contextualSpacing/>
                        <w:jc w:val="center"/>
                        <w:rPr>
                          <w:rFonts w:ascii="Open Sans" w:eastAsia="Times New Roman" w:hAnsi="Open Sans" w:cs="Open Sans"/>
                          <w:b/>
                          <w:bCs/>
                          <w:color w:val="002B56"/>
                          <w:sz w:val="32"/>
                          <w:szCs w:val="32"/>
                          <w:lang w:eastAsia="en-GB"/>
                        </w:rPr>
                      </w:pPr>
                      <w:r w:rsidRPr="003A1725">
                        <w:rPr>
                          <w:rFonts w:ascii="Open Sans" w:eastAsia="Times New Roman" w:hAnsi="Open Sans" w:cs="Open Sans"/>
                          <w:b/>
                          <w:bCs/>
                          <w:color w:val="002B56"/>
                          <w:sz w:val="32"/>
                          <w:szCs w:val="32"/>
                          <w:lang w:eastAsia="en-GB"/>
                        </w:rPr>
                        <w:t>Όμιλος Motor Oil: Επενδύουμε στην ενέργεια του αύριο, σήμερα</w:t>
                      </w:r>
                    </w:p>
                    <w:p w14:paraId="00F19D60" w14:textId="77777777" w:rsidR="00834FA3" w:rsidRPr="003626F5" w:rsidRDefault="00834FA3" w:rsidP="00E16778">
                      <w:pPr>
                        <w:spacing w:line="276" w:lineRule="auto"/>
                        <w:contextualSpacing/>
                        <w:jc w:val="both"/>
                        <w:rPr>
                          <w:rFonts w:ascii="Open Sans" w:eastAsia="Times New Roman" w:hAnsi="Open Sans" w:cs="Open Sans"/>
                          <w:color w:val="000000"/>
                          <w:sz w:val="20"/>
                          <w:szCs w:val="20"/>
                          <w:lang w:eastAsia="en-GB"/>
                        </w:rPr>
                      </w:pPr>
                    </w:p>
                    <w:p w14:paraId="44DF575A" w14:textId="77777777" w:rsidR="003C581A" w:rsidRPr="0092432D" w:rsidRDefault="003C581A" w:rsidP="003C581A">
                      <w:pPr>
                        <w:jc w:val="both"/>
                        <w:rPr>
                          <w:rFonts w:ascii="Open Sans" w:eastAsia="Times New Roman" w:hAnsi="Open Sans" w:cs="Open Sans"/>
                          <w:sz w:val="20"/>
                          <w:szCs w:val="20"/>
                        </w:rPr>
                      </w:pPr>
                    </w:p>
                    <w:p w14:paraId="4378B2A0" w14:textId="4B251138" w:rsidR="009F63DB" w:rsidRPr="009F63DB" w:rsidRDefault="004C4B2D" w:rsidP="004C4B2D">
                      <w:pPr>
                        <w:jc w:val="center"/>
                        <w:rPr>
                          <w:rFonts w:ascii="Open Sans" w:hAnsi="Open Sans" w:cs="Open Sans"/>
                        </w:rPr>
                      </w:pPr>
                      <w:r w:rsidRPr="004C4B2D">
                        <w:rPr>
                          <w:rFonts w:ascii="Open Sans" w:hAnsi="Open Sans" w:cs="Open Sans"/>
                          <w:b/>
                          <w:bCs/>
                        </w:rPr>
                        <w:t>Στρατηγική 2030, ένας ολοκληρωμένος και διαφοροποιημένος διεθνής όμιλος ενέργειας</w:t>
                      </w:r>
                    </w:p>
                    <w:p w14:paraId="09C5CB6A" w14:textId="2652D1BA" w:rsidR="00F53A61" w:rsidRPr="002766D0" w:rsidRDefault="00F53A61" w:rsidP="00850F77">
                      <w:pPr>
                        <w:jc w:val="both"/>
                        <w:rPr>
                          <w:rFonts w:ascii="Open Sans" w:eastAsia="Times New Roman" w:hAnsi="Open Sans" w:cs="Open Sans"/>
                          <w:color w:val="000000"/>
                          <w:sz w:val="16"/>
                          <w:szCs w:val="16"/>
                          <w:lang w:eastAsia="en-GB"/>
                        </w:rPr>
                      </w:pPr>
                    </w:p>
                    <w:p w14:paraId="678543BD" w14:textId="77777777" w:rsidR="004C4B2D" w:rsidRPr="008D2803" w:rsidRDefault="004C4B2D" w:rsidP="004C4B2D">
                      <w:pPr>
                        <w:jc w:val="both"/>
                        <w:rPr>
                          <w:rFonts w:ascii="Open Sans" w:hAnsi="Open Sans" w:cs="Open Sans"/>
                          <w:sz w:val="22"/>
                          <w:szCs w:val="22"/>
                        </w:rPr>
                      </w:pPr>
                      <w:r w:rsidRPr="008D2803">
                        <w:rPr>
                          <w:rFonts w:ascii="Open Sans" w:hAnsi="Open Sans" w:cs="Open Sans"/>
                          <w:sz w:val="22"/>
                          <w:szCs w:val="22"/>
                        </w:rPr>
                        <w:t xml:space="preserve">Από την ίδρυσή της, η Motor Oil ανέπτυξε ένα από τα πιο ευέλικτα και αποτελεσματικά διυλιστήρια στην Ευρώπη και εξασφάλισε μια επιχειρηματική δραστηριότητα εφοδιασμού και εμπορίας με μεγάλη τεχνογνωσία. Αυτή η συνδυαστική προσέγγιση </w:t>
                      </w:r>
                      <w:r>
                        <w:rPr>
                          <w:rFonts w:ascii="Open Sans" w:hAnsi="Open Sans" w:cs="Open Sans"/>
                          <w:sz w:val="22"/>
                          <w:szCs w:val="22"/>
                        </w:rPr>
                        <w:t xml:space="preserve">ώθησε </w:t>
                      </w:r>
                      <w:r w:rsidRPr="008D2803">
                        <w:rPr>
                          <w:rFonts w:ascii="Open Sans" w:hAnsi="Open Sans" w:cs="Open Sans"/>
                          <w:sz w:val="22"/>
                          <w:szCs w:val="22"/>
                        </w:rPr>
                        <w:t xml:space="preserve">την  Motor Oil να υπερέχει οικονομικά και να είναι ανταγωνιστική σε διεθνές επίπεδο. Σήμερα, αποτελεί έναν ολοκληρωμένο και διαφοροποιημένο </w:t>
                      </w:r>
                      <w:r>
                        <w:rPr>
                          <w:rFonts w:ascii="Open Sans" w:hAnsi="Open Sans" w:cs="Open Sans"/>
                          <w:sz w:val="22"/>
                          <w:szCs w:val="22"/>
                        </w:rPr>
                        <w:t xml:space="preserve">διεθνή </w:t>
                      </w:r>
                      <w:r w:rsidRPr="008D2803">
                        <w:rPr>
                          <w:rFonts w:ascii="Open Sans" w:hAnsi="Open Sans" w:cs="Open Sans"/>
                          <w:sz w:val="22"/>
                          <w:szCs w:val="22"/>
                        </w:rPr>
                        <w:t>ενεργειακό όμιλο, ο οποίος αναπτύσσεται σταθερά και υπεύθυνα με το βλέμμα στραμμένο στο αύριο της ενέργειας.</w:t>
                      </w:r>
                    </w:p>
                    <w:p w14:paraId="7E849AE0" w14:textId="77777777" w:rsidR="004C4B2D" w:rsidRPr="008D2803" w:rsidRDefault="004C4B2D" w:rsidP="004C4B2D">
                      <w:pPr>
                        <w:jc w:val="both"/>
                        <w:rPr>
                          <w:rFonts w:ascii="Open Sans" w:hAnsi="Open Sans" w:cs="Open Sans"/>
                          <w:sz w:val="22"/>
                          <w:szCs w:val="22"/>
                        </w:rPr>
                      </w:pPr>
                    </w:p>
                    <w:p w14:paraId="40366ED3" w14:textId="77777777" w:rsidR="004C4B2D" w:rsidRPr="008D2803" w:rsidRDefault="004C4B2D" w:rsidP="004C4B2D">
                      <w:pPr>
                        <w:jc w:val="both"/>
                        <w:rPr>
                          <w:rFonts w:ascii="Open Sans" w:hAnsi="Open Sans" w:cs="Open Sans"/>
                          <w:b/>
                          <w:bCs/>
                          <w:sz w:val="22"/>
                          <w:szCs w:val="22"/>
                        </w:rPr>
                      </w:pPr>
                      <w:r w:rsidRPr="008D2803">
                        <w:rPr>
                          <w:rFonts w:ascii="Open Sans" w:hAnsi="Open Sans" w:cs="Open Sans"/>
                          <w:b/>
                          <w:bCs/>
                          <w:sz w:val="22"/>
                          <w:szCs w:val="22"/>
                        </w:rPr>
                        <w:t>Ιστορικά, περισσότερο από το 75% των προϊόντων διύλισης της Motor Oil εξάγονται σε αγορές εκτός Ελλάδας, υπογραμμίζοντας την εξωστρέφεια και το ανταγωνιστικό πλεονέκτημα του Ομίλου.</w:t>
                      </w:r>
                    </w:p>
                    <w:p w14:paraId="03465A6A" w14:textId="77777777" w:rsidR="004C4B2D" w:rsidRPr="008D2803" w:rsidRDefault="004C4B2D" w:rsidP="004C4B2D">
                      <w:pPr>
                        <w:jc w:val="both"/>
                        <w:rPr>
                          <w:rFonts w:ascii="Open Sans" w:hAnsi="Open Sans" w:cs="Open Sans"/>
                          <w:b/>
                          <w:bCs/>
                          <w:sz w:val="22"/>
                          <w:szCs w:val="22"/>
                        </w:rPr>
                      </w:pPr>
                    </w:p>
                    <w:p w14:paraId="3D074C1B" w14:textId="77777777" w:rsidR="004C4B2D" w:rsidRPr="007F4CC8" w:rsidRDefault="004C4B2D" w:rsidP="004C4B2D">
                      <w:pPr>
                        <w:jc w:val="both"/>
                        <w:rPr>
                          <w:rFonts w:ascii="Open Sans" w:hAnsi="Open Sans" w:cs="Open Sans"/>
                          <w:sz w:val="22"/>
                          <w:szCs w:val="22"/>
                        </w:rPr>
                      </w:pPr>
                      <w:r w:rsidRPr="008D2803">
                        <w:rPr>
                          <w:rFonts w:ascii="Open Sans" w:hAnsi="Open Sans" w:cs="Open Sans"/>
                          <w:sz w:val="22"/>
                          <w:szCs w:val="22"/>
                        </w:rPr>
                        <w:t xml:space="preserve">Οι λειτουργικές δραστηριότητες της Motor Oil στον τομέα των Καυσίμων συμπληρώνονται από το δίκτυο λιανικής εμπορίας, το οποίο αποτελούν περισσότερα από 1.500 πρατήρια καυσίμων σε </w:t>
                      </w:r>
                      <w:r w:rsidRPr="004C1AD5">
                        <w:rPr>
                          <w:rFonts w:ascii="Open Sans" w:hAnsi="Open Sans" w:cs="Open Sans"/>
                          <w:sz w:val="22"/>
                          <w:szCs w:val="22"/>
                        </w:rPr>
                        <w:t xml:space="preserve">5 χώρες . </w:t>
                      </w:r>
                      <w:r w:rsidRPr="008D2803">
                        <w:rPr>
                          <w:rFonts w:ascii="Open Sans" w:hAnsi="Open Sans" w:cs="Open Sans"/>
                          <w:sz w:val="22"/>
                          <w:szCs w:val="22"/>
                        </w:rPr>
                        <w:t xml:space="preserve">Ένα δίκτυο, που εκπροσωπείται από τα πιο </w:t>
                      </w:r>
                      <w:r>
                        <w:rPr>
                          <w:rFonts w:ascii="Open Sans" w:hAnsi="Open Sans" w:cs="Open Sans"/>
                          <w:sz w:val="22"/>
                          <w:szCs w:val="22"/>
                        </w:rPr>
                        <w:t>αναγνωρίσιμα</w:t>
                      </w:r>
                      <w:r w:rsidRPr="008D2803">
                        <w:rPr>
                          <w:rFonts w:ascii="Open Sans" w:hAnsi="Open Sans" w:cs="Open Sans"/>
                          <w:sz w:val="22"/>
                          <w:szCs w:val="22"/>
                        </w:rPr>
                        <w:t xml:space="preserve"> εμπορικά σήματα </w:t>
                      </w:r>
                      <w:r>
                        <w:rPr>
                          <w:rFonts w:ascii="Open Sans" w:hAnsi="Open Sans" w:cs="Open Sans"/>
                          <w:sz w:val="22"/>
                          <w:szCs w:val="22"/>
                        </w:rPr>
                        <w:t>(</w:t>
                      </w:r>
                      <w:r>
                        <w:rPr>
                          <w:rFonts w:ascii="Open Sans" w:hAnsi="Open Sans" w:cs="Open Sans"/>
                          <w:sz w:val="22"/>
                          <w:szCs w:val="22"/>
                          <w:lang w:val="en-US"/>
                        </w:rPr>
                        <w:t>Avin</w:t>
                      </w:r>
                      <w:r w:rsidRPr="00801B19">
                        <w:rPr>
                          <w:rFonts w:ascii="Open Sans" w:hAnsi="Open Sans" w:cs="Open Sans"/>
                          <w:sz w:val="22"/>
                          <w:szCs w:val="22"/>
                        </w:rPr>
                        <w:t xml:space="preserve">, </w:t>
                      </w:r>
                      <w:r>
                        <w:rPr>
                          <w:rFonts w:ascii="Open Sans" w:hAnsi="Open Sans" w:cs="Open Sans"/>
                          <w:sz w:val="22"/>
                          <w:szCs w:val="22"/>
                          <w:lang w:val="en-US"/>
                        </w:rPr>
                        <w:t>Shell</w:t>
                      </w:r>
                      <w:r w:rsidRPr="00801B19">
                        <w:rPr>
                          <w:rFonts w:ascii="Open Sans" w:hAnsi="Open Sans" w:cs="Open Sans"/>
                          <w:sz w:val="22"/>
                          <w:szCs w:val="22"/>
                        </w:rPr>
                        <w:t xml:space="preserve"> </w:t>
                      </w:r>
                      <w:r>
                        <w:rPr>
                          <w:rFonts w:ascii="Open Sans" w:hAnsi="Open Sans" w:cs="Open Sans"/>
                          <w:sz w:val="22"/>
                          <w:szCs w:val="22"/>
                        </w:rPr>
                        <w:t>–</w:t>
                      </w:r>
                      <w:r w:rsidRPr="00801B19">
                        <w:rPr>
                          <w:rFonts w:ascii="Open Sans" w:hAnsi="Open Sans" w:cs="Open Sans"/>
                          <w:sz w:val="22"/>
                          <w:szCs w:val="22"/>
                        </w:rPr>
                        <w:t xml:space="preserve"> </w:t>
                      </w:r>
                      <w:r>
                        <w:rPr>
                          <w:rFonts w:ascii="Open Sans" w:hAnsi="Open Sans" w:cs="Open Sans"/>
                          <w:sz w:val="22"/>
                          <w:szCs w:val="22"/>
                          <w:lang w:val="en-US"/>
                        </w:rPr>
                        <w:t>Coral</w:t>
                      </w:r>
                      <w:r w:rsidRPr="007F4CC8">
                        <w:rPr>
                          <w:rFonts w:ascii="Open Sans" w:hAnsi="Open Sans" w:cs="Open Sans"/>
                          <w:sz w:val="22"/>
                          <w:szCs w:val="22"/>
                        </w:rPr>
                        <w:t xml:space="preserve"> </w:t>
                      </w:r>
                      <w:r>
                        <w:rPr>
                          <w:rFonts w:ascii="Open Sans" w:hAnsi="Open Sans" w:cs="Open Sans"/>
                          <w:sz w:val="22"/>
                          <w:szCs w:val="22"/>
                          <w:lang w:val="en-US"/>
                        </w:rPr>
                        <w:t>Licensee</w:t>
                      </w:r>
                      <w:r w:rsidRPr="007F4CC8">
                        <w:rPr>
                          <w:rFonts w:ascii="Open Sans" w:hAnsi="Open Sans" w:cs="Open Sans"/>
                          <w:sz w:val="22"/>
                          <w:szCs w:val="22"/>
                        </w:rPr>
                        <w:t>)</w:t>
                      </w:r>
                      <w:r w:rsidRPr="00272DF2">
                        <w:rPr>
                          <w:rFonts w:ascii="Open Sans" w:hAnsi="Open Sans" w:cs="Open Sans"/>
                          <w:sz w:val="22"/>
                          <w:szCs w:val="22"/>
                        </w:rPr>
                        <w:t xml:space="preserve"> </w:t>
                      </w:r>
                      <w:r w:rsidRPr="008D2803">
                        <w:rPr>
                          <w:rFonts w:ascii="Open Sans" w:hAnsi="Open Sans" w:cs="Open Sans"/>
                          <w:sz w:val="22"/>
                          <w:szCs w:val="22"/>
                        </w:rPr>
                        <w:t>στις εν λόγω αγορές</w:t>
                      </w:r>
                      <w:r w:rsidRPr="00272DF2">
                        <w:rPr>
                          <w:rFonts w:ascii="Open Sans" w:hAnsi="Open Sans" w:cs="Open Sans"/>
                          <w:sz w:val="22"/>
                          <w:szCs w:val="22"/>
                        </w:rPr>
                        <w:t>.</w:t>
                      </w:r>
                      <w:r>
                        <w:rPr>
                          <w:rFonts w:ascii="Open Sans" w:hAnsi="Open Sans" w:cs="Open Sans"/>
                          <w:sz w:val="22"/>
                          <w:szCs w:val="22"/>
                        </w:rPr>
                        <w:t xml:space="preserve"> </w:t>
                      </w:r>
                    </w:p>
                    <w:p w14:paraId="5BFF791B" w14:textId="77777777" w:rsidR="004C4B2D" w:rsidRPr="008D2803" w:rsidRDefault="004C4B2D" w:rsidP="004C4B2D">
                      <w:pPr>
                        <w:rPr>
                          <w:rFonts w:ascii="Open Sans" w:hAnsi="Open Sans" w:cs="Open Sans"/>
                          <w:sz w:val="22"/>
                          <w:szCs w:val="22"/>
                        </w:rPr>
                      </w:pPr>
                    </w:p>
                    <w:p w14:paraId="72D5F4B8" w14:textId="77777777" w:rsidR="004C4B2D" w:rsidRPr="0092432D" w:rsidRDefault="004C4B2D" w:rsidP="004C4B2D">
                      <w:pPr>
                        <w:jc w:val="both"/>
                        <w:rPr>
                          <w:rFonts w:ascii="Open Sans" w:hAnsi="Open Sans" w:cs="Open Sans"/>
                          <w:b/>
                          <w:bCs/>
                          <w:sz w:val="22"/>
                          <w:szCs w:val="22"/>
                        </w:rPr>
                      </w:pPr>
                      <w:r>
                        <w:rPr>
                          <w:rFonts w:ascii="Open Sans" w:hAnsi="Open Sans" w:cs="Open Sans"/>
                          <w:b/>
                          <w:bCs/>
                          <w:sz w:val="22"/>
                          <w:szCs w:val="22"/>
                        </w:rPr>
                        <w:t>Η</w:t>
                      </w:r>
                      <w:r w:rsidRPr="008D2803">
                        <w:rPr>
                          <w:rFonts w:ascii="Open Sans" w:hAnsi="Open Sans" w:cs="Open Sans"/>
                          <w:b/>
                          <w:bCs/>
                          <w:sz w:val="22"/>
                          <w:szCs w:val="22"/>
                        </w:rPr>
                        <w:t xml:space="preserve"> Ηλεκτρική Ενέργεια</w:t>
                      </w:r>
                      <w:r>
                        <w:rPr>
                          <w:rFonts w:ascii="Open Sans" w:hAnsi="Open Sans" w:cs="Open Sans"/>
                          <w:b/>
                          <w:bCs/>
                          <w:sz w:val="22"/>
                          <w:szCs w:val="22"/>
                        </w:rPr>
                        <w:t xml:space="preserve"> </w:t>
                      </w:r>
                      <w:r w:rsidRPr="008D2803">
                        <w:rPr>
                          <w:rFonts w:ascii="Open Sans" w:hAnsi="Open Sans" w:cs="Open Sans"/>
                          <w:b/>
                          <w:bCs/>
                          <w:sz w:val="22"/>
                          <w:szCs w:val="22"/>
                        </w:rPr>
                        <w:t>αποτελεί έναν από τους βασικούς πυλώνες σημαντικής ανάπτυξης και μετασχηματισμού του Ομίλου</w:t>
                      </w:r>
                      <w:r>
                        <w:rPr>
                          <w:rFonts w:ascii="Open Sans" w:hAnsi="Open Sans" w:cs="Open Sans"/>
                          <w:b/>
                          <w:bCs/>
                          <w:sz w:val="22"/>
                          <w:szCs w:val="22"/>
                        </w:rPr>
                        <w:t>,</w:t>
                      </w:r>
                      <w:r w:rsidRPr="008D2803">
                        <w:rPr>
                          <w:rFonts w:ascii="Open Sans" w:hAnsi="Open Sans" w:cs="Open Sans"/>
                          <w:b/>
                          <w:bCs/>
                          <w:sz w:val="22"/>
                          <w:szCs w:val="22"/>
                        </w:rPr>
                        <w:t xml:space="preserve"> που τροφοδοτείται κατά κύριο λόγο από ΑΠΕ. Λειτουργώντας τη δεύτερη μεγαλύτερη πλατφόρμα ΑΠΕ</w:t>
                      </w:r>
                      <w:r>
                        <w:rPr>
                          <w:rFonts w:ascii="Open Sans" w:hAnsi="Open Sans" w:cs="Open Sans"/>
                          <w:b/>
                          <w:bCs/>
                          <w:sz w:val="22"/>
                          <w:szCs w:val="22"/>
                        </w:rPr>
                        <w:t xml:space="preserve"> </w:t>
                      </w:r>
                      <w:r w:rsidRPr="008D2803">
                        <w:rPr>
                          <w:rFonts w:ascii="Open Sans" w:hAnsi="Open Sans" w:cs="Open Sans"/>
                          <w:b/>
                          <w:bCs/>
                          <w:sz w:val="22"/>
                          <w:szCs w:val="22"/>
                        </w:rPr>
                        <w:t xml:space="preserve">στην Ελλάδα, συνεχίζουμε να επενδύουμε δυναμικά και να επεκτείνουμε τη δραστηριότητά μας σε όλη την αλυσίδα αξίας της ηλεκτρικής ενέργειας. </w:t>
                      </w:r>
                    </w:p>
                    <w:p w14:paraId="151A36F9" w14:textId="77777777" w:rsidR="004C4B2D" w:rsidRPr="0092432D" w:rsidRDefault="004C4B2D" w:rsidP="004C4B2D">
                      <w:pPr>
                        <w:jc w:val="both"/>
                        <w:rPr>
                          <w:rFonts w:ascii="Open Sans" w:hAnsi="Open Sans" w:cs="Open Sans"/>
                          <w:sz w:val="22"/>
                          <w:szCs w:val="22"/>
                        </w:rPr>
                      </w:pPr>
                    </w:p>
                    <w:p w14:paraId="29BBB950" w14:textId="77777777" w:rsidR="004C4B2D" w:rsidRPr="008D2803" w:rsidRDefault="004C4B2D" w:rsidP="004C4B2D">
                      <w:pPr>
                        <w:jc w:val="both"/>
                        <w:rPr>
                          <w:rFonts w:ascii="Open Sans" w:hAnsi="Open Sans" w:cs="Open Sans"/>
                          <w:b/>
                          <w:bCs/>
                          <w:sz w:val="22"/>
                          <w:szCs w:val="22"/>
                        </w:rPr>
                      </w:pPr>
                      <w:r w:rsidRPr="008D2803">
                        <w:rPr>
                          <w:rFonts w:ascii="Open Sans" w:hAnsi="Open Sans" w:cs="Open Sans"/>
                          <w:sz w:val="22"/>
                          <w:szCs w:val="22"/>
                        </w:rPr>
                        <w:t>Τέλος, ανταποκρινόμαστε στην επιτακτική ανάγκη του σήμερα για ορθολογική και αποτελεσματική χρήση των ανακυκλ</w:t>
                      </w:r>
                      <w:r>
                        <w:rPr>
                          <w:rFonts w:ascii="Open Sans" w:hAnsi="Open Sans" w:cs="Open Sans"/>
                          <w:sz w:val="22"/>
                          <w:szCs w:val="22"/>
                        </w:rPr>
                        <w:t>ώσιμων υλικών</w:t>
                      </w:r>
                      <w:r w:rsidRPr="008D2803">
                        <w:rPr>
                          <w:rFonts w:ascii="Open Sans" w:hAnsi="Open Sans" w:cs="Open Sans"/>
                          <w:sz w:val="22"/>
                          <w:szCs w:val="22"/>
                        </w:rPr>
                        <w:t xml:space="preserve">, λειτουργώντας μία από τις μεγαλύτερες ολοκληρωμένες επιχειρηματικές δραστηριότητες Κυκλικής Οικονομίας στην Ελλάδα. </w:t>
                      </w:r>
                      <w:r w:rsidRPr="008D2803">
                        <w:rPr>
                          <w:rFonts w:ascii="Open Sans" w:hAnsi="Open Sans" w:cs="Open Sans"/>
                          <w:b/>
                          <w:bCs/>
                          <w:sz w:val="22"/>
                          <w:szCs w:val="22"/>
                        </w:rPr>
                        <w:t xml:space="preserve">Πιστεύουμε ότι η κυκλικότητα θα παίξει σημαντικό ρόλο στην επίτευξη ενός βιώσιμου μέλλοντος </w:t>
                      </w:r>
                      <w:r>
                        <w:rPr>
                          <w:rFonts w:ascii="Open Sans" w:hAnsi="Open Sans" w:cs="Open Sans"/>
                          <w:b/>
                          <w:bCs/>
                          <w:sz w:val="22"/>
                          <w:szCs w:val="22"/>
                        </w:rPr>
                        <w:t xml:space="preserve">και έχουμε, </w:t>
                      </w:r>
                      <w:r w:rsidRPr="008D2803">
                        <w:rPr>
                          <w:rFonts w:ascii="Open Sans" w:hAnsi="Open Sans" w:cs="Open Sans"/>
                          <w:b/>
                          <w:bCs/>
                          <w:sz w:val="22"/>
                          <w:szCs w:val="22"/>
                        </w:rPr>
                        <w:t>ήδη, τοποθετηθεί στην πρώτη γραμμή αυτής της τάσης.</w:t>
                      </w:r>
                    </w:p>
                    <w:p w14:paraId="0686EC36" w14:textId="77777777" w:rsidR="004C4B2D" w:rsidRPr="004C4B2D" w:rsidRDefault="004C4B2D" w:rsidP="00850F77">
                      <w:pPr>
                        <w:jc w:val="both"/>
                        <w:rPr>
                          <w:rFonts w:ascii="Open Sans" w:eastAsia="Times New Roman" w:hAnsi="Open Sans" w:cs="Open Sans"/>
                          <w:color w:val="000000"/>
                          <w:sz w:val="16"/>
                          <w:szCs w:val="16"/>
                          <w:lang w:eastAsia="en-GB"/>
                        </w:rPr>
                      </w:pPr>
                    </w:p>
                  </w:txbxContent>
                </v:textbox>
                <w10:wrap anchorx="margin"/>
              </v:shape>
            </w:pict>
          </mc:Fallback>
        </mc:AlternateContent>
      </w:r>
    </w:p>
    <w:p w14:paraId="1F221A84" w14:textId="3C613294" w:rsidR="008D2803" w:rsidRDefault="008D2803">
      <w:pPr>
        <w:rPr>
          <w:lang w:val="en-US"/>
        </w:rPr>
      </w:pPr>
      <w:r w:rsidRPr="001965C3">
        <w:rPr>
          <w:noProof/>
        </w:rPr>
        <w:lastRenderedPageBreak/>
        <mc:AlternateContent>
          <mc:Choice Requires="wps">
            <w:drawing>
              <wp:anchor distT="0" distB="0" distL="114300" distR="114300" simplePos="0" relativeHeight="251661312" behindDoc="0" locked="0" layoutInCell="1" allowOverlap="1" wp14:anchorId="77DE2038" wp14:editId="6E854A5C">
                <wp:simplePos x="0" y="0"/>
                <wp:positionH relativeFrom="margin">
                  <wp:posOffset>63062</wp:posOffset>
                </wp:positionH>
                <wp:positionV relativeFrom="paragraph">
                  <wp:posOffset>-8769459</wp:posOffset>
                </wp:positionV>
                <wp:extent cx="6008914" cy="9049406"/>
                <wp:effectExtent l="0" t="0" r="0" b="0"/>
                <wp:wrapNone/>
                <wp:docPr id="904462418" name="Text Box 904462418"/>
                <wp:cNvGraphicFramePr/>
                <a:graphic xmlns:a="http://schemas.openxmlformats.org/drawingml/2006/main">
                  <a:graphicData uri="http://schemas.microsoft.com/office/word/2010/wordprocessingShape">
                    <wps:wsp>
                      <wps:cNvSpPr txBox="1"/>
                      <wps:spPr>
                        <a:xfrm>
                          <a:off x="0" y="0"/>
                          <a:ext cx="6008914" cy="9049406"/>
                        </a:xfrm>
                        <a:prstGeom prst="rect">
                          <a:avLst/>
                        </a:prstGeom>
                        <a:noFill/>
                        <a:ln w="6350">
                          <a:noFill/>
                        </a:ln>
                      </wps:spPr>
                      <wps:txbx>
                        <w:txbxContent>
                          <w:p w14:paraId="18F76A7C" w14:textId="77777777" w:rsidR="008D2803" w:rsidRDefault="008D2803" w:rsidP="008D2803">
                            <w:pPr>
                              <w:contextualSpacing/>
                              <w:jc w:val="both"/>
                              <w:rPr>
                                <w:rFonts w:ascii="Open Sans" w:eastAsia="Times New Roman" w:hAnsi="Open Sans" w:cs="Open Sans"/>
                                <w:color w:val="000000"/>
                                <w:sz w:val="20"/>
                                <w:szCs w:val="20"/>
                                <w:lang w:eastAsia="en-GB"/>
                              </w:rPr>
                            </w:pPr>
                          </w:p>
                          <w:p w14:paraId="079EB050" w14:textId="3D4CBC56" w:rsidR="008D2803" w:rsidRPr="002766D0" w:rsidRDefault="004C4B2D" w:rsidP="008D2803">
                            <w:pPr>
                              <w:jc w:val="center"/>
                              <w:rPr>
                                <w:rFonts w:ascii="Open Sans" w:hAnsi="Open Sans" w:cs="Open Sans"/>
                                <w:b/>
                                <w:bCs/>
                              </w:rPr>
                            </w:pPr>
                            <w:r w:rsidRPr="004C4B2D">
                              <w:rPr>
                                <w:rFonts w:ascii="Open Sans" w:hAnsi="Open Sans" w:cs="Open Sans"/>
                                <w:b/>
                                <w:bCs/>
                              </w:rPr>
                              <w:t>Προμηθεύουμε την διεθνή αγορά με καύσιμα, ηλεκτρική ενέργεια και ανακυκλωμένα υλικά</w:t>
                            </w:r>
                          </w:p>
                          <w:p w14:paraId="5229F4CD" w14:textId="77777777" w:rsidR="004C4B2D" w:rsidRPr="002766D0" w:rsidRDefault="004C4B2D" w:rsidP="008D2803">
                            <w:pPr>
                              <w:jc w:val="center"/>
                              <w:rPr>
                                <w:rFonts w:ascii="Open Sans" w:hAnsi="Open Sans" w:cs="Open Sans"/>
                                <w:b/>
                                <w:bCs/>
                              </w:rPr>
                            </w:pPr>
                          </w:p>
                          <w:p w14:paraId="2355436A" w14:textId="77777777" w:rsidR="004C4B2D" w:rsidRPr="0092432D" w:rsidRDefault="004C4B2D" w:rsidP="004C4B2D">
                            <w:pPr>
                              <w:jc w:val="both"/>
                              <w:rPr>
                                <w:rFonts w:ascii="Open Sans" w:hAnsi="Open Sans" w:cs="Open Sans"/>
                                <w:b/>
                                <w:bCs/>
                                <w:sz w:val="22"/>
                                <w:szCs w:val="22"/>
                              </w:rPr>
                            </w:pPr>
                            <w:r w:rsidRPr="008D2803">
                              <w:rPr>
                                <w:rFonts w:ascii="Open Sans" w:hAnsi="Open Sans" w:cs="Open Sans"/>
                                <w:b/>
                                <w:bCs/>
                                <w:sz w:val="22"/>
                                <w:szCs w:val="22"/>
                              </w:rPr>
                              <w:t>Παραμένουμε προσηλωμένοι στους στόχους μας και διασφαλίζουμε ότι το στρατηγικό μας όραμα θα είναι πάντοτε ευθυγραμμισμένο με τις σύγχρονες, παγκόσμιες εξελίξεις  των κλάδων στους οποίους επιχειρούμε.</w:t>
                            </w:r>
                            <w:r w:rsidRPr="008D2803">
                              <w:rPr>
                                <w:rFonts w:ascii="Open Sans" w:hAnsi="Open Sans" w:cs="Open Sans"/>
                                <w:sz w:val="22"/>
                                <w:szCs w:val="22"/>
                              </w:rPr>
                              <w:t xml:space="preserve"> Καθώς οι αγορές ενέργειας ε</w:t>
                            </w:r>
                            <w:r>
                              <w:rPr>
                                <w:rFonts w:ascii="Open Sans" w:hAnsi="Open Sans" w:cs="Open Sans"/>
                                <w:sz w:val="22"/>
                                <w:szCs w:val="22"/>
                              </w:rPr>
                              <w:t>ξελίσσονται</w:t>
                            </w:r>
                            <w:r w:rsidRPr="008D2803">
                              <w:rPr>
                                <w:rFonts w:ascii="Open Sans" w:hAnsi="Open Sans" w:cs="Open Sans"/>
                                <w:sz w:val="22"/>
                                <w:szCs w:val="22"/>
                              </w:rPr>
                              <w:t xml:space="preserve">, η Motor Oil πρωτοπορεί, </w:t>
                            </w:r>
                            <w:r w:rsidRPr="008D2803">
                              <w:rPr>
                                <w:rFonts w:ascii="Open Sans" w:hAnsi="Open Sans" w:cs="Open Sans"/>
                                <w:b/>
                                <w:bCs/>
                                <w:sz w:val="22"/>
                                <w:szCs w:val="22"/>
                              </w:rPr>
                              <w:t xml:space="preserve">διαδραματίζοντας έναν καθοριστικό ρόλο στην προμήθεια Καυσίμων, Ηλεκτρικής Ενέργειας και </w:t>
                            </w:r>
                            <w:r>
                              <w:rPr>
                                <w:rFonts w:ascii="Open Sans" w:hAnsi="Open Sans" w:cs="Open Sans"/>
                                <w:b/>
                                <w:bCs/>
                                <w:sz w:val="22"/>
                                <w:szCs w:val="22"/>
                              </w:rPr>
                              <w:t>Ανακυκλωμένων Υλικών</w:t>
                            </w:r>
                            <w:r w:rsidRPr="008D2803">
                              <w:rPr>
                                <w:rFonts w:ascii="Open Sans" w:hAnsi="Open Sans" w:cs="Open Sans"/>
                                <w:b/>
                                <w:bCs/>
                                <w:sz w:val="22"/>
                                <w:szCs w:val="22"/>
                              </w:rPr>
                              <w:t>,  με γνώμονα το προσιτό κόστος και την αξιοπιστία που εμπνέει ο Όμιλος.</w:t>
                            </w:r>
                          </w:p>
                          <w:p w14:paraId="1908002B" w14:textId="77777777" w:rsidR="004C4B2D" w:rsidRPr="0092432D" w:rsidRDefault="004C4B2D" w:rsidP="004C4B2D">
                            <w:pPr>
                              <w:jc w:val="both"/>
                              <w:rPr>
                                <w:rFonts w:ascii="Open Sans" w:hAnsi="Open Sans" w:cs="Open Sans"/>
                                <w:sz w:val="22"/>
                                <w:szCs w:val="22"/>
                              </w:rPr>
                            </w:pPr>
                          </w:p>
                          <w:p w14:paraId="62FB301C" w14:textId="77777777" w:rsidR="004C4B2D" w:rsidRPr="0092432D" w:rsidRDefault="004C4B2D" w:rsidP="004C4B2D">
                            <w:pPr>
                              <w:jc w:val="both"/>
                              <w:rPr>
                                <w:rFonts w:ascii="Open Sans" w:hAnsi="Open Sans" w:cs="Open Sans"/>
                                <w:sz w:val="22"/>
                                <w:szCs w:val="22"/>
                              </w:rPr>
                            </w:pPr>
                            <w:r w:rsidRPr="008D2803">
                              <w:rPr>
                                <w:rFonts w:ascii="Open Sans" w:hAnsi="Open Sans" w:cs="Open Sans"/>
                                <w:b/>
                                <w:bCs/>
                                <w:sz w:val="22"/>
                                <w:szCs w:val="22"/>
                              </w:rPr>
                              <w:t>Καύσιμα</w:t>
                            </w:r>
                            <w:r w:rsidRPr="008D2803">
                              <w:rPr>
                                <w:rFonts w:ascii="Open Sans" w:hAnsi="Open Sans" w:cs="Open Sans"/>
                                <w:sz w:val="22"/>
                                <w:szCs w:val="22"/>
                              </w:rPr>
                              <w:t xml:space="preserve">: </w:t>
                            </w:r>
                            <w:r w:rsidRPr="008D2803">
                              <w:rPr>
                                <w:rFonts w:ascii="Open Sans" w:hAnsi="Open Sans" w:cs="Open Sans"/>
                                <w:b/>
                                <w:bCs/>
                                <w:sz w:val="22"/>
                                <w:szCs w:val="22"/>
                              </w:rPr>
                              <w:t>Πιστεύουμε ότι για να εξυπηρετηθούν οι ανάγκες του σύγχρονου κόσμου στο μέλλον, θα χρειαστούμε τόσο καύσιμα με βάση τα ορυκτά, όσο και ανανεώσιμα και εναλλακτικά καύσιμα</w:t>
                            </w:r>
                            <w:r w:rsidRPr="008D2803">
                              <w:rPr>
                                <w:rFonts w:ascii="Open Sans" w:hAnsi="Open Sans" w:cs="Open Sans"/>
                                <w:sz w:val="22"/>
                                <w:szCs w:val="22"/>
                              </w:rPr>
                              <w:t>. Για αυτό, ο Όμιλος Motor Oil επενδύει σταθερά στην παραγωγή και διάθεση αυτών των ζωτικής σημασίας προϊόντων στις αγορές του. Το δίκτυο λιανικής της Motor Oil εξελίσσεται διαρκώς, προσφέροντας προϊόντα υψηλής ποιότητας και λύσεις απαλλαγής από τον άνθρακα, καθώς και μια εμπειρία εξυπηρέτησης</w:t>
                            </w:r>
                            <w:r>
                              <w:rPr>
                                <w:rFonts w:ascii="Open Sans" w:hAnsi="Open Sans" w:cs="Open Sans"/>
                                <w:sz w:val="22"/>
                                <w:szCs w:val="22"/>
                              </w:rPr>
                              <w:t xml:space="preserve"> πελατών</w:t>
                            </w:r>
                            <w:r w:rsidRPr="008D2803">
                              <w:rPr>
                                <w:rFonts w:ascii="Open Sans" w:hAnsi="Open Sans" w:cs="Open Sans"/>
                                <w:sz w:val="22"/>
                                <w:szCs w:val="22"/>
                              </w:rPr>
                              <w:t xml:space="preserve"> που επεκτείνεται πέρα από τον παραδοσιακό χώρο των πρατηρίων καυσίμων.</w:t>
                            </w:r>
                          </w:p>
                          <w:p w14:paraId="59718EBE" w14:textId="77777777" w:rsidR="004C4B2D" w:rsidRPr="0092432D" w:rsidRDefault="004C4B2D" w:rsidP="004C4B2D">
                            <w:pPr>
                              <w:jc w:val="both"/>
                              <w:rPr>
                                <w:rFonts w:ascii="Open Sans" w:hAnsi="Open Sans" w:cs="Open Sans"/>
                                <w:sz w:val="22"/>
                                <w:szCs w:val="22"/>
                              </w:rPr>
                            </w:pPr>
                          </w:p>
                          <w:p w14:paraId="747DF06D" w14:textId="77777777" w:rsidR="004C4B2D" w:rsidRPr="00424D6A" w:rsidRDefault="004C4B2D" w:rsidP="004C4B2D">
                            <w:pPr>
                              <w:jc w:val="both"/>
                              <w:rPr>
                                <w:rFonts w:ascii="Open Sans" w:hAnsi="Open Sans" w:cs="Open Sans"/>
                                <w:sz w:val="22"/>
                                <w:szCs w:val="22"/>
                              </w:rPr>
                            </w:pPr>
                            <w:r w:rsidRPr="0092432D">
                              <w:rPr>
                                <w:rFonts w:ascii="Open Sans" w:hAnsi="Open Sans" w:cs="Open Sans"/>
                                <w:b/>
                                <w:bCs/>
                                <w:sz w:val="22"/>
                                <w:szCs w:val="22"/>
                              </w:rPr>
                              <w:t>Ηλεκτρική Ενέργεια</w:t>
                            </w:r>
                            <w:r w:rsidRPr="0092432D">
                              <w:rPr>
                                <w:rFonts w:ascii="Open Sans" w:hAnsi="Open Sans" w:cs="Open Sans"/>
                                <w:sz w:val="22"/>
                                <w:szCs w:val="22"/>
                              </w:rPr>
                              <w:t>: Η δραστηριότητά μας στον τομέα του εξηλεκτρισμού αποτέλεσε το βασικό θεμέλιο ανάπτυξής μας τα τελευταία 5 χρόνια και θα παραμείνει πηγή ανάπτυξης για τα επόμενα. Επιπλέον, καθώς η παγκόσμια ζήτηση ηλεκτρικής ενέργειας ολοένα και αυξάνεται,</w:t>
                            </w:r>
                            <w:r w:rsidRPr="0092432D">
                              <w:rPr>
                                <w:rFonts w:ascii="Open Sans" w:hAnsi="Open Sans" w:cs="Open Sans"/>
                                <w:b/>
                                <w:bCs/>
                                <w:sz w:val="22"/>
                                <w:szCs w:val="22"/>
                              </w:rPr>
                              <w:t xml:space="preserve"> η Motor Oil θα είναι έτοιμη να ανταποκριθεί σε αυτή, προσφέροντας ενέργεια τόσο από ευέλικτ</w:t>
                            </w:r>
                            <w:r>
                              <w:rPr>
                                <w:rFonts w:ascii="Open Sans" w:hAnsi="Open Sans" w:cs="Open Sans"/>
                                <w:b/>
                                <w:bCs/>
                                <w:sz w:val="22"/>
                                <w:szCs w:val="22"/>
                              </w:rPr>
                              <w:t>ες</w:t>
                            </w:r>
                            <w:r w:rsidRPr="0092432D">
                              <w:rPr>
                                <w:rFonts w:ascii="Open Sans" w:hAnsi="Open Sans" w:cs="Open Sans"/>
                                <w:b/>
                                <w:bCs/>
                                <w:sz w:val="22"/>
                                <w:szCs w:val="22"/>
                              </w:rPr>
                              <w:t xml:space="preserve"> συμβατικές</w:t>
                            </w:r>
                            <w:r>
                              <w:rPr>
                                <w:rFonts w:ascii="Open Sans" w:hAnsi="Open Sans" w:cs="Open Sans"/>
                                <w:b/>
                                <w:bCs/>
                                <w:sz w:val="22"/>
                                <w:szCs w:val="22"/>
                              </w:rPr>
                              <w:t xml:space="preserve"> μονάδες παραγωγής</w:t>
                            </w:r>
                            <w:r w:rsidRPr="0092432D">
                              <w:rPr>
                                <w:rFonts w:ascii="Open Sans" w:hAnsi="Open Sans" w:cs="Open Sans"/>
                                <w:b/>
                                <w:bCs/>
                                <w:sz w:val="22"/>
                                <w:szCs w:val="22"/>
                              </w:rPr>
                              <w:t>, όσο και από ανανεώσιμες πηγές ενέργειας</w:t>
                            </w:r>
                            <w:r w:rsidRPr="0092432D">
                              <w:rPr>
                                <w:rFonts w:ascii="Open Sans" w:hAnsi="Open Sans" w:cs="Open Sans"/>
                                <w:sz w:val="22"/>
                                <w:szCs w:val="22"/>
                              </w:rPr>
                              <w:t>. Ταυτόχρονα, θα προσφέρουμε στους πελάτες μας βιώσιμα προϊόντα ηλεκτρικής ενέργειας και φυσικού αερίου, καθώς και e-</w:t>
                            </w:r>
                            <w:proofErr w:type="spellStart"/>
                            <w:r w:rsidRPr="0092432D">
                              <w:rPr>
                                <w:rFonts w:ascii="Open Sans" w:hAnsi="Open Sans" w:cs="Open Sans"/>
                                <w:sz w:val="22"/>
                                <w:szCs w:val="22"/>
                              </w:rPr>
                              <w:t>mobility</w:t>
                            </w:r>
                            <w:proofErr w:type="spellEnd"/>
                            <w:r w:rsidRPr="0092432D">
                              <w:rPr>
                                <w:rFonts w:ascii="Open Sans" w:hAnsi="Open Sans" w:cs="Open Sans"/>
                                <w:sz w:val="22"/>
                                <w:szCs w:val="22"/>
                              </w:rPr>
                              <w:t xml:space="preserve"> υπηρεσίες</w:t>
                            </w:r>
                            <w:r>
                              <w:rPr>
                                <w:rFonts w:ascii="Open Sans" w:hAnsi="Open Sans" w:cs="Open Sans"/>
                                <w:sz w:val="22"/>
                                <w:szCs w:val="22"/>
                              </w:rPr>
                              <w:t>.</w:t>
                            </w:r>
                          </w:p>
                          <w:p w14:paraId="1E7D8AE6" w14:textId="77777777" w:rsidR="004C4B2D" w:rsidRPr="0092432D" w:rsidRDefault="004C4B2D" w:rsidP="004C4B2D">
                            <w:pPr>
                              <w:jc w:val="both"/>
                              <w:rPr>
                                <w:rFonts w:ascii="Open Sans" w:hAnsi="Open Sans" w:cs="Open Sans"/>
                                <w:sz w:val="22"/>
                                <w:szCs w:val="22"/>
                              </w:rPr>
                            </w:pPr>
                          </w:p>
                          <w:p w14:paraId="5146526D" w14:textId="77777777" w:rsidR="004C4B2D" w:rsidRPr="0092432D" w:rsidRDefault="004C4B2D" w:rsidP="004C4B2D">
                            <w:pPr>
                              <w:jc w:val="both"/>
                              <w:rPr>
                                <w:rFonts w:ascii="Open Sans" w:hAnsi="Open Sans" w:cs="Open Sans"/>
                                <w:sz w:val="22"/>
                                <w:szCs w:val="22"/>
                              </w:rPr>
                            </w:pPr>
                            <w:r w:rsidRPr="008D2803">
                              <w:rPr>
                                <w:rFonts w:ascii="Open Sans" w:hAnsi="Open Sans" w:cs="Open Sans"/>
                                <w:b/>
                                <w:bCs/>
                                <w:sz w:val="22"/>
                                <w:szCs w:val="22"/>
                              </w:rPr>
                              <w:t>Κυκλική Οικονομία</w:t>
                            </w:r>
                            <w:r w:rsidRPr="008D2803">
                              <w:rPr>
                                <w:rFonts w:ascii="Open Sans" w:hAnsi="Open Sans" w:cs="Open Sans"/>
                                <w:sz w:val="22"/>
                                <w:szCs w:val="22"/>
                              </w:rPr>
                              <w:t xml:space="preserve">: </w:t>
                            </w:r>
                            <w:r w:rsidRPr="008D2803">
                              <w:rPr>
                                <w:rFonts w:ascii="Open Sans" w:hAnsi="Open Sans" w:cs="Open Sans"/>
                                <w:b/>
                                <w:bCs/>
                                <w:sz w:val="22"/>
                                <w:szCs w:val="22"/>
                              </w:rPr>
                              <w:t xml:space="preserve">Ένας τομέας ισχυρής ανάπτυξης για την Motor Oil. </w:t>
                            </w:r>
                            <w:r w:rsidRPr="008D2803">
                              <w:rPr>
                                <w:rFonts w:ascii="Open Sans" w:hAnsi="Open Sans" w:cs="Open Sans"/>
                                <w:sz w:val="22"/>
                                <w:szCs w:val="22"/>
                              </w:rPr>
                              <w:t xml:space="preserve">Στην κυκλικότητα εντοπίζονται αποτελεσματικές και καθαρές λύσεις για μία πραγματικά βιώσιμη ανάπτυξη. Για αυτό, η Motor Oil, από την πλεονεκτική θέση στην οποία βρίσκεται, επενδύει υπεύθυνα στην ανάπτυξη μιας ολοκληρωμένης αλυσίδας αξίας, </w:t>
                            </w:r>
                            <w:r>
                              <w:rPr>
                                <w:rFonts w:ascii="Open Sans" w:hAnsi="Open Sans" w:cs="Open Sans"/>
                                <w:sz w:val="22"/>
                                <w:szCs w:val="22"/>
                              </w:rPr>
                              <w:t xml:space="preserve">έχοντας πρόσβαση στην </w:t>
                            </w:r>
                            <w:r w:rsidRPr="008D2803">
                              <w:rPr>
                                <w:rFonts w:ascii="Open Sans" w:hAnsi="Open Sans" w:cs="Open Sans"/>
                                <w:sz w:val="22"/>
                                <w:szCs w:val="22"/>
                              </w:rPr>
                              <w:t>πρώτη ύλη</w:t>
                            </w:r>
                            <w:r>
                              <w:rPr>
                                <w:rFonts w:ascii="Open Sans" w:hAnsi="Open Sans" w:cs="Open Sans"/>
                                <w:sz w:val="22"/>
                                <w:szCs w:val="22"/>
                              </w:rPr>
                              <w:t xml:space="preserve"> και</w:t>
                            </w:r>
                            <w:r w:rsidRPr="008D2803">
                              <w:rPr>
                                <w:rFonts w:ascii="Open Sans" w:hAnsi="Open Sans" w:cs="Open Sans"/>
                                <w:sz w:val="22"/>
                                <w:szCs w:val="22"/>
                              </w:rPr>
                              <w:t xml:space="preserve"> σε όλες τις ροές προϊόντων που</w:t>
                            </w:r>
                            <w:r>
                              <w:rPr>
                                <w:rFonts w:ascii="Open Sans" w:hAnsi="Open Sans" w:cs="Open Sans"/>
                                <w:sz w:val="22"/>
                                <w:szCs w:val="22"/>
                              </w:rPr>
                              <w:t xml:space="preserve"> θα</w:t>
                            </w:r>
                            <w:r w:rsidRPr="008D2803">
                              <w:rPr>
                                <w:rFonts w:ascii="Open Sans" w:hAnsi="Open Sans" w:cs="Open Sans"/>
                                <w:sz w:val="22"/>
                                <w:szCs w:val="22"/>
                              </w:rPr>
                              <w:t xml:space="preserve"> εμπλουτίζουν το έργο της για τα επόμενα χρόνια.</w:t>
                            </w:r>
                          </w:p>
                          <w:p w14:paraId="11D4F445" w14:textId="77777777" w:rsidR="004C4B2D" w:rsidRPr="0092432D" w:rsidRDefault="004C4B2D" w:rsidP="004C4B2D">
                            <w:pPr>
                              <w:jc w:val="both"/>
                              <w:rPr>
                                <w:rFonts w:ascii="Open Sans" w:hAnsi="Open Sans" w:cs="Open Sans"/>
                                <w:sz w:val="22"/>
                                <w:szCs w:val="22"/>
                              </w:rPr>
                            </w:pPr>
                          </w:p>
                          <w:p w14:paraId="31ABB849" w14:textId="77777777" w:rsidR="004C4B2D" w:rsidRPr="008D2803" w:rsidRDefault="004C4B2D" w:rsidP="004C4B2D">
                            <w:pPr>
                              <w:jc w:val="both"/>
                              <w:rPr>
                                <w:rFonts w:ascii="Open Sans" w:hAnsi="Open Sans" w:cs="Open Sans"/>
                                <w:sz w:val="22"/>
                                <w:szCs w:val="22"/>
                              </w:rPr>
                            </w:pPr>
                            <w:r w:rsidRPr="0092432D">
                              <w:rPr>
                                <w:rFonts w:ascii="Open Sans" w:hAnsi="Open Sans" w:cs="Open Sans"/>
                                <w:b/>
                                <w:bCs/>
                                <w:sz w:val="22"/>
                                <w:szCs w:val="22"/>
                              </w:rPr>
                              <w:t xml:space="preserve">Οργανώνοντας το στρατηγικό μας όραμα που αφορά στα Καύσιμα, την Ηλεκτρική Ενέργεια και την Κυκλική Οικονομία, πετυχαίνουμε την ανάπτυξη του Ομίλου μας, με τρόπο που θα μας επιτρέψει να εκμεταλλευτούμε </w:t>
                            </w:r>
                            <w:r>
                              <w:rPr>
                                <w:rFonts w:ascii="Open Sans" w:hAnsi="Open Sans" w:cs="Open Sans"/>
                                <w:b/>
                                <w:bCs/>
                                <w:sz w:val="22"/>
                                <w:szCs w:val="22"/>
                              </w:rPr>
                              <w:t xml:space="preserve">καλύτερα </w:t>
                            </w:r>
                            <w:r w:rsidRPr="0092432D">
                              <w:rPr>
                                <w:rFonts w:ascii="Open Sans" w:hAnsi="Open Sans" w:cs="Open Sans"/>
                                <w:b/>
                                <w:bCs/>
                                <w:sz w:val="22"/>
                                <w:szCs w:val="22"/>
                              </w:rPr>
                              <w:t>μελλοντικές εμπορικές ευκαιρίες, επιτυγχάνοντας παράλληλα τους στόχους μας για την ταχύτερη ενεργειακή μετάβαση.</w:t>
                            </w:r>
                          </w:p>
                          <w:p w14:paraId="10A72463"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772B9DF6"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5F57E8D1"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4A8B7CE8"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6443A818"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12949C6E"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6A41D72A"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732F280D" w14:textId="77777777" w:rsidR="008D2803" w:rsidRPr="006A65BF" w:rsidRDefault="008D2803" w:rsidP="008D2803">
                            <w:pPr>
                              <w:jc w:val="both"/>
                              <w:rPr>
                                <w:rFonts w:ascii="Open Sans" w:eastAsia="Times New Roman" w:hAnsi="Open Sans" w:cs="Open Sans"/>
                                <w:color w:val="000000"/>
                                <w:sz w:val="16"/>
                                <w:szCs w:val="16"/>
                                <w:lang w:eastAsia="en-GB"/>
                              </w:rPr>
                            </w:pPr>
                            <w:r w:rsidRPr="006A65BF">
                              <w:rPr>
                                <w:rFonts w:ascii="Open Sans" w:eastAsia="Times New Roman" w:hAnsi="Open Sans" w:cs="Open Sans"/>
                                <w:color w:val="000000"/>
                                <w:sz w:val="16"/>
                                <w:szCs w:val="16"/>
                                <w:lang w:eastAsia="en-GB"/>
                              </w:rPr>
                              <w:t>.</w:t>
                            </w:r>
                            <w:r w:rsidRPr="006A65BF">
                              <w:rPr>
                                <w:rFonts w:ascii="Open Sans" w:eastAsia="Times New Roman" w:hAnsi="Open Sans" w:cs="Open Sans"/>
                                <w:color w:val="000000"/>
                                <w:sz w:val="16"/>
                                <w:szCs w:val="16"/>
                                <w:lang w:eastAsia="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E2038" id="Text Box 904462418" o:spid="_x0000_s1027" type="#_x0000_t202" style="position:absolute;margin-left:4.95pt;margin-top:-690.5pt;width:473.15pt;height:71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" filled="f" stroked="f" strokeweight=".5pt">
                <v:textbox>
                  <w:txbxContent>
                    <w:p w14:paraId="18F76A7C" w14:textId="77777777" w:rsidR="008D2803" w:rsidRDefault="008D2803" w:rsidP="008D2803">
                      <w:pPr>
                        <w:contextualSpacing/>
                        <w:jc w:val="both"/>
                        <w:rPr>
                          <w:rFonts w:ascii="Open Sans" w:eastAsia="Times New Roman" w:hAnsi="Open Sans" w:cs="Open Sans"/>
                          <w:color w:val="000000"/>
                          <w:sz w:val="20"/>
                          <w:szCs w:val="20"/>
                          <w:lang w:eastAsia="en-GB"/>
                        </w:rPr>
                      </w:pPr>
                    </w:p>
                    <w:p w14:paraId="079EB050" w14:textId="3D4CBC56" w:rsidR="008D2803" w:rsidRPr="002766D0" w:rsidRDefault="004C4B2D" w:rsidP="008D2803">
                      <w:pPr>
                        <w:jc w:val="center"/>
                        <w:rPr>
                          <w:rFonts w:ascii="Open Sans" w:hAnsi="Open Sans" w:cs="Open Sans"/>
                          <w:b/>
                          <w:bCs/>
                        </w:rPr>
                      </w:pPr>
                      <w:r w:rsidRPr="004C4B2D">
                        <w:rPr>
                          <w:rFonts w:ascii="Open Sans" w:hAnsi="Open Sans" w:cs="Open Sans"/>
                          <w:b/>
                          <w:bCs/>
                        </w:rPr>
                        <w:t>Προμηθεύουμε την διεθνή αγορά με καύσιμα, ηλεκτρική ενέργεια και ανακυκλωμένα υλικά</w:t>
                      </w:r>
                    </w:p>
                    <w:p w14:paraId="5229F4CD" w14:textId="77777777" w:rsidR="004C4B2D" w:rsidRPr="002766D0" w:rsidRDefault="004C4B2D" w:rsidP="008D2803">
                      <w:pPr>
                        <w:jc w:val="center"/>
                        <w:rPr>
                          <w:rFonts w:ascii="Open Sans" w:hAnsi="Open Sans" w:cs="Open Sans"/>
                          <w:b/>
                          <w:bCs/>
                        </w:rPr>
                      </w:pPr>
                    </w:p>
                    <w:p w14:paraId="2355436A" w14:textId="77777777" w:rsidR="004C4B2D" w:rsidRPr="0092432D" w:rsidRDefault="004C4B2D" w:rsidP="004C4B2D">
                      <w:pPr>
                        <w:jc w:val="both"/>
                        <w:rPr>
                          <w:rFonts w:ascii="Open Sans" w:hAnsi="Open Sans" w:cs="Open Sans"/>
                          <w:b/>
                          <w:bCs/>
                          <w:sz w:val="22"/>
                          <w:szCs w:val="22"/>
                        </w:rPr>
                      </w:pPr>
                      <w:r w:rsidRPr="008D2803">
                        <w:rPr>
                          <w:rFonts w:ascii="Open Sans" w:hAnsi="Open Sans" w:cs="Open Sans"/>
                          <w:b/>
                          <w:bCs/>
                          <w:sz w:val="22"/>
                          <w:szCs w:val="22"/>
                        </w:rPr>
                        <w:t>Παραμένουμε προσηλωμένοι στους στόχους μας και διασφαλίζουμε ότι το στρατηγικό μας όραμα θα είναι πάντοτε ευθυγραμμισμένο με τις σύγχρονες, παγκόσμιες εξελίξεις  των κλάδων στους οποίους επιχειρούμε.</w:t>
                      </w:r>
                      <w:r w:rsidRPr="008D2803">
                        <w:rPr>
                          <w:rFonts w:ascii="Open Sans" w:hAnsi="Open Sans" w:cs="Open Sans"/>
                          <w:sz w:val="22"/>
                          <w:szCs w:val="22"/>
                        </w:rPr>
                        <w:t xml:space="preserve"> Καθώς οι αγορές ενέργειας ε</w:t>
                      </w:r>
                      <w:r>
                        <w:rPr>
                          <w:rFonts w:ascii="Open Sans" w:hAnsi="Open Sans" w:cs="Open Sans"/>
                          <w:sz w:val="22"/>
                          <w:szCs w:val="22"/>
                        </w:rPr>
                        <w:t>ξελίσσονται</w:t>
                      </w:r>
                      <w:r w:rsidRPr="008D2803">
                        <w:rPr>
                          <w:rFonts w:ascii="Open Sans" w:hAnsi="Open Sans" w:cs="Open Sans"/>
                          <w:sz w:val="22"/>
                          <w:szCs w:val="22"/>
                        </w:rPr>
                        <w:t xml:space="preserve">, η Motor Oil πρωτοπορεί, </w:t>
                      </w:r>
                      <w:r w:rsidRPr="008D2803">
                        <w:rPr>
                          <w:rFonts w:ascii="Open Sans" w:hAnsi="Open Sans" w:cs="Open Sans"/>
                          <w:b/>
                          <w:bCs/>
                          <w:sz w:val="22"/>
                          <w:szCs w:val="22"/>
                        </w:rPr>
                        <w:t xml:space="preserve">διαδραματίζοντας έναν καθοριστικό ρόλο στην προμήθεια Καυσίμων, Ηλεκτρικής Ενέργειας και </w:t>
                      </w:r>
                      <w:r>
                        <w:rPr>
                          <w:rFonts w:ascii="Open Sans" w:hAnsi="Open Sans" w:cs="Open Sans"/>
                          <w:b/>
                          <w:bCs/>
                          <w:sz w:val="22"/>
                          <w:szCs w:val="22"/>
                        </w:rPr>
                        <w:t>Ανακυκλωμένων Υλικών</w:t>
                      </w:r>
                      <w:r w:rsidRPr="008D2803">
                        <w:rPr>
                          <w:rFonts w:ascii="Open Sans" w:hAnsi="Open Sans" w:cs="Open Sans"/>
                          <w:b/>
                          <w:bCs/>
                          <w:sz w:val="22"/>
                          <w:szCs w:val="22"/>
                        </w:rPr>
                        <w:t>,  με γνώμονα το προσιτό κόστος και την αξιοπιστία που εμπνέει ο Όμιλος.</w:t>
                      </w:r>
                    </w:p>
                    <w:p w14:paraId="1908002B" w14:textId="77777777" w:rsidR="004C4B2D" w:rsidRPr="0092432D" w:rsidRDefault="004C4B2D" w:rsidP="004C4B2D">
                      <w:pPr>
                        <w:jc w:val="both"/>
                        <w:rPr>
                          <w:rFonts w:ascii="Open Sans" w:hAnsi="Open Sans" w:cs="Open Sans"/>
                          <w:sz w:val="22"/>
                          <w:szCs w:val="22"/>
                        </w:rPr>
                      </w:pPr>
                    </w:p>
                    <w:p w14:paraId="62FB301C" w14:textId="77777777" w:rsidR="004C4B2D" w:rsidRPr="0092432D" w:rsidRDefault="004C4B2D" w:rsidP="004C4B2D">
                      <w:pPr>
                        <w:jc w:val="both"/>
                        <w:rPr>
                          <w:rFonts w:ascii="Open Sans" w:hAnsi="Open Sans" w:cs="Open Sans"/>
                          <w:sz w:val="22"/>
                          <w:szCs w:val="22"/>
                        </w:rPr>
                      </w:pPr>
                      <w:r w:rsidRPr="008D2803">
                        <w:rPr>
                          <w:rFonts w:ascii="Open Sans" w:hAnsi="Open Sans" w:cs="Open Sans"/>
                          <w:b/>
                          <w:bCs/>
                          <w:sz w:val="22"/>
                          <w:szCs w:val="22"/>
                        </w:rPr>
                        <w:t>Καύσιμα</w:t>
                      </w:r>
                      <w:r w:rsidRPr="008D2803">
                        <w:rPr>
                          <w:rFonts w:ascii="Open Sans" w:hAnsi="Open Sans" w:cs="Open Sans"/>
                          <w:sz w:val="22"/>
                          <w:szCs w:val="22"/>
                        </w:rPr>
                        <w:t xml:space="preserve">: </w:t>
                      </w:r>
                      <w:r w:rsidRPr="008D2803">
                        <w:rPr>
                          <w:rFonts w:ascii="Open Sans" w:hAnsi="Open Sans" w:cs="Open Sans"/>
                          <w:b/>
                          <w:bCs/>
                          <w:sz w:val="22"/>
                          <w:szCs w:val="22"/>
                        </w:rPr>
                        <w:t>Πιστεύουμε ότι για να εξυπηρετηθούν οι ανάγκες του σύγχρονου κόσμου στο μέλλον, θα χρειαστούμε τόσο καύσιμα με βάση τα ορυκτά, όσο και ανανεώσιμα και εναλλακτικά καύσιμα</w:t>
                      </w:r>
                      <w:r w:rsidRPr="008D2803">
                        <w:rPr>
                          <w:rFonts w:ascii="Open Sans" w:hAnsi="Open Sans" w:cs="Open Sans"/>
                          <w:sz w:val="22"/>
                          <w:szCs w:val="22"/>
                        </w:rPr>
                        <w:t>. Για αυτό, ο Όμιλος Motor Oil επενδύει σταθερά στην παραγωγή και διάθεση αυτών των ζωτικής σημασίας προϊόντων στις αγορές του. Το δίκτυο λιανικής της Motor Oil εξελίσσεται διαρκώς, προσφέροντας προϊόντα υψηλής ποιότητας και λύσεις απαλλαγής από τον άνθρακα, καθώς και μια εμπειρία εξυπηρέτησης</w:t>
                      </w:r>
                      <w:r>
                        <w:rPr>
                          <w:rFonts w:ascii="Open Sans" w:hAnsi="Open Sans" w:cs="Open Sans"/>
                          <w:sz w:val="22"/>
                          <w:szCs w:val="22"/>
                        </w:rPr>
                        <w:t xml:space="preserve"> πελατών</w:t>
                      </w:r>
                      <w:r w:rsidRPr="008D2803">
                        <w:rPr>
                          <w:rFonts w:ascii="Open Sans" w:hAnsi="Open Sans" w:cs="Open Sans"/>
                          <w:sz w:val="22"/>
                          <w:szCs w:val="22"/>
                        </w:rPr>
                        <w:t xml:space="preserve"> που επεκτείνεται πέρα από τον παραδοσιακό χώρο των πρατηρίων καυσίμων.</w:t>
                      </w:r>
                    </w:p>
                    <w:p w14:paraId="59718EBE" w14:textId="77777777" w:rsidR="004C4B2D" w:rsidRPr="0092432D" w:rsidRDefault="004C4B2D" w:rsidP="004C4B2D">
                      <w:pPr>
                        <w:jc w:val="both"/>
                        <w:rPr>
                          <w:rFonts w:ascii="Open Sans" w:hAnsi="Open Sans" w:cs="Open Sans"/>
                          <w:sz w:val="22"/>
                          <w:szCs w:val="22"/>
                        </w:rPr>
                      </w:pPr>
                    </w:p>
                    <w:p w14:paraId="747DF06D" w14:textId="77777777" w:rsidR="004C4B2D" w:rsidRPr="00424D6A" w:rsidRDefault="004C4B2D" w:rsidP="004C4B2D">
                      <w:pPr>
                        <w:jc w:val="both"/>
                        <w:rPr>
                          <w:rFonts w:ascii="Open Sans" w:hAnsi="Open Sans" w:cs="Open Sans"/>
                          <w:sz w:val="22"/>
                          <w:szCs w:val="22"/>
                        </w:rPr>
                      </w:pPr>
                      <w:r w:rsidRPr="0092432D">
                        <w:rPr>
                          <w:rFonts w:ascii="Open Sans" w:hAnsi="Open Sans" w:cs="Open Sans"/>
                          <w:b/>
                          <w:bCs/>
                          <w:sz w:val="22"/>
                          <w:szCs w:val="22"/>
                        </w:rPr>
                        <w:t>Ηλεκτρική Ενέργεια</w:t>
                      </w:r>
                      <w:r w:rsidRPr="0092432D">
                        <w:rPr>
                          <w:rFonts w:ascii="Open Sans" w:hAnsi="Open Sans" w:cs="Open Sans"/>
                          <w:sz w:val="22"/>
                          <w:szCs w:val="22"/>
                        </w:rPr>
                        <w:t>: Η δραστηριότητά μας στον τομέα του εξηλεκτρισμού αποτέλεσε το βασικό θεμέλιο ανάπτυξής μας τα τελευταία 5 χρόνια και θα παραμείνει πηγή ανάπτυξης για τα επόμενα. Επιπλέον, καθώς η παγκόσμια ζήτηση ηλεκτρικής ενέργειας ολοένα και αυξάνεται,</w:t>
                      </w:r>
                      <w:r w:rsidRPr="0092432D">
                        <w:rPr>
                          <w:rFonts w:ascii="Open Sans" w:hAnsi="Open Sans" w:cs="Open Sans"/>
                          <w:b/>
                          <w:bCs/>
                          <w:sz w:val="22"/>
                          <w:szCs w:val="22"/>
                        </w:rPr>
                        <w:t xml:space="preserve"> η Motor Oil θα είναι έτοιμη να ανταποκριθεί σε αυτή, προσφέροντας ενέργεια τόσο από ευέλικτ</w:t>
                      </w:r>
                      <w:r>
                        <w:rPr>
                          <w:rFonts w:ascii="Open Sans" w:hAnsi="Open Sans" w:cs="Open Sans"/>
                          <w:b/>
                          <w:bCs/>
                          <w:sz w:val="22"/>
                          <w:szCs w:val="22"/>
                        </w:rPr>
                        <w:t>ες</w:t>
                      </w:r>
                      <w:r w:rsidRPr="0092432D">
                        <w:rPr>
                          <w:rFonts w:ascii="Open Sans" w:hAnsi="Open Sans" w:cs="Open Sans"/>
                          <w:b/>
                          <w:bCs/>
                          <w:sz w:val="22"/>
                          <w:szCs w:val="22"/>
                        </w:rPr>
                        <w:t xml:space="preserve"> συμβατικές</w:t>
                      </w:r>
                      <w:r>
                        <w:rPr>
                          <w:rFonts w:ascii="Open Sans" w:hAnsi="Open Sans" w:cs="Open Sans"/>
                          <w:b/>
                          <w:bCs/>
                          <w:sz w:val="22"/>
                          <w:szCs w:val="22"/>
                        </w:rPr>
                        <w:t xml:space="preserve"> μονάδες παραγωγής</w:t>
                      </w:r>
                      <w:r w:rsidRPr="0092432D">
                        <w:rPr>
                          <w:rFonts w:ascii="Open Sans" w:hAnsi="Open Sans" w:cs="Open Sans"/>
                          <w:b/>
                          <w:bCs/>
                          <w:sz w:val="22"/>
                          <w:szCs w:val="22"/>
                        </w:rPr>
                        <w:t>, όσο και από ανανεώσιμες πηγές ενέργειας</w:t>
                      </w:r>
                      <w:r w:rsidRPr="0092432D">
                        <w:rPr>
                          <w:rFonts w:ascii="Open Sans" w:hAnsi="Open Sans" w:cs="Open Sans"/>
                          <w:sz w:val="22"/>
                          <w:szCs w:val="22"/>
                        </w:rPr>
                        <w:t>. Ταυτόχρονα, θα προσφέρουμε στους πελάτες μας βιώσιμα προϊόντα ηλεκτρικής ενέργειας και φυσικού αερίου, καθώς και e-</w:t>
                      </w:r>
                      <w:proofErr w:type="spellStart"/>
                      <w:r w:rsidRPr="0092432D">
                        <w:rPr>
                          <w:rFonts w:ascii="Open Sans" w:hAnsi="Open Sans" w:cs="Open Sans"/>
                          <w:sz w:val="22"/>
                          <w:szCs w:val="22"/>
                        </w:rPr>
                        <w:t>mobility</w:t>
                      </w:r>
                      <w:proofErr w:type="spellEnd"/>
                      <w:r w:rsidRPr="0092432D">
                        <w:rPr>
                          <w:rFonts w:ascii="Open Sans" w:hAnsi="Open Sans" w:cs="Open Sans"/>
                          <w:sz w:val="22"/>
                          <w:szCs w:val="22"/>
                        </w:rPr>
                        <w:t xml:space="preserve"> υπηρεσίες</w:t>
                      </w:r>
                      <w:r>
                        <w:rPr>
                          <w:rFonts w:ascii="Open Sans" w:hAnsi="Open Sans" w:cs="Open Sans"/>
                          <w:sz w:val="22"/>
                          <w:szCs w:val="22"/>
                        </w:rPr>
                        <w:t>.</w:t>
                      </w:r>
                    </w:p>
                    <w:p w14:paraId="1E7D8AE6" w14:textId="77777777" w:rsidR="004C4B2D" w:rsidRPr="0092432D" w:rsidRDefault="004C4B2D" w:rsidP="004C4B2D">
                      <w:pPr>
                        <w:jc w:val="both"/>
                        <w:rPr>
                          <w:rFonts w:ascii="Open Sans" w:hAnsi="Open Sans" w:cs="Open Sans"/>
                          <w:sz w:val="22"/>
                          <w:szCs w:val="22"/>
                        </w:rPr>
                      </w:pPr>
                    </w:p>
                    <w:p w14:paraId="5146526D" w14:textId="77777777" w:rsidR="004C4B2D" w:rsidRPr="0092432D" w:rsidRDefault="004C4B2D" w:rsidP="004C4B2D">
                      <w:pPr>
                        <w:jc w:val="both"/>
                        <w:rPr>
                          <w:rFonts w:ascii="Open Sans" w:hAnsi="Open Sans" w:cs="Open Sans"/>
                          <w:sz w:val="22"/>
                          <w:szCs w:val="22"/>
                        </w:rPr>
                      </w:pPr>
                      <w:r w:rsidRPr="008D2803">
                        <w:rPr>
                          <w:rFonts w:ascii="Open Sans" w:hAnsi="Open Sans" w:cs="Open Sans"/>
                          <w:b/>
                          <w:bCs/>
                          <w:sz w:val="22"/>
                          <w:szCs w:val="22"/>
                        </w:rPr>
                        <w:t>Κυκλική Οικονομία</w:t>
                      </w:r>
                      <w:r w:rsidRPr="008D2803">
                        <w:rPr>
                          <w:rFonts w:ascii="Open Sans" w:hAnsi="Open Sans" w:cs="Open Sans"/>
                          <w:sz w:val="22"/>
                          <w:szCs w:val="22"/>
                        </w:rPr>
                        <w:t xml:space="preserve">: </w:t>
                      </w:r>
                      <w:r w:rsidRPr="008D2803">
                        <w:rPr>
                          <w:rFonts w:ascii="Open Sans" w:hAnsi="Open Sans" w:cs="Open Sans"/>
                          <w:b/>
                          <w:bCs/>
                          <w:sz w:val="22"/>
                          <w:szCs w:val="22"/>
                        </w:rPr>
                        <w:t xml:space="preserve">Ένας τομέας ισχυρής ανάπτυξης για την Motor Oil. </w:t>
                      </w:r>
                      <w:r w:rsidRPr="008D2803">
                        <w:rPr>
                          <w:rFonts w:ascii="Open Sans" w:hAnsi="Open Sans" w:cs="Open Sans"/>
                          <w:sz w:val="22"/>
                          <w:szCs w:val="22"/>
                        </w:rPr>
                        <w:t xml:space="preserve">Στην κυκλικότητα εντοπίζονται αποτελεσματικές και καθαρές λύσεις για μία πραγματικά βιώσιμη ανάπτυξη. Για αυτό, η Motor Oil, από την πλεονεκτική θέση στην οποία βρίσκεται, επενδύει υπεύθυνα στην ανάπτυξη μιας ολοκληρωμένης αλυσίδας αξίας, </w:t>
                      </w:r>
                      <w:r>
                        <w:rPr>
                          <w:rFonts w:ascii="Open Sans" w:hAnsi="Open Sans" w:cs="Open Sans"/>
                          <w:sz w:val="22"/>
                          <w:szCs w:val="22"/>
                        </w:rPr>
                        <w:t xml:space="preserve">έχοντας πρόσβαση στην </w:t>
                      </w:r>
                      <w:r w:rsidRPr="008D2803">
                        <w:rPr>
                          <w:rFonts w:ascii="Open Sans" w:hAnsi="Open Sans" w:cs="Open Sans"/>
                          <w:sz w:val="22"/>
                          <w:szCs w:val="22"/>
                        </w:rPr>
                        <w:t>πρώτη ύλη</w:t>
                      </w:r>
                      <w:r>
                        <w:rPr>
                          <w:rFonts w:ascii="Open Sans" w:hAnsi="Open Sans" w:cs="Open Sans"/>
                          <w:sz w:val="22"/>
                          <w:szCs w:val="22"/>
                        </w:rPr>
                        <w:t xml:space="preserve"> και</w:t>
                      </w:r>
                      <w:r w:rsidRPr="008D2803">
                        <w:rPr>
                          <w:rFonts w:ascii="Open Sans" w:hAnsi="Open Sans" w:cs="Open Sans"/>
                          <w:sz w:val="22"/>
                          <w:szCs w:val="22"/>
                        </w:rPr>
                        <w:t xml:space="preserve"> σε όλες τις ροές προϊόντων που</w:t>
                      </w:r>
                      <w:r>
                        <w:rPr>
                          <w:rFonts w:ascii="Open Sans" w:hAnsi="Open Sans" w:cs="Open Sans"/>
                          <w:sz w:val="22"/>
                          <w:szCs w:val="22"/>
                        </w:rPr>
                        <w:t xml:space="preserve"> θα</w:t>
                      </w:r>
                      <w:r w:rsidRPr="008D2803">
                        <w:rPr>
                          <w:rFonts w:ascii="Open Sans" w:hAnsi="Open Sans" w:cs="Open Sans"/>
                          <w:sz w:val="22"/>
                          <w:szCs w:val="22"/>
                        </w:rPr>
                        <w:t xml:space="preserve"> εμπλουτίζουν το έργο της για τα επόμενα χρόνια.</w:t>
                      </w:r>
                    </w:p>
                    <w:p w14:paraId="11D4F445" w14:textId="77777777" w:rsidR="004C4B2D" w:rsidRPr="0092432D" w:rsidRDefault="004C4B2D" w:rsidP="004C4B2D">
                      <w:pPr>
                        <w:jc w:val="both"/>
                        <w:rPr>
                          <w:rFonts w:ascii="Open Sans" w:hAnsi="Open Sans" w:cs="Open Sans"/>
                          <w:sz w:val="22"/>
                          <w:szCs w:val="22"/>
                        </w:rPr>
                      </w:pPr>
                    </w:p>
                    <w:p w14:paraId="31ABB849" w14:textId="77777777" w:rsidR="004C4B2D" w:rsidRPr="008D2803" w:rsidRDefault="004C4B2D" w:rsidP="004C4B2D">
                      <w:pPr>
                        <w:jc w:val="both"/>
                        <w:rPr>
                          <w:rFonts w:ascii="Open Sans" w:hAnsi="Open Sans" w:cs="Open Sans"/>
                          <w:sz w:val="22"/>
                          <w:szCs w:val="22"/>
                        </w:rPr>
                      </w:pPr>
                      <w:r w:rsidRPr="0092432D">
                        <w:rPr>
                          <w:rFonts w:ascii="Open Sans" w:hAnsi="Open Sans" w:cs="Open Sans"/>
                          <w:b/>
                          <w:bCs/>
                          <w:sz w:val="22"/>
                          <w:szCs w:val="22"/>
                        </w:rPr>
                        <w:t xml:space="preserve">Οργανώνοντας το στρατηγικό μας όραμα που αφορά στα Καύσιμα, την Ηλεκτρική Ενέργεια και την Κυκλική Οικονομία, πετυχαίνουμε την ανάπτυξη του Ομίλου μας, με τρόπο που θα μας επιτρέψει να εκμεταλλευτούμε </w:t>
                      </w:r>
                      <w:r>
                        <w:rPr>
                          <w:rFonts w:ascii="Open Sans" w:hAnsi="Open Sans" w:cs="Open Sans"/>
                          <w:b/>
                          <w:bCs/>
                          <w:sz w:val="22"/>
                          <w:szCs w:val="22"/>
                        </w:rPr>
                        <w:t xml:space="preserve">καλύτερα </w:t>
                      </w:r>
                      <w:r w:rsidRPr="0092432D">
                        <w:rPr>
                          <w:rFonts w:ascii="Open Sans" w:hAnsi="Open Sans" w:cs="Open Sans"/>
                          <w:b/>
                          <w:bCs/>
                          <w:sz w:val="22"/>
                          <w:szCs w:val="22"/>
                        </w:rPr>
                        <w:t>μελλοντικές εμπορικές ευκαιρίες, επιτυγχάνοντας παράλληλα τους στόχους μας για την ταχύτερη ενεργειακή μετάβαση.</w:t>
                      </w:r>
                    </w:p>
                    <w:p w14:paraId="10A72463"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772B9DF6"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5F57E8D1"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4A8B7CE8"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6443A818"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12949C6E"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6A41D72A" w14:textId="77777777" w:rsidR="008D2803" w:rsidRPr="00987795" w:rsidRDefault="008D2803" w:rsidP="008D2803">
                      <w:pPr>
                        <w:rPr>
                          <w:rFonts w:ascii="Open Sans" w:eastAsia="Times New Roman" w:hAnsi="Open Sans" w:cs="Open Sans"/>
                          <w:i/>
                          <w:iCs/>
                          <w:color w:val="000000"/>
                          <w:sz w:val="17"/>
                          <w:szCs w:val="17"/>
                          <w:u w:val="single"/>
                          <w:lang w:eastAsia="en-GB"/>
                        </w:rPr>
                      </w:pPr>
                    </w:p>
                    <w:p w14:paraId="732F280D" w14:textId="77777777" w:rsidR="008D2803" w:rsidRPr="006A65BF" w:rsidRDefault="008D2803" w:rsidP="008D2803">
                      <w:pPr>
                        <w:jc w:val="both"/>
                        <w:rPr>
                          <w:rFonts w:ascii="Open Sans" w:eastAsia="Times New Roman" w:hAnsi="Open Sans" w:cs="Open Sans"/>
                          <w:color w:val="000000"/>
                          <w:sz w:val="16"/>
                          <w:szCs w:val="16"/>
                          <w:lang w:eastAsia="en-GB"/>
                        </w:rPr>
                      </w:pPr>
                      <w:r w:rsidRPr="006A65BF">
                        <w:rPr>
                          <w:rFonts w:ascii="Open Sans" w:eastAsia="Times New Roman" w:hAnsi="Open Sans" w:cs="Open Sans"/>
                          <w:color w:val="000000"/>
                          <w:sz w:val="16"/>
                          <w:szCs w:val="16"/>
                          <w:lang w:eastAsia="en-GB"/>
                        </w:rPr>
                        <w:t>.</w:t>
                      </w:r>
                      <w:r w:rsidRPr="006A65BF">
                        <w:rPr>
                          <w:rFonts w:ascii="Open Sans" w:eastAsia="Times New Roman" w:hAnsi="Open Sans" w:cs="Open Sans"/>
                          <w:color w:val="000000"/>
                          <w:sz w:val="16"/>
                          <w:szCs w:val="16"/>
                          <w:lang w:eastAsia="en-GB"/>
                        </w:rPr>
                        <w:br/>
                      </w:r>
                    </w:p>
                  </w:txbxContent>
                </v:textbox>
                <w10:wrap anchorx="margin"/>
              </v:shape>
            </w:pict>
          </mc:Fallback>
        </mc:AlternateContent>
      </w:r>
    </w:p>
    <w:p w14:paraId="7BA50A00" w14:textId="1E257C66" w:rsidR="00C03773" w:rsidRDefault="00E8506D">
      <w:r w:rsidRPr="001965C3">
        <w:rPr>
          <w:noProof/>
        </w:rPr>
        <w:lastRenderedPageBreak/>
        <mc:AlternateContent>
          <mc:Choice Requires="wps">
            <w:drawing>
              <wp:anchor distT="0" distB="0" distL="114300" distR="114300" simplePos="0" relativeHeight="251659264" behindDoc="0" locked="0" layoutInCell="1" allowOverlap="1" wp14:anchorId="1AB47A88" wp14:editId="2431AA3B">
                <wp:simplePos x="0" y="0"/>
                <wp:positionH relativeFrom="margin">
                  <wp:posOffset>-31898</wp:posOffset>
                </wp:positionH>
                <wp:positionV relativeFrom="paragraph">
                  <wp:posOffset>-8806490</wp:posOffset>
                </wp:positionV>
                <wp:extent cx="6008914" cy="8059479"/>
                <wp:effectExtent l="0" t="0" r="0" b="0"/>
                <wp:wrapNone/>
                <wp:docPr id="528923126" name="Text Box 528923126"/>
                <wp:cNvGraphicFramePr/>
                <a:graphic xmlns:a="http://schemas.openxmlformats.org/drawingml/2006/main">
                  <a:graphicData uri="http://schemas.microsoft.com/office/word/2010/wordprocessingShape">
                    <wps:wsp>
                      <wps:cNvSpPr txBox="1"/>
                      <wps:spPr>
                        <a:xfrm>
                          <a:off x="0" y="0"/>
                          <a:ext cx="6008914" cy="8059479"/>
                        </a:xfrm>
                        <a:prstGeom prst="rect">
                          <a:avLst/>
                        </a:prstGeom>
                        <a:noFill/>
                        <a:ln w="6350">
                          <a:noFill/>
                        </a:ln>
                      </wps:spPr>
                      <wps:txbx>
                        <w:txbxContent>
                          <w:p w14:paraId="10C60158" w14:textId="77777777" w:rsidR="001D31F4" w:rsidRPr="003A1725" w:rsidRDefault="001D31F4" w:rsidP="001D31F4">
                            <w:pPr>
                              <w:rPr>
                                <w:rFonts w:ascii="Open Sans" w:hAnsi="Open Sans" w:cs="Open Sans"/>
                                <w:lang w:val="en-US"/>
                              </w:rPr>
                            </w:pPr>
                          </w:p>
                          <w:p w14:paraId="172E5760" w14:textId="77777777" w:rsidR="001D31F4" w:rsidRPr="001D31F4" w:rsidRDefault="001D31F4" w:rsidP="00F92080">
                            <w:pPr>
                              <w:jc w:val="center"/>
                              <w:rPr>
                                <w:rFonts w:ascii="Open Sans" w:hAnsi="Open Sans" w:cs="Open Sans"/>
                                <w:b/>
                                <w:bCs/>
                              </w:rPr>
                            </w:pPr>
                            <w:r w:rsidRPr="001D31F4">
                              <w:rPr>
                                <w:rFonts w:ascii="Open Sans" w:hAnsi="Open Sans" w:cs="Open Sans"/>
                                <w:b/>
                                <w:bCs/>
                              </w:rPr>
                              <w:t>Ένα Εξελισσόμενο Οικονομικό Προφίλ: Υψηλότερη Ανθεκτικότητα και Ελκυστική Ανάπτυξη</w:t>
                            </w:r>
                          </w:p>
                          <w:p w14:paraId="67DABF83" w14:textId="77777777" w:rsidR="001D31F4" w:rsidRPr="001D31F4" w:rsidRDefault="001D31F4" w:rsidP="00F92080">
                            <w:pPr>
                              <w:jc w:val="both"/>
                              <w:rPr>
                                <w:rFonts w:ascii="Open Sans" w:hAnsi="Open Sans" w:cs="Open Sans"/>
                              </w:rPr>
                            </w:pPr>
                          </w:p>
                          <w:p w14:paraId="12F3D594" w14:textId="77777777" w:rsidR="004C4B2D" w:rsidRPr="0092432D" w:rsidRDefault="004C4B2D" w:rsidP="004C4B2D">
                            <w:pPr>
                              <w:jc w:val="both"/>
                              <w:rPr>
                                <w:rFonts w:ascii="Open Sans" w:hAnsi="Open Sans" w:cs="Open Sans"/>
                                <w:sz w:val="22"/>
                                <w:szCs w:val="22"/>
                              </w:rPr>
                            </w:pPr>
                            <w:r w:rsidRPr="0092432D">
                              <w:rPr>
                                <w:rFonts w:ascii="Open Sans" w:hAnsi="Open Sans" w:cs="Open Sans"/>
                                <w:sz w:val="22"/>
                                <w:szCs w:val="22"/>
                              </w:rPr>
                              <w:t>Θέτουμε τα θεμέλια, ώστε τα επόμενα 5 χρόνια, οι δραστηριότητές μας στον τομέα της ηλεκτρικής ενέργειας και της κυκλικής οικονομίας να αυξηθούν σε επίπεδο κλίμακας και οικονομικών επιδόσεων, με στόχο να αντιπροσωπεύουν τουλάχιστον το 40% του EBITDA του Ομίλου μας. Καθώς πραγματοποιείται αυτή η μετάβαση, αναμένουμε σημαντικές θετικές επιπτώσεις στο χρηματοοικονομικό προφίλ της Motor Oil.</w:t>
                            </w:r>
                          </w:p>
                          <w:p w14:paraId="2F553CEC" w14:textId="77777777" w:rsidR="004C4B2D" w:rsidRPr="0092432D" w:rsidRDefault="004C4B2D" w:rsidP="004C4B2D">
                            <w:pPr>
                              <w:jc w:val="both"/>
                              <w:rPr>
                                <w:rFonts w:ascii="Open Sans" w:hAnsi="Open Sans" w:cs="Open Sans"/>
                                <w:sz w:val="22"/>
                                <w:szCs w:val="22"/>
                              </w:rPr>
                            </w:pPr>
                          </w:p>
                          <w:p w14:paraId="740EFF60" w14:textId="77777777" w:rsidR="004C4B2D" w:rsidRPr="004C4B2D" w:rsidRDefault="004C4B2D" w:rsidP="004C4B2D">
                            <w:pPr>
                              <w:pStyle w:val="ListParagraph"/>
                              <w:numPr>
                                <w:ilvl w:val="0"/>
                                <w:numId w:val="2"/>
                              </w:numPr>
                              <w:spacing w:after="160" w:line="259" w:lineRule="auto"/>
                              <w:contextualSpacing/>
                              <w:jc w:val="both"/>
                              <w:rPr>
                                <w:rFonts w:ascii="Open Sans" w:hAnsi="Open Sans" w:cs="Open Sans"/>
                                <w:b/>
                                <w:bCs/>
                                <w:lang w:val="el-GR"/>
                              </w:rPr>
                            </w:pPr>
                            <w:r w:rsidRPr="004C4B2D">
                              <w:rPr>
                                <w:rFonts w:ascii="Open Sans" w:hAnsi="Open Sans" w:cs="Open Sans"/>
                                <w:b/>
                                <w:bCs/>
                                <w:lang w:val="el-GR"/>
                              </w:rPr>
                              <w:t>Οι δραστηριότητές μας θα επωφεληθούν από θετικές και βιώσιμες τάσεις, παρουσιάζοντας ισχυρές δυνατότητες ανάπτυξης και δημιουργίας ταμειακών ροών.</w:t>
                            </w:r>
                          </w:p>
                          <w:p w14:paraId="7E67F750" w14:textId="77777777" w:rsidR="004C4B2D" w:rsidRPr="004C4B2D" w:rsidRDefault="004C4B2D" w:rsidP="004C4B2D">
                            <w:pPr>
                              <w:pStyle w:val="ListParagraph"/>
                              <w:spacing w:after="160" w:line="259" w:lineRule="auto"/>
                              <w:jc w:val="both"/>
                              <w:rPr>
                                <w:rFonts w:ascii="Open Sans" w:hAnsi="Open Sans" w:cs="Open Sans"/>
                                <w:lang w:val="el-GR"/>
                              </w:rPr>
                            </w:pPr>
                          </w:p>
                          <w:p w14:paraId="7587B890" w14:textId="77777777" w:rsidR="004C4B2D" w:rsidRPr="004C4B2D" w:rsidRDefault="004C4B2D" w:rsidP="004C4B2D">
                            <w:pPr>
                              <w:pStyle w:val="ListParagraph"/>
                              <w:numPr>
                                <w:ilvl w:val="0"/>
                                <w:numId w:val="2"/>
                              </w:numPr>
                              <w:spacing w:after="160" w:line="259" w:lineRule="auto"/>
                              <w:contextualSpacing/>
                              <w:jc w:val="both"/>
                              <w:rPr>
                                <w:rFonts w:ascii="Open Sans" w:hAnsi="Open Sans" w:cs="Open Sans"/>
                                <w:b/>
                                <w:bCs/>
                                <w:lang w:val="el-GR"/>
                              </w:rPr>
                            </w:pPr>
                            <w:r w:rsidRPr="004C4B2D">
                              <w:rPr>
                                <w:rFonts w:ascii="Open Sans" w:hAnsi="Open Sans" w:cs="Open Sans"/>
                                <w:b/>
                                <w:bCs/>
                                <w:lang w:val="el-GR"/>
                              </w:rPr>
                              <w:t>Θα επωφεληθούμε από πιο διαφοροποιημένες, κατοχυρωμένες με συμφωνίες, και λιγότερο εκτεθειμένες σε εμπορικούς κύκλους ταμειακές ροές, προσφέροντας αυξημένη σταθερότητα και ορατότητα για το μέλλον.</w:t>
                            </w:r>
                          </w:p>
                          <w:p w14:paraId="72C059EE" w14:textId="77777777" w:rsidR="004C4B2D" w:rsidRPr="004C4B2D" w:rsidRDefault="004C4B2D" w:rsidP="004C4B2D">
                            <w:pPr>
                              <w:pStyle w:val="ListParagraph"/>
                              <w:spacing w:after="160" w:line="259" w:lineRule="auto"/>
                              <w:jc w:val="both"/>
                              <w:rPr>
                                <w:rFonts w:ascii="Open Sans" w:hAnsi="Open Sans" w:cs="Open Sans"/>
                                <w:lang w:val="el-GR"/>
                              </w:rPr>
                            </w:pPr>
                          </w:p>
                          <w:p w14:paraId="5846F5C6" w14:textId="77777777" w:rsidR="004C4B2D" w:rsidRPr="004C4B2D" w:rsidRDefault="004C4B2D" w:rsidP="004C4B2D">
                            <w:pPr>
                              <w:pStyle w:val="ListParagraph"/>
                              <w:numPr>
                                <w:ilvl w:val="0"/>
                                <w:numId w:val="3"/>
                              </w:numPr>
                              <w:spacing w:after="160" w:line="259" w:lineRule="auto"/>
                              <w:contextualSpacing/>
                              <w:jc w:val="both"/>
                              <w:rPr>
                                <w:rFonts w:ascii="Open Sans" w:hAnsi="Open Sans" w:cs="Open Sans"/>
                                <w:b/>
                                <w:bCs/>
                                <w:lang w:val="el-GR"/>
                              </w:rPr>
                            </w:pPr>
                            <w:r w:rsidRPr="004C4B2D">
                              <w:rPr>
                                <w:rFonts w:ascii="Open Sans" w:hAnsi="Open Sans" w:cs="Open Sans"/>
                                <w:b/>
                                <w:bCs/>
                                <w:lang w:val="el-GR"/>
                              </w:rPr>
                              <w:t>Θα είμαστε λιγότερο εκτεθειμένοι σε προκλήσεις ρυθμιστικού χαρακτήρα, που ίσως συναντώνται συχνότερα στην έως τώρα επιχειρηματική μας δραστηριότητα.</w:t>
                            </w:r>
                          </w:p>
                          <w:p w14:paraId="354F7F94" w14:textId="77777777" w:rsidR="004C4B2D" w:rsidRPr="0092432D" w:rsidRDefault="004C4B2D" w:rsidP="004C4B2D">
                            <w:pPr>
                              <w:rPr>
                                <w:rFonts w:ascii="Open Sans" w:eastAsia="Times New Roman" w:hAnsi="Open Sans" w:cs="Open Sans"/>
                                <w:i/>
                                <w:iCs/>
                                <w:color w:val="000000"/>
                                <w:sz w:val="22"/>
                                <w:szCs w:val="22"/>
                                <w:u w:val="single"/>
                                <w:lang w:eastAsia="en-GB"/>
                              </w:rPr>
                            </w:pPr>
                          </w:p>
                          <w:p w14:paraId="45DE11A7" w14:textId="77777777" w:rsidR="004C4B2D" w:rsidRPr="0092432D" w:rsidRDefault="004C4B2D" w:rsidP="004C4B2D">
                            <w:pPr>
                              <w:jc w:val="both"/>
                              <w:rPr>
                                <w:rFonts w:ascii="Open Sans" w:hAnsi="Open Sans" w:cs="Open Sans"/>
                                <w:sz w:val="22"/>
                                <w:szCs w:val="22"/>
                              </w:rPr>
                            </w:pPr>
                          </w:p>
                          <w:p w14:paraId="7358190B" w14:textId="37E35B22" w:rsidR="004C4B2D" w:rsidRPr="00666C04" w:rsidRDefault="004C4B2D" w:rsidP="004C4B2D">
                            <w:pPr>
                              <w:jc w:val="both"/>
                              <w:rPr>
                                <w:rFonts w:ascii="Open Sans" w:eastAsia="Times New Roman" w:hAnsi="Open Sans" w:cs="Open Sans"/>
                                <w:color w:val="000000"/>
                                <w:sz w:val="22"/>
                                <w:szCs w:val="22"/>
                                <w:lang w:eastAsia="en-GB"/>
                              </w:rPr>
                            </w:pPr>
                            <w:r w:rsidRPr="00AB561A">
                              <w:rPr>
                                <w:rFonts w:ascii="Open Sans" w:eastAsia="Times New Roman" w:hAnsi="Open Sans" w:cs="Open Sans"/>
                                <w:color w:val="000000"/>
                                <w:sz w:val="22"/>
                                <w:szCs w:val="22"/>
                                <w:lang w:eastAsia="en-GB"/>
                              </w:rPr>
                              <w:t>Ο Όμιλος</w:t>
                            </w:r>
                            <w:r w:rsidRPr="00AB561A">
                              <w:rPr>
                                <w:rFonts w:ascii="Open Sans" w:eastAsia="Times New Roman" w:hAnsi="Open Sans" w:cs="Open Sans"/>
                                <w:color w:val="000000"/>
                                <w:sz w:val="22"/>
                                <w:szCs w:val="22"/>
                                <w:lang w:val="en-US" w:eastAsia="en-GB"/>
                              </w:rPr>
                              <w:t> Motor Oil</w:t>
                            </w:r>
                            <w:r w:rsidRPr="00AB561A">
                              <w:rPr>
                                <w:rFonts w:ascii="Open Sans" w:eastAsia="Times New Roman" w:hAnsi="Open Sans" w:cs="Open Sans"/>
                                <w:color w:val="000000"/>
                                <w:sz w:val="22"/>
                                <w:szCs w:val="22"/>
                                <w:lang w:eastAsia="en-GB"/>
                              </w:rPr>
                              <w:t xml:space="preserve">, από την ίδρυσή του το 1972 έως και σήμερα, έχει αποδείξει ότι γνωρίζει πολύ καλά πώς να προσαρμόζεται στις νέες παγκόσμιες συνθήκες. Με </w:t>
                            </w:r>
                            <w:r w:rsidRPr="00AB561A">
                              <w:rPr>
                                <w:rFonts w:ascii="Open Sans" w:eastAsia="Times New Roman" w:hAnsi="Open Sans" w:cs="Open Sans"/>
                                <w:b/>
                                <w:bCs/>
                                <w:color w:val="000000"/>
                                <w:sz w:val="22"/>
                                <w:szCs w:val="22"/>
                                <w:lang w:eastAsia="en-GB"/>
                              </w:rPr>
                              <w:t>κινητήριες δυνάμεις</w:t>
                            </w:r>
                            <w:r w:rsidRPr="00AB561A">
                              <w:rPr>
                                <w:rFonts w:ascii="Open Sans" w:eastAsia="Times New Roman" w:hAnsi="Open Sans" w:cs="Open Sans"/>
                                <w:color w:val="000000"/>
                                <w:sz w:val="22"/>
                                <w:szCs w:val="22"/>
                                <w:lang w:eastAsia="en-GB"/>
                              </w:rPr>
                              <w:t xml:space="preserve"> την υψηλή </w:t>
                            </w:r>
                            <w:r w:rsidRPr="00AB561A">
                              <w:rPr>
                                <w:rFonts w:ascii="Open Sans" w:eastAsia="Times New Roman" w:hAnsi="Open Sans" w:cs="Open Sans"/>
                                <w:b/>
                                <w:bCs/>
                                <w:color w:val="000000"/>
                                <w:sz w:val="22"/>
                                <w:szCs w:val="22"/>
                                <w:lang w:eastAsia="en-GB"/>
                              </w:rPr>
                              <w:t>ανθεκτικότητα,</w:t>
                            </w:r>
                            <w:r w:rsidRPr="00AB561A">
                              <w:rPr>
                                <w:rFonts w:ascii="Open Sans" w:eastAsia="Times New Roman" w:hAnsi="Open Sans" w:cs="Open Sans"/>
                                <w:color w:val="000000"/>
                                <w:sz w:val="22"/>
                                <w:szCs w:val="22"/>
                                <w:lang w:eastAsia="en-GB"/>
                              </w:rPr>
                              <w:t xml:space="preserve"> την </w:t>
                            </w:r>
                            <w:r w:rsidRPr="00AB561A">
                              <w:rPr>
                                <w:rFonts w:ascii="Open Sans" w:eastAsia="Times New Roman" w:hAnsi="Open Sans" w:cs="Open Sans"/>
                                <w:b/>
                                <w:bCs/>
                                <w:color w:val="000000"/>
                                <w:sz w:val="22"/>
                                <w:szCs w:val="22"/>
                                <w:lang w:eastAsia="en-GB"/>
                              </w:rPr>
                              <w:t>ικανότητα να αλλάζει και να εκσυγχρονίζει</w:t>
                            </w:r>
                            <w:r w:rsidRPr="00AB561A">
                              <w:rPr>
                                <w:rFonts w:ascii="Open Sans" w:eastAsia="Times New Roman" w:hAnsi="Open Sans" w:cs="Open Sans"/>
                                <w:color w:val="000000"/>
                                <w:sz w:val="22"/>
                                <w:szCs w:val="22"/>
                                <w:lang w:eastAsia="en-GB"/>
                              </w:rPr>
                              <w:t xml:space="preserve"> το επιχειρησιακό και λειτουργικό του μοντέλο, αλλά και με βασικό εφόδιο την</w:t>
                            </w:r>
                            <w:r w:rsidRPr="00AB561A">
                              <w:rPr>
                                <w:rFonts w:ascii="Open Sans" w:eastAsia="Times New Roman" w:hAnsi="Open Sans" w:cs="Open Sans"/>
                                <w:b/>
                                <w:bCs/>
                                <w:color w:val="000000"/>
                                <w:sz w:val="22"/>
                                <w:szCs w:val="22"/>
                                <w:lang w:eastAsia="en-GB"/>
                              </w:rPr>
                              <w:t xml:space="preserve"> εμπιστοσύνη στους ανθρώπους του, οι οποίοι βρίσκονται στον πυρήνα όλων των δραστηριοτήτων του Ομίλου</w:t>
                            </w:r>
                            <w:r w:rsidRPr="00AB561A">
                              <w:rPr>
                                <w:rFonts w:ascii="Open Sans" w:eastAsia="Times New Roman" w:hAnsi="Open Sans" w:cs="Open Sans"/>
                                <w:color w:val="000000"/>
                                <w:sz w:val="22"/>
                                <w:szCs w:val="22"/>
                                <w:lang w:eastAsia="en-GB"/>
                              </w:rPr>
                              <w:t xml:space="preserve">. </w:t>
                            </w:r>
                            <w:r w:rsidRPr="00AB561A">
                              <w:rPr>
                                <w:rFonts w:ascii="Open Sans" w:eastAsia="Times New Roman" w:hAnsi="Open Sans" w:cs="Open Sans"/>
                                <w:color w:val="000000"/>
                                <w:sz w:val="22"/>
                                <w:szCs w:val="22"/>
                                <w:lang w:eastAsia="en-GB"/>
                              </w:rPr>
                              <w:t>Έτσι, η</w:t>
                            </w:r>
                            <w:r w:rsidRPr="00AB561A">
                              <w:rPr>
                                <w:rFonts w:ascii="Open Sans" w:eastAsia="Times New Roman" w:hAnsi="Open Sans" w:cs="Open Sans"/>
                                <w:color w:val="000000"/>
                                <w:sz w:val="22"/>
                                <w:szCs w:val="22"/>
                                <w:lang w:val="en-US" w:eastAsia="en-GB"/>
                              </w:rPr>
                              <w:t> Motor Oil</w:t>
                            </w:r>
                            <w:r w:rsidRPr="00AB561A">
                              <w:rPr>
                                <w:rFonts w:ascii="Open Sans" w:eastAsia="Times New Roman" w:hAnsi="Open Sans" w:cs="Open Sans"/>
                                <w:color w:val="000000"/>
                                <w:sz w:val="22"/>
                                <w:szCs w:val="22"/>
                                <w:lang w:eastAsia="en-GB"/>
                              </w:rPr>
                              <w:t xml:space="preserve"> διαμορφώνει το αύριο της ενέργειας, με όχημα </w:t>
                            </w:r>
                            <w:r w:rsidRPr="00AB561A">
                              <w:rPr>
                                <w:rFonts w:ascii="Open Sans" w:eastAsia="Times New Roman" w:hAnsi="Open Sans" w:cs="Open Sans"/>
                                <w:b/>
                                <w:bCs/>
                                <w:color w:val="000000"/>
                                <w:sz w:val="22"/>
                                <w:szCs w:val="22"/>
                                <w:lang w:eastAsia="en-GB"/>
                              </w:rPr>
                              <w:t>ένα</w:t>
                            </w:r>
                            <w:r>
                              <w:rPr>
                                <w:rFonts w:ascii="Open Sans" w:eastAsia="Times New Roman" w:hAnsi="Open Sans" w:cs="Open Sans"/>
                                <w:b/>
                                <w:bCs/>
                                <w:color w:val="000000"/>
                                <w:sz w:val="22"/>
                                <w:szCs w:val="22"/>
                                <w:lang w:eastAsia="en-GB"/>
                              </w:rPr>
                              <w:t xml:space="preserve"> διεθν</w:t>
                            </w:r>
                            <w:r w:rsidR="002766D0">
                              <w:rPr>
                                <w:rFonts w:ascii="Open Sans" w:eastAsia="Times New Roman" w:hAnsi="Open Sans" w:cs="Open Sans"/>
                                <w:b/>
                                <w:bCs/>
                                <w:color w:val="000000"/>
                                <w:sz w:val="22"/>
                                <w:szCs w:val="22"/>
                                <w:lang w:eastAsia="en-GB"/>
                              </w:rPr>
                              <w:t>ές</w:t>
                            </w:r>
                            <w:r w:rsidRPr="00AB561A">
                              <w:rPr>
                                <w:rFonts w:ascii="Open Sans" w:eastAsia="Times New Roman" w:hAnsi="Open Sans" w:cs="Open Sans"/>
                                <w:b/>
                                <w:bCs/>
                                <w:color w:val="000000"/>
                                <w:sz w:val="22"/>
                                <w:szCs w:val="22"/>
                                <w:lang w:eastAsia="en-GB"/>
                              </w:rPr>
                              <w:t xml:space="preserve"> </w:t>
                            </w:r>
                            <w:proofErr w:type="spellStart"/>
                            <w:r w:rsidRPr="00AB561A">
                              <w:rPr>
                                <w:rFonts w:ascii="Open Sans" w:eastAsia="Times New Roman" w:hAnsi="Open Sans" w:cs="Open Sans"/>
                                <w:b/>
                                <w:bCs/>
                                <w:color w:val="000000"/>
                                <w:sz w:val="22"/>
                                <w:szCs w:val="22"/>
                                <w:lang w:eastAsia="en-GB"/>
                              </w:rPr>
                              <w:t>πολυενεργειακό</w:t>
                            </w:r>
                            <w:proofErr w:type="spellEnd"/>
                            <w:r w:rsidRPr="00AB561A">
                              <w:rPr>
                                <w:rFonts w:ascii="Open Sans" w:eastAsia="Times New Roman" w:hAnsi="Open Sans" w:cs="Open Sans"/>
                                <w:b/>
                                <w:bCs/>
                                <w:color w:val="000000"/>
                                <w:sz w:val="22"/>
                                <w:szCs w:val="22"/>
                                <w:lang w:eastAsia="en-GB"/>
                              </w:rPr>
                              <w:t xml:space="preserve"> χαρτοφυλάκιο</w:t>
                            </w:r>
                            <w:r w:rsidRPr="00AB561A">
                              <w:rPr>
                                <w:rFonts w:ascii="Open Sans" w:eastAsia="Times New Roman" w:hAnsi="Open Sans" w:cs="Open Sans"/>
                                <w:color w:val="000000"/>
                                <w:sz w:val="22"/>
                                <w:szCs w:val="22"/>
                                <w:lang w:eastAsia="en-GB"/>
                              </w:rPr>
                              <w:t>.</w:t>
                            </w:r>
                          </w:p>
                          <w:p w14:paraId="51B76C27" w14:textId="39A96BB2" w:rsidR="00AB561A" w:rsidRPr="00AB561A" w:rsidRDefault="00AB561A" w:rsidP="00AB561A">
                            <w:pPr>
                              <w:jc w:val="both"/>
                              <w:rPr>
                                <w:rFonts w:ascii="Open Sans" w:eastAsia="Times New Roman" w:hAnsi="Open Sans" w:cs="Open Sans"/>
                                <w:color w:val="000000"/>
                                <w:sz w:val="22"/>
                                <w:szCs w:val="22"/>
                                <w:lang w:eastAsia="en-GB"/>
                              </w:rPr>
                            </w:pPr>
                            <w:r w:rsidRPr="00AB561A">
                              <w:rPr>
                                <w:rFonts w:ascii="Open Sans" w:eastAsia="Times New Roman" w:hAnsi="Open Sans" w:cs="Open Sans"/>
                                <w:color w:val="000000"/>
                                <w:sz w:val="22"/>
                                <w:szCs w:val="22"/>
                                <w:lang w:val="en-US" w:eastAsia="en-GB"/>
                              </w:rPr>
                              <w:t> </w:t>
                            </w:r>
                          </w:p>
                          <w:p w14:paraId="4400810B" w14:textId="0CC3D4ED" w:rsidR="006A65BF" w:rsidRPr="00AB561A" w:rsidRDefault="006A65BF" w:rsidP="00E8506D">
                            <w:pPr>
                              <w:jc w:val="both"/>
                              <w:rPr>
                                <w:rFonts w:ascii="Open Sans" w:eastAsia="Times New Roman" w:hAnsi="Open Sans" w:cs="Open Sans"/>
                                <w:color w:val="000000"/>
                                <w:sz w:val="22"/>
                                <w:szCs w:val="22"/>
                                <w:lang w:eastAsia="en-GB"/>
                              </w:rPr>
                            </w:pPr>
                            <w:r w:rsidRPr="00AB561A">
                              <w:rPr>
                                <w:rFonts w:ascii="Open Sans" w:eastAsia="Times New Roman" w:hAnsi="Open Sans" w:cs="Open Sans"/>
                                <w:color w:val="000000"/>
                                <w:sz w:val="22"/>
                                <w:szCs w:val="22"/>
                                <w:lang w:eastAsia="en-GB"/>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7A88" id="Text Box 528923126" o:spid="_x0000_s1028" type="#_x0000_t202" style="position:absolute;margin-left:-2.5pt;margin-top:-693.4pt;width:473.15pt;height:63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" filled="f" stroked="f" strokeweight=".5pt">
                <v:textbox>
                  <w:txbxContent>
                    <w:p w14:paraId="10C60158" w14:textId="77777777" w:rsidR="001D31F4" w:rsidRPr="003A1725" w:rsidRDefault="001D31F4" w:rsidP="001D31F4">
                      <w:pPr>
                        <w:rPr>
                          <w:rFonts w:ascii="Open Sans" w:hAnsi="Open Sans" w:cs="Open Sans"/>
                          <w:lang w:val="en-US"/>
                        </w:rPr>
                      </w:pPr>
                    </w:p>
                    <w:p w14:paraId="172E5760" w14:textId="77777777" w:rsidR="001D31F4" w:rsidRPr="001D31F4" w:rsidRDefault="001D31F4" w:rsidP="00F92080">
                      <w:pPr>
                        <w:jc w:val="center"/>
                        <w:rPr>
                          <w:rFonts w:ascii="Open Sans" w:hAnsi="Open Sans" w:cs="Open Sans"/>
                          <w:b/>
                          <w:bCs/>
                        </w:rPr>
                      </w:pPr>
                      <w:r w:rsidRPr="001D31F4">
                        <w:rPr>
                          <w:rFonts w:ascii="Open Sans" w:hAnsi="Open Sans" w:cs="Open Sans"/>
                          <w:b/>
                          <w:bCs/>
                        </w:rPr>
                        <w:t>Ένα Εξελισσόμενο Οικονομικό Προφίλ: Υψηλότερη Ανθεκτικότητα και Ελκυστική Ανάπτυξη</w:t>
                      </w:r>
                    </w:p>
                    <w:p w14:paraId="67DABF83" w14:textId="77777777" w:rsidR="001D31F4" w:rsidRPr="001D31F4" w:rsidRDefault="001D31F4" w:rsidP="00F92080">
                      <w:pPr>
                        <w:jc w:val="both"/>
                        <w:rPr>
                          <w:rFonts w:ascii="Open Sans" w:hAnsi="Open Sans" w:cs="Open Sans"/>
                        </w:rPr>
                      </w:pPr>
                    </w:p>
                    <w:p w14:paraId="12F3D594" w14:textId="77777777" w:rsidR="004C4B2D" w:rsidRPr="0092432D" w:rsidRDefault="004C4B2D" w:rsidP="004C4B2D">
                      <w:pPr>
                        <w:jc w:val="both"/>
                        <w:rPr>
                          <w:rFonts w:ascii="Open Sans" w:hAnsi="Open Sans" w:cs="Open Sans"/>
                          <w:sz w:val="22"/>
                          <w:szCs w:val="22"/>
                        </w:rPr>
                      </w:pPr>
                      <w:r w:rsidRPr="0092432D">
                        <w:rPr>
                          <w:rFonts w:ascii="Open Sans" w:hAnsi="Open Sans" w:cs="Open Sans"/>
                          <w:sz w:val="22"/>
                          <w:szCs w:val="22"/>
                        </w:rPr>
                        <w:t>Θέτουμε τα θεμέλια, ώστε τα επόμενα 5 χρόνια, οι δραστηριότητές μας στον τομέα της ηλεκτρικής ενέργειας και της κυκλικής οικονομίας να αυξηθούν σε επίπεδο κλίμακας και οικονομικών επιδόσεων, με στόχο να αντιπροσωπεύουν τουλάχιστον το 40% του EBITDA του Ομίλου μας. Καθώς πραγματοποιείται αυτή η μετάβαση, αναμένουμε σημαντικές θετικές επιπτώσεις στο χρηματοοικονομικό προφίλ της Motor Oil.</w:t>
                      </w:r>
                    </w:p>
                    <w:p w14:paraId="2F553CEC" w14:textId="77777777" w:rsidR="004C4B2D" w:rsidRPr="0092432D" w:rsidRDefault="004C4B2D" w:rsidP="004C4B2D">
                      <w:pPr>
                        <w:jc w:val="both"/>
                        <w:rPr>
                          <w:rFonts w:ascii="Open Sans" w:hAnsi="Open Sans" w:cs="Open Sans"/>
                          <w:sz w:val="22"/>
                          <w:szCs w:val="22"/>
                        </w:rPr>
                      </w:pPr>
                    </w:p>
                    <w:p w14:paraId="740EFF60" w14:textId="77777777" w:rsidR="004C4B2D" w:rsidRPr="004C4B2D" w:rsidRDefault="004C4B2D" w:rsidP="004C4B2D">
                      <w:pPr>
                        <w:pStyle w:val="ListParagraph"/>
                        <w:numPr>
                          <w:ilvl w:val="0"/>
                          <w:numId w:val="2"/>
                        </w:numPr>
                        <w:spacing w:after="160" w:line="259" w:lineRule="auto"/>
                        <w:contextualSpacing/>
                        <w:jc w:val="both"/>
                        <w:rPr>
                          <w:rFonts w:ascii="Open Sans" w:hAnsi="Open Sans" w:cs="Open Sans"/>
                          <w:b/>
                          <w:bCs/>
                          <w:lang w:val="el-GR"/>
                        </w:rPr>
                      </w:pPr>
                      <w:r w:rsidRPr="004C4B2D">
                        <w:rPr>
                          <w:rFonts w:ascii="Open Sans" w:hAnsi="Open Sans" w:cs="Open Sans"/>
                          <w:b/>
                          <w:bCs/>
                          <w:lang w:val="el-GR"/>
                        </w:rPr>
                        <w:t>Οι δραστηριότητές μας θα επωφεληθούν από θετικές και βιώσιμες τάσεις, παρουσιάζοντας ισχυρές δυνατότητες ανάπτυξης και δημιουργίας ταμειακών ροών.</w:t>
                      </w:r>
                    </w:p>
                    <w:p w14:paraId="7E67F750" w14:textId="77777777" w:rsidR="004C4B2D" w:rsidRPr="004C4B2D" w:rsidRDefault="004C4B2D" w:rsidP="004C4B2D">
                      <w:pPr>
                        <w:pStyle w:val="ListParagraph"/>
                        <w:spacing w:after="160" w:line="259" w:lineRule="auto"/>
                        <w:jc w:val="both"/>
                        <w:rPr>
                          <w:rFonts w:ascii="Open Sans" w:hAnsi="Open Sans" w:cs="Open Sans"/>
                          <w:lang w:val="el-GR"/>
                        </w:rPr>
                      </w:pPr>
                    </w:p>
                    <w:p w14:paraId="7587B890" w14:textId="77777777" w:rsidR="004C4B2D" w:rsidRPr="004C4B2D" w:rsidRDefault="004C4B2D" w:rsidP="004C4B2D">
                      <w:pPr>
                        <w:pStyle w:val="ListParagraph"/>
                        <w:numPr>
                          <w:ilvl w:val="0"/>
                          <w:numId w:val="2"/>
                        </w:numPr>
                        <w:spacing w:after="160" w:line="259" w:lineRule="auto"/>
                        <w:contextualSpacing/>
                        <w:jc w:val="both"/>
                        <w:rPr>
                          <w:rFonts w:ascii="Open Sans" w:hAnsi="Open Sans" w:cs="Open Sans"/>
                          <w:b/>
                          <w:bCs/>
                          <w:lang w:val="el-GR"/>
                        </w:rPr>
                      </w:pPr>
                      <w:r w:rsidRPr="004C4B2D">
                        <w:rPr>
                          <w:rFonts w:ascii="Open Sans" w:hAnsi="Open Sans" w:cs="Open Sans"/>
                          <w:b/>
                          <w:bCs/>
                          <w:lang w:val="el-GR"/>
                        </w:rPr>
                        <w:t>Θα επωφεληθούμε από πιο διαφοροποιημένες, κατοχυρωμένες με συμφωνίες, και λιγότερο εκτεθειμένες σε εμπορικούς κύκλους ταμειακές ροές, προσφέροντας αυξημένη σταθερότητα και ορατότητα για το μέλλον.</w:t>
                      </w:r>
                    </w:p>
                    <w:p w14:paraId="72C059EE" w14:textId="77777777" w:rsidR="004C4B2D" w:rsidRPr="004C4B2D" w:rsidRDefault="004C4B2D" w:rsidP="004C4B2D">
                      <w:pPr>
                        <w:pStyle w:val="ListParagraph"/>
                        <w:spacing w:after="160" w:line="259" w:lineRule="auto"/>
                        <w:jc w:val="both"/>
                        <w:rPr>
                          <w:rFonts w:ascii="Open Sans" w:hAnsi="Open Sans" w:cs="Open Sans"/>
                          <w:lang w:val="el-GR"/>
                        </w:rPr>
                      </w:pPr>
                    </w:p>
                    <w:p w14:paraId="5846F5C6" w14:textId="77777777" w:rsidR="004C4B2D" w:rsidRPr="004C4B2D" w:rsidRDefault="004C4B2D" w:rsidP="004C4B2D">
                      <w:pPr>
                        <w:pStyle w:val="ListParagraph"/>
                        <w:numPr>
                          <w:ilvl w:val="0"/>
                          <w:numId w:val="3"/>
                        </w:numPr>
                        <w:spacing w:after="160" w:line="259" w:lineRule="auto"/>
                        <w:contextualSpacing/>
                        <w:jc w:val="both"/>
                        <w:rPr>
                          <w:rFonts w:ascii="Open Sans" w:hAnsi="Open Sans" w:cs="Open Sans"/>
                          <w:b/>
                          <w:bCs/>
                          <w:lang w:val="el-GR"/>
                        </w:rPr>
                      </w:pPr>
                      <w:r w:rsidRPr="004C4B2D">
                        <w:rPr>
                          <w:rFonts w:ascii="Open Sans" w:hAnsi="Open Sans" w:cs="Open Sans"/>
                          <w:b/>
                          <w:bCs/>
                          <w:lang w:val="el-GR"/>
                        </w:rPr>
                        <w:t>Θα είμαστε λιγότερο εκτεθειμένοι σε προκλήσεις ρυθμιστικού χαρακτήρα, που ίσως συναντώνται συχνότερα στην έως τώρα επιχειρηματική μας δραστηριότητα.</w:t>
                      </w:r>
                    </w:p>
                    <w:p w14:paraId="354F7F94" w14:textId="77777777" w:rsidR="004C4B2D" w:rsidRPr="0092432D" w:rsidRDefault="004C4B2D" w:rsidP="004C4B2D">
                      <w:pPr>
                        <w:rPr>
                          <w:rFonts w:ascii="Open Sans" w:eastAsia="Times New Roman" w:hAnsi="Open Sans" w:cs="Open Sans"/>
                          <w:i/>
                          <w:iCs/>
                          <w:color w:val="000000"/>
                          <w:sz w:val="22"/>
                          <w:szCs w:val="22"/>
                          <w:u w:val="single"/>
                          <w:lang w:eastAsia="en-GB"/>
                        </w:rPr>
                      </w:pPr>
                    </w:p>
                    <w:p w14:paraId="45DE11A7" w14:textId="77777777" w:rsidR="004C4B2D" w:rsidRPr="0092432D" w:rsidRDefault="004C4B2D" w:rsidP="004C4B2D">
                      <w:pPr>
                        <w:jc w:val="both"/>
                        <w:rPr>
                          <w:rFonts w:ascii="Open Sans" w:hAnsi="Open Sans" w:cs="Open Sans"/>
                          <w:sz w:val="22"/>
                          <w:szCs w:val="22"/>
                        </w:rPr>
                      </w:pPr>
                    </w:p>
                    <w:p w14:paraId="7358190B" w14:textId="37E35B22" w:rsidR="004C4B2D" w:rsidRPr="00666C04" w:rsidRDefault="004C4B2D" w:rsidP="004C4B2D">
                      <w:pPr>
                        <w:jc w:val="both"/>
                        <w:rPr>
                          <w:rFonts w:ascii="Open Sans" w:eastAsia="Times New Roman" w:hAnsi="Open Sans" w:cs="Open Sans"/>
                          <w:color w:val="000000"/>
                          <w:sz w:val="22"/>
                          <w:szCs w:val="22"/>
                          <w:lang w:eastAsia="en-GB"/>
                        </w:rPr>
                      </w:pPr>
                      <w:r w:rsidRPr="00AB561A">
                        <w:rPr>
                          <w:rFonts w:ascii="Open Sans" w:eastAsia="Times New Roman" w:hAnsi="Open Sans" w:cs="Open Sans"/>
                          <w:color w:val="000000"/>
                          <w:sz w:val="22"/>
                          <w:szCs w:val="22"/>
                          <w:lang w:eastAsia="en-GB"/>
                        </w:rPr>
                        <w:t>Ο Όμιλος</w:t>
                      </w:r>
                      <w:r w:rsidRPr="00AB561A">
                        <w:rPr>
                          <w:rFonts w:ascii="Open Sans" w:eastAsia="Times New Roman" w:hAnsi="Open Sans" w:cs="Open Sans"/>
                          <w:color w:val="000000"/>
                          <w:sz w:val="22"/>
                          <w:szCs w:val="22"/>
                          <w:lang w:val="en-US" w:eastAsia="en-GB"/>
                        </w:rPr>
                        <w:t> Motor Oil</w:t>
                      </w:r>
                      <w:r w:rsidRPr="00AB561A">
                        <w:rPr>
                          <w:rFonts w:ascii="Open Sans" w:eastAsia="Times New Roman" w:hAnsi="Open Sans" w:cs="Open Sans"/>
                          <w:color w:val="000000"/>
                          <w:sz w:val="22"/>
                          <w:szCs w:val="22"/>
                          <w:lang w:eastAsia="en-GB"/>
                        </w:rPr>
                        <w:t xml:space="preserve">, από την ίδρυσή του το 1972 έως και σήμερα, έχει αποδείξει ότι γνωρίζει πολύ καλά πώς να προσαρμόζεται στις νέες παγκόσμιες συνθήκες. Με </w:t>
                      </w:r>
                      <w:r w:rsidRPr="00AB561A">
                        <w:rPr>
                          <w:rFonts w:ascii="Open Sans" w:eastAsia="Times New Roman" w:hAnsi="Open Sans" w:cs="Open Sans"/>
                          <w:b/>
                          <w:bCs/>
                          <w:color w:val="000000"/>
                          <w:sz w:val="22"/>
                          <w:szCs w:val="22"/>
                          <w:lang w:eastAsia="en-GB"/>
                        </w:rPr>
                        <w:t>κινητήριες δυνάμεις</w:t>
                      </w:r>
                      <w:r w:rsidRPr="00AB561A">
                        <w:rPr>
                          <w:rFonts w:ascii="Open Sans" w:eastAsia="Times New Roman" w:hAnsi="Open Sans" w:cs="Open Sans"/>
                          <w:color w:val="000000"/>
                          <w:sz w:val="22"/>
                          <w:szCs w:val="22"/>
                          <w:lang w:eastAsia="en-GB"/>
                        </w:rPr>
                        <w:t xml:space="preserve"> την υψηλή </w:t>
                      </w:r>
                      <w:r w:rsidRPr="00AB561A">
                        <w:rPr>
                          <w:rFonts w:ascii="Open Sans" w:eastAsia="Times New Roman" w:hAnsi="Open Sans" w:cs="Open Sans"/>
                          <w:b/>
                          <w:bCs/>
                          <w:color w:val="000000"/>
                          <w:sz w:val="22"/>
                          <w:szCs w:val="22"/>
                          <w:lang w:eastAsia="en-GB"/>
                        </w:rPr>
                        <w:t>ανθεκτικότητα,</w:t>
                      </w:r>
                      <w:r w:rsidRPr="00AB561A">
                        <w:rPr>
                          <w:rFonts w:ascii="Open Sans" w:eastAsia="Times New Roman" w:hAnsi="Open Sans" w:cs="Open Sans"/>
                          <w:color w:val="000000"/>
                          <w:sz w:val="22"/>
                          <w:szCs w:val="22"/>
                          <w:lang w:eastAsia="en-GB"/>
                        </w:rPr>
                        <w:t xml:space="preserve"> την </w:t>
                      </w:r>
                      <w:r w:rsidRPr="00AB561A">
                        <w:rPr>
                          <w:rFonts w:ascii="Open Sans" w:eastAsia="Times New Roman" w:hAnsi="Open Sans" w:cs="Open Sans"/>
                          <w:b/>
                          <w:bCs/>
                          <w:color w:val="000000"/>
                          <w:sz w:val="22"/>
                          <w:szCs w:val="22"/>
                          <w:lang w:eastAsia="en-GB"/>
                        </w:rPr>
                        <w:t>ικανότητα να αλλάζει και να εκσυγχρονίζει</w:t>
                      </w:r>
                      <w:r w:rsidRPr="00AB561A">
                        <w:rPr>
                          <w:rFonts w:ascii="Open Sans" w:eastAsia="Times New Roman" w:hAnsi="Open Sans" w:cs="Open Sans"/>
                          <w:color w:val="000000"/>
                          <w:sz w:val="22"/>
                          <w:szCs w:val="22"/>
                          <w:lang w:eastAsia="en-GB"/>
                        </w:rPr>
                        <w:t xml:space="preserve"> το επιχειρησιακό και λειτουργικό του μοντέλο, αλλά και με βασικό εφόδιο την</w:t>
                      </w:r>
                      <w:r w:rsidRPr="00AB561A">
                        <w:rPr>
                          <w:rFonts w:ascii="Open Sans" w:eastAsia="Times New Roman" w:hAnsi="Open Sans" w:cs="Open Sans"/>
                          <w:b/>
                          <w:bCs/>
                          <w:color w:val="000000"/>
                          <w:sz w:val="22"/>
                          <w:szCs w:val="22"/>
                          <w:lang w:eastAsia="en-GB"/>
                        </w:rPr>
                        <w:t xml:space="preserve"> εμπιστοσύνη στους ανθρώπους του, οι οποίοι βρίσκονται στον πυρήνα όλων των δραστηριοτήτων του Ομίλου</w:t>
                      </w:r>
                      <w:r w:rsidRPr="00AB561A">
                        <w:rPr>
                          <w:rFonts w:ascii="Open Sans" w:eastAsia="Times New Roman" w:hAnsi="Open Sans" w:cs="Open Sans"/>
                          <w:color w:val="000000"/>
                          <w:sz w:val="22"/>
                          <w:szCs w:val="22"/>
                          <w:lang w:eastAsia="en-GB"/>
                        </w:rPr>
                        <w:t xml:space="preserve">. </w:t>
                      </w:r>
                      <w:r w:rsidRPr="00AB561A">
                        <w:rPr>
                          <w:rFonts w:ascii="Open Sans" w:eastAsia="Times New Roman" w:hAnsi="Open Sans" w:cs="Open Sans"/>
                          <w:color w:val="000000"/>
                          <w:sz w:val="22"/>
                          <w:szCs w:val="22"/>
                          <w:lang w:eastAsia="en-GB"/>
                        </w:rPr>
                        <w:t>Έτσι, η</w:t>
                      </w:r>
                      <w:r w:rsidRPr="00AB561A">
                        <w:rPr>
                          <w:rFonts w:ascii="Open Sans" w:eastAsia="Times New Roman" w:hAnsi="Open Sans" w:cs="Open Sans"/>
                          <w:color w:val="000000"/>
                          <w:sz w:val="22"/>
                          <w:szCs w:val="22"/>
                          <w:lang w:val="en-US" w:eastAsia="en-GB"/>
                        </w:rPr>
                        <w:t> Motor Oil</w:t>
                      </w:r>
                      <w:r w:rsidRPr="00AB561A">
                        <w:rPr>
                          <w:rFonts w:ascii="Open Sans" w:eastAsia="Times New Roman" w:hAnsi="Open Sans" w:cs="Open Sans"/>
                          <w:color w:val="000000"/>
                          <w:sz w:val="22"/>
                          <w:szCs w:val="22"/>
                          <w:lang w:eastAsia="en-GB"/>
                        </w:rPr>
                        <w:t xml:space="preserve"> διαμορφώνει το αύριο της ενέργειας, με όχημα </w:t>
                      </w:r>
                      <w:r w:rsidRPr="00AB561A">
                        <w:rPr>
                          <w:rFonts w:ascii="Open Sans" w:eastAsia="Times New Roman" w:hAnsi="Open Sans" w:cs="Open Sans"/>
                          <w:b/>
                          <w:bCs/>
                          <w:color w:val="000000"/>
                          <w:sz w:val="22"/>
                          <w:szCs w:val="22"/>
                          <w:lang w:eastAsia="en-GB"/>
                        </w:rPr>
                        <w:t>ένα</w:t>
                      </w:r>
                      <w:r>
                        <w:rPr>
                          <w:rFonts w:ascii="Open Sans" w:eastAsia="Times New Roman" w:hAnsi="Open Sans" w:cs="Open Sans"/>
                          <w:b/>
                          <w:bCs/>
                          <w:color w:val="000000"/>
                          <w:sz w:val="22"/>
                          <w:szCs w:val="22"/>
                          <w:lang w:eastAsia="en-GB"/>
                        </w:rPr>
                        <w:t xml:space="preserve"> διεθν</w:t>
                      </w:r>
                      <w:r w:rsidR="002766D0">
                        <w:rPr>
                          <w:rFonts w:ascii="Open Sans" w:eastAsia="Times New Roman" w:hAnsi="Open Sans" w:cs="Open Sans"/>
                          <w:b/>
                          <w:bCs/>
                          <w:color w:val="000000"/>
                          <w:sz w:val="22"/>
                          <w:szCs w:val="22"/>
                          <w:lang w:eastAsia="en-GB"/>
                        </w:rPr>
                        <w:t>ές</w:t>
                      </w:r>
                      <w:r w:rsidRPr="00AB561A">
                        <w:rPr>
                          <w:rFonts w:ascii="Open Sans" w:eastAsia="Times New Roman" w:hAnsi="Open Sans" w:cs="Open Sans"/>
                          <w:b/>
                          <w:bCs/>
                          <w:color w:val="000000"/>
                          <w:sz w:val="22"/>
                          <w:szCs w:val="22"/>
                          <w:lang w:eastAsia="en-GB"/>
                        </w:rPr>
                        <w:t xml:space="preserve"> </w:t>
                      </w:r>
                      <w:proofErr w:type="spellStart"/>
                      <w:r w:rsidRPr="00AB561A">
                        <w:rPr>
                          <w:rFonts w:ascii="Open Sans" w:eastAsia="Times New Roman" w:hAnsi="Open Sans" w:cs="Open Sans"/>
                          <w:b/>
                          <w:bCs/>
                          <w:color w:val="000000"/>
                          <w:sz w:val="22"/>
                          <w:szCs w:val="22"/>
                          <w:lang w:eastAsia="en-GB"/>
                        </w:rPr>
                        <w:t>πολυενεργειακό</w:t>
                      </w:r>
                      <w:proofErr w:type="spellEnd"/>
                      <w:r w:rsidRPr="00AB561A">
                        <w:rPr>
                          <w:rFonts w:ascii="Open Sans" w:eastAsia="Times New Roman" w:hAnsi="Open Sans" w:cs="Open Sans"/>
                          <w:b/>
                          <w:bCs/>
                          <w:color w:val="000000"/>
                          <w:sz w:val="22"/>
                          <w:szCs w:val="22"/>
                          <w:lang w:eastAsia="en-GB"/>
                        </w:rPr>
                        <w:t xml:space="preserve"> χαρτοφυλάκιο</w:t>
                      </w:r>
                      <w:r w:rsidRPr="00AB561A">
                        <w:rPr>
                          <w:rFonts w:ascii="Open Sans" w:eastAsia="Times New Roman" w:hAnsi="Open Sans" w:cs="Open Sans"/>
                          <w:color w:val="000000"/>
                          <w:sz w:val="22"/>
                          <w:szCs w:val="22"/>
                          <w:lang w:eastAsia="en-GB"/>
                        </w:rPr>
                        <w:t>.</w:t>
                      </w:r>
                    </w:p>
                    <w:p w14:paraId="51B76C27" w14:textId="39A96BB2" w:rsidR="00AB561A" w:rsidRPr="00AB561A" w:rsidRDefault="00AB561A" w:rsidP="00AB561A">
                      <w:pPr>
                        <w:jc w:val="both"/>
                        <w:rPr>
                          <w:rFonts w:ascii="Open Sans" w:eastAsia="Times New Roman" w:hAnsi="Open Sans" w:cs="Open Sans"/>
                          <w:color w:val="000000"/>
                          <w:sz w:val="22"/>
                          <w:szCs w:val="22"/>
                          <w:lang w:eastAsia="en-GB"/>
                        </w:rPr>
                      </w:pPr>
                      <w:r w:rsidRPr="00AB561A">
                        <w:rPr>
                          <w:rFonts w:ascii="Open Sans" w:eastAsia="Times New Roman" w:hAnsi="Open Sans" w:cs="Open Sans"/>
                          <w:color w:val="000000"/>
                          <w:sz w:val="22"/>
                          <w:szCs w:val="22"/>
                          <w:lang w:val="en-US" w:eastAsia="en-GB"/>
                        </w:rPr>
                        <w:t> </w:t>
                      </w:r>
                    </w:p>
                    <w:p w14:paraId="4400810B" w14:textId="0CC3D4ED" w:rsidR="006A65BF" w:rsidRPr="00AB561A" w:rsidRDefault="006A65BF" w:rsidP="00E8506D">
                      <w:pPr>
                        <w:jc w:val="both"/>
                        <w:rPr>
                          <w:rFonts w:ascii="Open Sans" w:eastAsia="Times New Roman" w:hAnsi="Open Sans" w:cs="Open Sans"/>
                          <w:color w:val="000000"/>
                          <w:sz w:val="22"/>
                          <w:szCs w:val="22"/>
                          <w:lang w:eastAsia="en-GB"/>
                        </w:rPr>
                      </w:pPr>
                      <w:r w:rsidRPr="00AB561A">
                        <w:rPr>
                          <w:rFonts w:ascii="Open Sans" w:eastAsia="Times New Roman" w:hAnsi="Open Sans" w:cs="Open Sans"/>
                          <w:color w:val="000000"/>
                          <w:sz w:val="22"/>
                          <w:szCs w:val="22"/>
                          <w:lang w:eastAsia="en-GB"/>
                        </w:rPr>
                        <w:br/>
                      </w:r>
                    </w:p>
                  </w:txbxContent>
                </v:textbox>
                <w10:wrap anchorx="margin"/>
              </v:shape>
            </w:pict>
          </mc:Fallback>
        </mc:AlternateContent>
      </w:r>
    </w:p>
    <w:sectPr w:rsidR="00C03773" w:rsidSect="00423863">
      <w:headerReference w:type="default" r:id="rId11"/>
      <w:headerReference w:type="first" r:id="rId12"/>
      <w:pgSz w:w="11906" w:h="16838"/>
      <w:pgMar w:top="1440" w:right="1440" w:bottom="1440" w:left="1440" w:header="14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95BBC" w14:textId="77777777" w:rsidR="00740AA3" w:rsidRDefault="00740AA3" w:rsidP="00C03773">
      <w:r>
        <w:separator/>
      </w:r>
    </w:p>
  </w:endnote>
  <w:endnote w:type="continuationSeparator" w:id="0">
    <w:p w14:paraId="15C8033D" w14:textId="77777777" w:rsidR="00740AA3" w:rsidRDefault="00740AA3" w:rsidP="00C0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9A404" w14:textId="77777777" w:rsidR="00740AA3" w:rsidRDefault="00740AA3" w:rsidP="00C03773">
      <w:r>
        <w:separator/>
      </w:r>
    </w:p>
  </w:footnote>
  <w:footnote w:type="continuationSeparator" w:id="0">
    <w:p w14:paraId="5E296D5F" w14:textId="77777777" w:rsidR="00740AA3" w:rsidRDefault="00740AA3" w:rsidP="00C0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C088" w14:textId="43672420" w:rsidR="00C03773" w:rsidRDefault="00423863">
    <w:pPr>
      <w:pStyle w:val="Header"/>
    </w:pPr>
    <w:r>
      <w:rPr>
        <w:noProof/>
      </w:rPr>
      <w:drawing>
        <wp:anchor distT="0" distB="0" distL="114300" distR="114300" simplePos="0" relativeHeight="251660288" behindDoc="0" locked="0" layoutInCell="1" allowOverlap="1" wp14:anchorId="5E22BF37" wp14:editId="3B58427C">
          <wp:simplePos x="0" y="0"/>
          <wp:positionH relativeFrom="page">
            <wp:align>right</wp:align>
          </wp:positionH>
          <wp:positionV relativeFrom="paragraph">
            <wp:posOffset>-1021080</wp:posOffset>
          </wp:positionV>
          <wp:extent cx="7551420" cy="10073640"/>
          <wp:effectExtent l="0" t="0" r="0" b="3810"/>
          <wp:wrapSquare wrapText="bothSides"/>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420" cy="100736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7A266" w14:textId="5D258E76" w:rsidR="00423863" w:rsidRDefault="00423863">
    <w:pPr>
      <w:pStyle w:val="Header"/>
    </w:pPr>
    <w:r>
      <w:rPr>
        <w:noProof/>
      </w:rPr>
      <w:drawing>
        <wp:anchor distT="0" distB="0" distL="114300" distR="114300" simplePos="0" relativeHeight="251659264" behindDoc="0" locked="0" layoutInCell="1" allowOverlap="1" wp14:anchorId="0C35B446" wp14:editId="04D72F32">
          <wp:simplePos x="0" y="0"/>
          <wp:positionH relativeFrom="column">
            <wp:posOffset>-861060</wp:posOffset>
          </wp:positionH>
          <wp:positionV relativeFrom="paragraph">
            <wp:posOffset>-981075</wp:posOffset>
          </wp:positionV>
          <wp:extent cx="7449185" cy="10529570"/>
          <wp:effectExtent l="0" t="0" r="5715" b="0"/>
          <wp:wrapSquare wrapText="bothSides"/>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9185" cy="105295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50EBA"/>
    <w:multiLevelType w:val="hybridMultilevel"/>
    <w:tmpl w:val="971A624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4C5C319B"/>
    <w:multiLevelType w:val="hybridMultilevel"/>
    <w:tmpl w:val="0D3A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F44DF"/>
    <w:multiLevelType w:val="hybridMultilevel"/>
    <w:tmpl w:val="C84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407698">
    <w:abstractNumId w:val="0"/>
  </w:num>
  <w:num w:numId="2" w16cid:durableId="1002394047">
    <w:abstractNumId w:val="1"/>
  </w:num>
  <w:num w:numId="3" w16cid:durableId="74016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73"/>
    <w:rsid w:val="00002DC3"/>
    <w:rsid w:val="00007B3C"/>
    <w:rsid w:val="00032DC9"/>
    <w:rsid w:val="00036BB3"/>
    <w:rsid w:val="00065241"/>
    <w:rsid w:val="0007345A"/>
    <w:rsid w:val="000837ED"/>
    <w:rsid w:val="00083D0F"/>
    <w:rsid w:val="000A5CC4"/>
    <w:rsid w:val="000B3467"/>
    <w:rsid w:val="000B75AA"/>
    <w:rsid w:val="000D4F45"/>
    <w:rsid w:val="000E0548"/>
    <w:rsid w:val="000E5C24"/>
    <w:rsid w:val="000E73CD"/>
    <w:rsid w:val="000F29F2"/>
    <w:rsid w:val="000F2F65"/>
    <w:rsid w:val="000F7A88"/>
    <w:rsid w:val="00102BAF"/>
    <w:rsid w:val="0011057F"/>
    <w:rsid w:val="0011154F"/>
    <w:rsid w:val="00113133"/>
    <w:rsid w:val="00115A08"/>
    <w:rsid w:val="001201AB"/>
    <w:rsid w:val="001203C5"/>
    <w:rsid w:val="001224D2"/>
    <w:rsid w:val="001233BC"/>
    <w:rsid w:val="0012344B"/>
    <w:rsid w:val="001261C2"/>
    <w:rsid w:val="001348F4"/>
    <w:rsid w:val="001353DE"/>
    <w:rsid w:val="00152E0A"/>
    <w:rsid w:val="0015537B"/>
    <w:rsid w:val="00166353"/>
    <w:rsid w:val="00167DD5"/>
    <w:rsid w:val="00174573"/>
    <w:rsid w:val="00176F36"/>
    <w:rsid w:val="00181832"/>
    <w:rsid w:val="001825D9"/>
    <w:rsid w:val="00184640"/>
    <w:rsid w:val="00186671"/>
    <w:rsid w:val="00195BC2"/>
    <w:rsid w:val="001965C3"/>
    <w:rsid w:val="001A0876"/>
    <w:rsid w:val="001A3EED"/>
    <w:rsid w:val="001A7BCF"/>
    <w:rsid w:val="001A7E8B"/>
    <w:rsid w:val="001B7A23"/>
    <w:rsid w:val="001C77A1"/>
    <w:rsid w:val="001D2BEA"/>
    <w:rsid w:val="001D31F4"/>
    <w:rsid w:val="001D49FB"/>
    <w:rsid w:val="001E1333"/>
    <w:rsid w:val="001E32C8"/>
    <w:rsid w:val="001F520C"/>
    <w:rsid w:val="0020311D"/>
    <w:rsid w:val="00210CAB"/>
    <w:rsid w:val="002118D4"/>
    <w:rsid w:val="00215AFF"/>
    <w:rsid w:val="002211BD"/>
    <w:rsid w:val="002302C6"/>
    <w:rsid w:val="00230B6C"/>
    <w:rsid w:val="00232832"/>
    <w:rsid w:val="002336FD"/>
    <w:rsid w:val="00240125"/>
    <w:rsid w:val="00243998"/>
    <w:rsid w:val="002447D8"/>
    <w:rsid w:val="002546A3"/>
    <w:rsid w:val="00254D3A"/>
    <w:rsid w:val="00271A64"/>
    <w:rsid w:val="002766D0"/>
    <w:rsid w:val="00293A01"/>
    <w:rsid w:val="00297A1C"/>
    <w:rsid w:val="002A12FD"/>
    <w:rsid w:val="002A6A8B"/>
    <w:rsid w:val="002B09F3"/>
    <w:rsid w:val="002B0D9A"/>
    <w:rsid w:val="002B1090"/>
    <w:rsid w:val="002B5990"/>
    <w:rsid w:val="002C2738"/>
    <w:rsid w:val="002D0765"/>
    <w:rsid w:val="002D4428"/>
    <w:rsid w:val="002D640E"/>
    <w:rsid w:val="002E41EC"/>
    <w:rsid w:val="002F225C"/>
    <w:rsid w:val="002F42DE"/>
    <w:rsid w:val="00303F15"/>
    <w:rsid w:val="003045B6"/>
    <w:rsid w:val="00310985"/>
    <w:rsid w:val="0031134E"/>
    <w:rsid w:val="00315AD2"/>
    <w:rsid w:val="003169AB"/>
    <w:rsid w:val="00326472"/>
    <w:rsid w:val="00326DED"/>
    <w:rsid w:val="003303E3"/>
    <w:rsid w:val="00340453"/>
    <w:rsid w:val="0034263E"/>
    <w:rsid w:val="00346169"/>
    <w:rsid w:val="003475AB"/>
    <w:rsid w:val="00354FE5"/>
    <w:rsid w:val="003626F5"/>
    <w:rsid w:val="00365437"/>
    <w:rsid w:val="00370D76"/>
    <w:rsid w:val="00383AD8"/>
    <w:rsid w:val="0038466D"/>
    <w:rsid w:val="00394834"/>
    <w:rsid w:val="003A1725"/>
    <w:rsid w:val="003B0679"/>
    <w:rsid w:val="003B18EF"/>
    <w:rsid w:val="003C10ED"/>
    <w:rsid w:val="003C1244"/>
    <w:rsid w:val="003C581A"/>
    <w:rsid w:val="003C6C8A"/>
    <w:rsid w:val="003E561E"/>
    <w:rsid w:val="003E5FEE"/>
    <w:rsid w:val="003F7B38"/>
    <w:rsid w:val="00404159"/>
    <w:rsid w:val="0041041C"/>
    <w:rsid w:val="00417556"/>
    <w:rsid w:val="00423863"/>
    <w:rsid w:val="00424D6A"/>
    <w:rsid w:val="00426F6F"/>
    <w:rsid w:val="0043243A"/>
    <w:rsid w:val="00441C58"/>
    <w:rsid w:val="00442FCF"/>
    <w:rsid w:val="00443732"/>
    <w:rsid w:val="0045738F"/>
    <w:rsid w:val="00460533"/>
    <w:rsid w:val="004608CD"/>
    <w:rsid w:val="0046197E"/>
    <w:rsid w:val="00464C1A"/>
    <w:rsid w:val="0046529F"/>
    <w:rsid w:val="00472FB7"/>
    <w:rsid w:val="00474152"/>
    <w:rsid w:val="00480F86"/>
    <w:rsid w:val="0048787F"/>
    <w:rsid w:val="004A5EAF"/>
    <w:rsid w:val="004A7BA8"/>
    <w:rsid w:val="004B50BC"/>
    <w:rsid w:val="004C0206"/>
    <w:rsid w:val="004C1AF6"/>
    <w:rsid w:val="004C4B2D"/>
    <w:rsid w:val="004C7D50"/>
    <w:rsid w:val="004E2964"/>
    <w:rsid w:val="004E322E"/>
    <w:rsid w:val="004F13C6"/>
    <w:rsid w:val="004F5FB1"/>
    <w:rsid w:val="004F7E76"/>
    <w:rsid w:val="0050153F"/>
    <w:rsid w:val="00501773"/>
    <w:rsid w:val="00516CA8"/>
    <w:rsid w:val="00516EE7"/>
    <w:rsid w:val="0052390D"/>
    <w:rsid w:val="0055277E"/>
    <w:rsid w:val="00555891"/>
    <w:rsid w:val="00560ACA"/>
    <w:rsid w:val="00560BD3"/>
    <w:rsid w:val="0058272F"/>
    <w:rsid w:val="00590AFF"/>
    <w:rsid w:val="005936DF"/>
    <w:rsid w:val="005963E6"/>
    <w:rsid w:val="005A017F"/>
    <w:rsid w:val="005A4FCE"/>
    <w:rsid w:val="005B130D"/>
    <w:rsid w:val="005B50DA"/>
    <w:rsid w:val="005C55E6"/>
    <w:rsid w:val="005C64DE"/>
    <w:rsid w:val="005D0BA0"/>
    <w:rsid w:val="005D6288"/>
    <w:rsid w:val="005E5267"/>
    <w:rsid w:val="005E7A7C"/>
    <w:rsid w:val="005E7C48"/>
    <w:rsid w:val="005F3A42"/>
    <w:rsid w:val="00601E65"/>
    <w:rsid w:val="0060759E"/>
    <w:rsid w:val="00607FB1"/>
    <w:rsid w:val="006236B6"/>
    <w:rsid w:val="0062488A"/>
    <w:rsid w:val="006378D6"/>
    <w:rsid w:val="00640B80"/>
    <w:rsid w:val="0064425B"/>
    <w:rsid w:val="006705A8"/>
    <w:rsid w:val="00672146"/>
    <w:rsid w:val="00674F5E"/>
    <w:rsid w:val="006833F1"/>
    <w:rsid w:val="00684E16"/>
    <w:rsid w:val="00686108"/>
    <w:rsid w:val="00695F28"/>
    <w:rsid w:val="00697512"/>
    <w:rsid w:val="006A65BF"/>
    <w:rsid w:val="006B7582"/>
    <w:rsid w:val="006C38BD"/>
    <w:rsid w:val="006C4275"/>
    <w:rsid w:val="006D6D78"/>
    <w:rsid w:val="006E2784"/>
    <w:rsid w:val="006F46E6"/>
    <w:rsid w:val="00701B47"/>
    <w:rsid w:val="007154D2"/>
    <w:rsid w:val="00717D05"/>
    <w:rsid w:val="00724A89"/>
    <w:rsid w:val="00730A07"/>
    <w:rsid w:val="00731B0F"/>
    <w:rsid w:val="00740418"/>
    <w:rsid w:val="00740AA3"/>
    <w:rsid w:val="007469AF"/>
    <w:rsid w:val="00753648"/>
    <w:rsid w:val="0075568F"/>
    <w:rsid w:val="00757BA8"/>
    <w:rsid w:val="00765B39"/>
    <w:rsid w:val="00766357"/>
    <w:rsid w:val="0077548F"/>
    <w:rsid w:val="0077595F"/>
    <w:rsid w:val="007811FB"/>
    <w:rsid w:val="00790D49"/>
    <w:rsid w:val="007A003B"/>
    <w:rsid w:val="007A4BF9"/>
    <w:rsid w:val="007A6088"/>
    <w:rsid w:val="007B3C0B"/>
    <w:rsid w:val="007B602F"/>
    <w:rsid w:val="007C3244"/>
    <w:rsid w:val="007C33DE"/>
    <w:rsid w:val="007E27B8"/>
    <w:rsid w:val="007E61CC"/>
    <w:rsid w:val="007F2768"/>
    <w:rsid w:val="00800855"/>
    <w:rsid w:val="00805B21"/>
    <w:rsid w:val="00834FA3"/>
    <w:rsid w:val="008379A3"/>
    <w:rsid w:val="00844484"/>
    <w:rsid w:val="00846EC5"/>
    <w:rsid w:val="008476A6"/>
    <w:rsid w:val="00850F77"/>
    <w:rsid w:val="00861C3B"/>
    <w:rsid w:val="00863BDB"/>
    <w:rsid w:val="008773B2"/>
    <w:rsid w:val="00883276"/>
    <w:rsid w:val="008840D6"/>
    <w:rsid w:val="00885D4F"/>
    <w:rsid w:val="00890174"/>
    <w:rsid w:val="00890479"/>
    <w:rsid w:val="008A7E91"/>
    <w:rsid w:val="008B1573"/>
    <w:rsid w:val="008B2DC4"/>
    <w:rsid w:val="008B5370"/>
    <w:rsid w:val="008B67A6"/>
    <w:rsid w:val="008B7602"/>
    <w:rsid w:val="008C1ED0"/>
    <w:rsid w:val="008C444D"/>
    <w:rsid w:val="008D0F45"/>
    <w:rsid w:val="008D1493"/>
    <w:rsid w:val="008D2803"/>
    <w:rsid w:val="008D522B"/>
    <w:rsid w:val="008E4E2E"/>
    <w:rsid w:val="008F176D"/>
    <w:rsid w:val="008F70EC"/>
    <w:rsid w:val="0090119F"/>
    <w:rsid w:val="00911DA1"/>
    <w:rsid w:val="00912898"/>
    <w:rsid w:val="00921B6F"/>
    <w:rsid w:val="0092432D"/>
    <w:rsid w:val="00934BA8"/>
    <w:rsid w:val="00940C4D"/>
    <w:rsid w:val="0095089A"/>
    <w:rsid w:val="009550F9"/>
    <w:rsid w:val="00966FAC"/>
    <w:rsid w:val="00971346"/>
    <w:rsid w:val="00982819"/>
    <w:rsid w:val="009847F1"/>
    <w:rsid w:val="00987795"/>
    <w:rsid w:val="009937E2"/>
    <w:rsid w:val="009A08B8"/>
    <w:rsid w:val="009A0ADE"/>
    <w:rsid w:val="009A4E95"/>
    <w:rsid w:val="009C6C3B"/>
    <w:rsid w:val="009D0195"/>
    <w:rsid w:val="009D2CBC"/>
    <w:rsid w:val="009E197A"/>
    <w:rsid w:val="009E68AD"/>
    <w:rsid w:val="009F63DB"/>
    <w:rsid w:val="00A00784"/>
    <w:rsid w:val="00A00807"/>
    <w:rsid w:val="00A04B4A"/>
    <w:rsid w:val="00A15CD2"/>
    <w:rsid w:val="00A2136A"/>
    <w:rsid w:val="00A423A6"/>
    <w:rsid w:val="00A42D52"/>
    <w:rsid w:val="00A501E5"/>
    <w:rsid w:val="00A53CAF"/>
    <w:rsid w:val="00A64DD4"/>
    <w:rsid w:val="00A92675"/>
    <w:rsid w:val="00AA0669"/>
    <w:rsid w:val="00AA617D"/>
    <w:rsid w:val="00AA699E"/>
    <w:rsid w:val="00AB2B6D"/>
    <w:rsid w:val="00AB561A"/>
    <w:rsid w:val="00AB6849"/>
    <w:rsid w:val="00AB70A5"/>
    <w:rsid w:val="00AC03D4"/>
    <w:rsid w:val="00AC1851"/>
    <w:rsid w:val="00AC2427"/>
    <w:rsid w:val="00AD6113"/>
    <w:rsid w:val="00AE2B3D"/>
    <w:rsid w:val="00AE4721"/>
    <w:rsid w:val="00AE561A"/>
    <w:rsid w:val="00AF0BB3"/>
    <w:rsid w:val="00AF38C4"/>
    <w:rsid w:val="00B10917"/>
    <w:rsid w:val="00B1214F"/>
    <w:rsid w:val="00B22579"/>
    <w:rsid w:val="00B248B6"/>
    <w:rsid w:val="00B27643"/>
    <w:rsid w:val="00B409DF"/>
    <w:rsid w:val="00B40DA7"/>
    <w:rsid w:val="00B41E38"/>
    <w:rsid w:val="00B46E43"/>
    <w:rsid w:val="00B5675D"/>
    <w:rsid w:val="00B737F4"/>
    <w:rsid w:val="00B805B2"/>
    <w:rsid w:val="00B81B19"/>
    <w:rsid w:val="00B842B0"/>
    <w:rsid w:val="00B855B6"/>
    <w:rsid w:val="00B92580"/>
    <w:rsid w:val="00B93A19"/>
    <w:rsid w:val="00B94C7E"/>
    <w:rsid w:val="00BA1F43"/>
    <w:rsid w:val="00BA6531"/>
    <w:rsid w:val="00BB1F49"/>
    <w:rsid w:val="00BB4999"/>
    <w:rsid w:val="00BC0AC4"/>
    <w:rsid w:val="00BC3006"/>
    <w:rsid w:val="00BC4677"/>
    <w:rsid w:val="00BC62EC"/>
    <w:rsid w:val="00BC7EF6"/>
    <w:rsid w:val="00BD4B3E"/>
    <w:rsid w:val="00BE0371"/>
    <w:rsid w:val="00BF29B0"/>
    <w:rsid w:val="00BF313A"/>
    <w:rsid w:val="00C0009E"/>
    <w:rsid w:val="00C01CA6"/>
    <w:rsid w:val="00C03773"/>
    <w:rsid w:val="00C04EF4"/>
    <w:rsid w:val="00C061C9"/>
    <w:rsid w:val="00C1436A"/>
    <w:rsid w:val="00C15147"/>
    <w:rsid w:val="00C162DE"/>
    <w:rsid w:val="00C22B4B"/>
    <w:rsid w:val="00C26E83"/>
    <w:rsid w:val="00C331BA"/>
    <w:rsid w:val="00C45E4D"/>
    <w:rsid w:val="00C510B3"/>
    <w:rsid w:val="00C562E2"/>
    <w:rsid w:val="00C56AB0"/>
    <w:rsid w:val="00C63AEE"/>
    <w:rsid w:val="00C6735B"/>
    <w:rsid w:val="00C77259"/>
    <w:rsid w:val="00C7783C"/>
    <w:rsid w:val="00C807E3"/>
    <w:rsid w:val="00C91F92"/>
    <w:rsid w:val="00C925FA"/>
    <w:rsid w:val="00C93E54"/>
    <w:rsid w:val="00CA0F0B"/>
    <w:rsid w:val="00CA3FF2"/>
    <w:rsid w:val="00CB69EB"/>
    <w:rsid w:val="00CC106B"/>
    <w:rsid w:val="00CD23C7"/>
    <w:rsid w:val="00CD2F5E"/>
    <w:rsid w:val="00CE0D63"/>
    <w:rsid w:val="00CE43B1"/>
    <w:rsid w:val="00CE5A94"/>
    <w:rsid w:val="00CE5C66"/>
    <w:rsid w:val="00CF7267"/>
    <w:rsid w:val="00D10628"/>
    <w:rsid w:val="00D11643"/>
    <w:rsid w:val="00D12C2C"/>
    <w:rsid w:val="00D13026"/>
    <w:rsid w:val="00D14B85"/>
    <w:rsid w:val="00D16BE7"/>
    <w:rsid w:val="00D23974"/>
    <w:rsid w:val="00D32692"/>
    <w:rsid w:val="00D32FCF"/>
    <w:rsid w:val="00D36FDD"/>
    <w:rsid w:val="00D42111"/>
    <w:rsid w:val="00D43418"/>
    <w:rsid w:val="00D50280"/>
    <w:rsid w:val="00D5316E"/>
    <w:rsid w:val="00D62B69"/>
    <w:rsid w:val="00D66493"/>
    <w:rsid w:val="00D7221D"/>
    <w:rsid w:val="00D74D02"/>
    <w:rsid w:val="00D76D16"/>
    <w:rsid w:val="00D815D9"/>
    <w:rsid w:val="00D8291F"/>
    <w:rsid w:val="00D84C9A"/>
    <w:rsid w:val="00D87D82"/>
    <w:rsid w:val="00D96B7C"/>
    <w:rsid w:val="00DA427D"/>
    <w:rsid w:val="00DA5C40"/>
    <w:rsid w:val="00DA69D7"/>
    <w:rsid w:val="00DC491F"/>
    <w:rsid w:val="00DC7388"/>
    <w:rsid w:val="00DD3E12"/>
    <w:rsid w:val="00DD694B"/>
    <w:rsid w:val="00DE2B93"/>
    <w:rsid w:val="00DE3027"/>
    <w:rsid w:val="00DE57CC"/>
    <w:rsid w:val="00DE732B"/>
    <w:rsid w:val="00DF3304"/>
    <w:rsid w:val="00E05EBC"/>
    <w:rsid w:val="00E106D6"/>
    <w:rsid w:val="00E10E88"/>
    <w:rsid w:val="00E1137B"/>
    <w:rsid w:val="00E12231"/>
    <w:rsid w:val="00E14561"/>
    <w:rsid w:val="00E16778"/>
    <w:rsid w:val="00E16C5B"/>
    <w:rsid w:val="00E21B99"/>
    <w:rsid w:val="00E2426A"/>
    <w:rsid w:val="00E27CCD"/>
    <w:rsid w:val="00E314BB"/>
    <w:rsid w:val="00E44CA3"/>
    <w:rsid w:val="00E53779"/>
    <w:rsid w:val="00E657AB"/>
    <w:rsid w:val="00E659C2"/>
    <w:rsid w:val="00E770C0"/>
    <w:rsid w:val="00E80D08"/>
    <w:rsid w:val="00E8506D"/>
    <w:rsid w:val="00E92234"/>
    <w:rsid w:val="00E9518B"/>
    <w:rsid w:val="00E975E6"/>
    <w:rsid w:val="00EA1E47"/>
    <w:rsid w:val="00EA3F2E"/>
    <w:rsid w:val="00EA4317"/>
    <w:rsid w:val="00EB6ED6"/>
    <w:rsid w:val="00EC0D86"/>
    <w:rsid w:val="00EC4DA4"/>
    <w:rsid w:val="00EC6784"/>
    <w:rsid w:val="00ED469C"/>
    <w:rsid w:val="00ED7972"/>
    <w:rsid w:val="00EE2E3F"/>
    <w:rsid w:val="00EF0EE4"/>
    <w:rsid w:val="00EF6B28"/>
    <w:rsid w:val="00F002F8"/>
    <w:rsid w:val="00F00389"/>
    <w:rsid w:val="00F04F57"/>
    <w:rsid w:val="00F21F59"/>
    <w:rsid w:val="00F23BF2"/>
    <w:rsid w:val="00F247C4"/>
    <w:rsid w:val="00F45F55"/>
    <w:rsid w:val="00F52FCB"/>
    <w:rsid w:val="00F53A61"/>
    <w:rsid w:val="00F603C6"/>
    <w:rsid w:val="00F6077C"/>
    <w:rsid w:val="00F65904"/>
    <w:rsid w:val="00F727FC"/>
    <w:rsid w:val="00F74C3D"/>
    <w:rsid w:val="00F84214"/>
    <w:rsid w:val="00F9079D"/>
    <w:rsid w:val="00F92080"/>
    <w:rsid w:val="00F96EA9"/>
    <w:rsid w:val="00FB2A0F"/>
    <w:rsid w:val="00FB744C"/>
    <w:rsid w:val="00FC646B"/>
    <w:rsid w:val="00FC680E"/>
    <w:rsid w:val="00FC6A13"/>
    <w:rsid w:val="00FC783E"/>
    <w:rsid w:val="00FD085A"/>
    <w:rsid w:val="00FD5D17"/>
    <w:rsid w:val="00FE2901"/>
    <w:rsid w:val="00FF01D9"/>
    <w:rsid w:val="00FF0CFA"/>
    <w:rsid w:val="00FF77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3524C"/>
  <w15:chartTrackingRefBased/>
  <w15:docId w15:val="{A065F844-B007-984F-80AC-B9623565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773"/>
    <w:pPr>
      <w:tabs>
        <w:tab w:val="center" w:pos="4513"/>
        <w:tab w:val="right" w:pos="9026"/>
      </w:tabs>
    </w:pPr>
  </w:style>
  <w:style w:type="character" w:customStyle="1" w:styleId="HeaderChar">
    <w:name w:val="Header Char"/>
    <w:basedOn w:val="DefaultParagraphFont"/>
    <w:link w:val="Header"/>
    <w:uiPriority w:val="99"/>
    <w:rsid w:val="00C03773"/>
  </w:style>
  <w:style w:type="paragraph" w:styleId="Footer">
    <w:name w:val="footer"/>
    <w:basedOn w:val="Normal"/>
    <w:link w:val="FooterChar"/>
    <w:uiPriority w:val="99"/>
    <w:unhideWhenUsed/>
    <w:rsid w:val="00C03773"/>
    <w:pPr>
      <w:tabs>
        <w:tab w:val="center" w:pos="4513"/>
        <w:tab w:val="right" w:pos="9026"/>
      </w:tabs>
    </w:pPr>
  </w:style>
  <w:style w:type="character" w:customStyle="1" w:styleId="FooterChar">
    <w:name w:val="Footer Char"/>
    <w:basedOn w:val="DefaultParagraphFont"/>
    <w:link w:val="Footer"/>
    <w:uiPriority w:val="99"/>
    <w:rsid w:val="00C03773"/>
  </w:style>
  <w:style w:type="paragraph" w:styleId="NormalWeb">
    <w:name w:val="Normal (Web)"/>
    <w:basedOn w:val="Normal"/>
    <w:uiPriority w:val="99"/>
    <w:unhideWhenUsed/>
    <w:rsid w:val="00731B0F"/>
    <w:pPr>
      <w:spacing w:before="100" w:beforeAutospacing="1" w:after="100" w:afterAutospacing="1"/>
    </w:pPr>
    <w:rPr>
      <w:rFonts w:ascii="Times New Roman" w:eastAsia="Times New Roman" w:hAnsi="Times New Roman" w:cs="Times New Roman"/>
      <w:lang w:eastAsia="en-GB"/>
    </w:rPr>
  </w:style>
  <w:style w:type="character" w:styleId="Hyperlink">
    <w:name w:val="Hyperlink"/>
    <w:unhideWhenUsed/>
    <w:rsid w:val="00404159"/>
    <w:rPr>
      <w:color w:val="0000FF"/>
      <w:u w:val="single"/>
    </w:rPr>
  </w:style>
  <w:style w:type="paragraph" w:customStyle="1" w:styleId="paragraph">
    <w:name w:val="paragraph"/>
    <w:basedOn w:val="Normal"/>
    <w:rsid w:val="00404159"/>
    <w:pPr>
      <w:spacing w:before="100" w:beforeAutospacing="1" w:after="100" w:afterAutospacing="1"/>
    </w:pPr>
    <w:rPr>
      <w:rFonts w:ascii="Times New Roman" w:eastAsia="Times New Roman" w:hAnsi="Times New Roman" w:cs="Times New Roman"/>
      <w:lang w:eastAsia="el-GR"/>
    </w:rPr>
  </w:style>
  <w:style w:type="character" w:customStyle="1" w:styleId="bumpedfont15">
    <w:name w:val="bumpedfont15"/>
    <w:basedOn w:val="DefaultParagraphFont"/>
    <w:rsid w:val="002447D8"/>
  </w:style>
  <w:style w:type="character" w:customStyle="1" w:styleId="apple-converted-space">
    <w:name w:val="apple-converted-space"/>
    <w:basedOn w:val="DefaultParagraphFont"/>
    <w:rsid w:val="002447D8"/>
  </w:style>
  <w:style w:type="paragraph" w:styleId="ListParagraph">
    <w:name w:val="List Paragraph"/>
    <w:basedOn w:val="Normal"/>
    <w:uiPriority w:val="34"/>
    <w:qFormat/>
    <w:rsid w:val="00CD2F5E"/>
    <w:pPr>
      <w:ind w:left="720"/>
    </w:pPr>
    <w:rPr>
      <w:rFonts w:ascii="Calibri" w:hAnsi="Calibri" w:cs="Calibri"/>
      <w:sz w:val="22"/>
      <w:szCs w:val="22"/>
      <w:lang w:val="en-US"/>
    </w:rPr>
  </w:style>
  <w:style w:type="paragraph" w:styleId="BalloonText">
    <w:name w:val="Balloon Text"/>
    <w:basedOn w:val="Normal"/>
    <w:link w:val="BalloonTextChar"/>
    <w:uiPriority w:val="99"/>
    <w:semiHidden/>
    <w:unhideWhenUsed/>
    <w:rsid w:val="00FE2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901"/>
    <w:rPr>
      <w:rFonts w:ascii="Segoe UI" w:hAnsi="Segoe UI" w:cs="Segoe UI"/>
      <w:sz w:val="18"/>
      <w:szCs w:val="18"/>
    </w:rPr>
  </w:style>
  <w:style w:type="paragraph" w:styleId="Revision">
    <w:name w:val="Revision"/>
    <w:hidden/>
    <w:uiPriority w:val="99"/>
    <w:semiHidden/>
    <w:rsid w:val="00460533"/>
  </w:style>
  <w:style w:type="paragraph" w:customStyle="1" w:styleId="Default">
    <w:name w:val="Default"/>
    <w:rsid w:val="00890174"/>
    <w:pPr>
      <w:autoSpaceDE w:val="0"/>
      <w:autoSpaceDN w:val="0"/>
      <w:adjustRightInd w:val="0"/>
    </w:pPr>
    <w:rPr>
      <w:rFonts w:ascii="Open Sans" w:hAnsi="Open Sans" w:cs="Open Sans"/>
      <w:color w:val="000000"/>
      <w:lang w:val="en-US"/>
    </w:rPr>
  </w:style>
  <w:style w:type="character" w:styleId="UnresolvedMention">
    <w:name w:val="Unresolved Mention"/>
    <w:basedOn w:val="DefaultParagraphFont"/>
    <w:uiPriority w:val="99"/>
    <w:semiHidden/>
    <w:unhideWhenUsed/>
    <w:rsid w:val="006A6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4947">
      <w:bodyDiv w:val="1"/>
      <w:marLeft w:val="0"/>
      <w:marRight w:val="0"/>
      <w:marTop w:val="0"/>
      <w:marBottom w:val="0"/>
      <w:divBdr>
        <w:top w:val="none" w:sz="0" w:space="0" w:color="auto"/>
        <w:left w:val="none" w:sz="0" w:space="0" w:color="auto"/>
        <w:bottom w:val="none" w:sz="0" w:space="0" w:color="auto"/>
        <w:right w:val="none" w:sz="0" w:space="0" w:color="auto"/>
      </w:divBdr>
    </w:div>
    <w:div w:id="64256808">
      <w:bodyDiv w:val="1"/>
      <w:marLeft w:val="0"/>
      <w:marRight w:val="0"/>
      <w:marTop w:val="0"/>
      <w:marBottom w:val="0"/>
      <w:divBdr>
        <w:top w:val="none" w:sz="0" w:space="0" w:color="auto"/>
        <w:left w:val="none" w:sz="0" w:space="0" w:color="auto"/>
        <w:bottom w:val="none" w:sz="0" w:space="0" w:color="auto"/>
        <w:right w:val="none" w:sz="0" w:space="0" w:color="auto"/>
      </w:divBdr>
    </w:div>
    <w:div w:id="67970504">
      <w:bodyDiv w:val="1"/>
      <w:marLeft w:val="0"/>
      <w:marRight w:val="0"/>
      <w:marTop w:val="0"/>
      <w:marBottom w:val="0"/>
      <w:divBdr>
        <w:top w:val="none" w:sz="0" w:space="0" w:color="auto"/>
        <w:left w:val="none" w:sz="0" w:space="0" w:color="auto"/>
        <w:bottom w:val="none" w:sz="0" w:space="0" w:color="auto"/>
        <w:right w:val="none" w:sz="0" w:space="0" w:color="auto"/>
      </w:divBdr>
    </w:div>
    <w:div w:id="129712005">
      <w:bodyDiv w:val="1"/>
      <w:marLeft w:val="0"/>
      <w:marRight w:val="0"/>
      <w:marTop w:val="0"/>
      <w:marBottom w:val="0"/>
      <w:divBdr>
        <w:top w:val="none" w:sz="0" w:space="0" w:color="auto"/>
        <w:left w:val="none" w:sz="0" w:space="0" w:color="auto"/>
        <w:bottom w:val="none" w:sz="0" w:space="0" w:color="auto"/>
        <w:right w:val="none" w:sz="0" w:space="0" w:color="auto"/>
      </w:divBdr>
    </w:div>
    <w:div w:id="175193104">
      <w:bodyDiv w:val="1"/>
      <w:marLeft w:val="0"/>
      <w:marRight w:val="0"/>
      <w:marTop w:val="0"/>
      <w:marBottom w:val="0"/>
      <w:divBdr>
        <w:top w:val="none" w:sz="0" w:space="0" w:color="auto"/>
        <w:left w:val="none" w:sz="0" w:space="0" w:color="auto"/>
        <w:bottom w:val="none" w:sz="0" w:space="0" w:color="auto"/>
        <w:right w:val="none" w:sz="0" w:space="0" w:color="auto"/>
      </w:divBdr>
    </w:div>
    <w:div w:id="335770623">
      <w:bodyDiv w:val="1"/>
      <w:marLeft w:val="0"/>
      <w:marRight w:val="0"/>
      <w:marTop w:val="0"/>
      <w:marBottom w:val="0"/>
      <w:divBdr>
        <w:top w:val="none" w:sz="0" w:space="0" w:color="auto"/>
        <w:left w:val="none" w:sz="0" w:space="0" w:color="auto"/>
        <w:bottom w:val="none" w:sz="0" w:space="0" w:color="auto"/>
        <w:right w:val="none" w:sz="0" w:space="0" w:color="auto"/>
      </w:divBdr>
    </w:div>
    <w:div w:id="643313387">
      <w:bodyDiv w:val="1"/>
      <w:marLeft w:val="0"/>
      <w:marRight w:val="0"/>
      <w:marTop w:val="0"/>
      <w:marBottom w:val="0"/>
      <w:divBdr>
        <w:top w:val="none" w:sz="0" w:space="0" w:color="auto"/>
        <w:left w:val="none" w:sz="0" w:space="0" w:color="auto"/>
        <w:bottom w:val="none" w:sz="0" w:space="0" w:color="auto"/>
        <w:right w:val="none" w:sz="0" w:space="0" w:color="auto"/>
      </w:divBdr>
    </w:div>
    <w:div w:id="658927193">
      <w:bodyDiv w:val="1"/>
      <w:marLeft w:val="0"/>
      <w:marRight w:val="0"/>
      <w:marTop w:val="0"/>
      <w:marBottom w:val="0"/>
      <w:divBdr>
        <w:top w:val="none" w:sz="0" w:space="0" w:color="auto"/>
        <w:left w:val="none" w:sz="0" w:space="0" w:color="auto"/>
        <w:bottom w:val="none" w:sz="0" w:space="0" w:color="auto"/>
        <w:right w:val="none" w:sz="0" w:space="0" w:color="auto"/>
      </w:divBdr>
    </w:div>
    <w:div w:id="665984803">
      <w:bodyDiv w:val="1"/>
      <w:marLeft w:val="0"/>
      <w:marRight w:val="0"/>
      <w:marTop w:val="0"/>
      <w:marBottom w:val="0"/>
      <w:divBdr>
        <w:top w:val="none" w:sz="0" w:space="0" w:color="auto"/>
        <w:left w:val="none" w:sz="0" w:space="0" w:color="auto"/>
        <w:bottom w:val="none" w:sz="0" w:space="0" w:color="auto"/>
        <w:right w:val="none" w:sz="0" w:space="0" w:color="auto"/>
      </w:divBdr>
    </w:div>
    <w:div w:id="713577274">
      <w:bodyDiv w:val="1"/>
      <w:marLeft w:val="0"/>
      <w:marRight w:val="0"/>
      <w:marTop w:val="0"/>
      <w:marBottom w:val="0"/>
      <w:divBdr>
        <w:top w:val="none" w:sz="0" w:space="0" w:color="auto"/>
        <w:left w:val="none" w:sz="0" w:space="0" w:color="auto"/>
        <w:bottom w:val="none" w:sz="0" w:space="0" w:color="auto"/>
        <w:right w:val="none" w:sz="0" w:space="0" w:color="auto"/>
      </w:divBdr>
    </w:div>
    <w:div w:id="742945825">
      <w:bodyDiv w:val="1"/>
      <w:marLeft w:val="0"/>
      <w:marRight w:val="0"/>
      <w:marTop w:val="0"/>
      <w:marBottom w:val="0"/>
      <w:divBdr>
        <w:top w:val="none" w:sz="0" w:space="0" w:color="auto"/>
        <w:left w:val="none" w:sz="0" w:space="0" w:color="auto"/>
        <w:bottom w:val="none" w:sz="0" w:space="0" w:color="auto"/>
        <w:right w:val="none" w:sz="0" w:space="0" w:color="auto"/>
      </w:divBdr>
    </w:div>
    <w:div w:id="922102954">
      <w:bodyDiv w:val="1"/>
      <w:marLeft w:val="0"/>
      <w:marRight w:val="0"/>
      <w:marTop w:val="0"/>
      <w:marBottom w:val="0"/>
      <w:divBdr>
        <w:top w:val="none" w:sz="0" w:space="0" w:color="auto"/>
        <w:left w:val="none" w:sz="0" w:space="0" w:color="auto"/>
        <w:bottom w:val="none" w:sz="0" w:space="0" w:color="auto"/>
        <w:right w:val="none" w:sz="0" w:space="0" w:color="auto"/>
      </w:divBdr>
    </w:div>
    <w:div w:id="977799891">
      <w:bodyDiv w:val="1"/>
      <w:marLeft w:val="0"/>
      <w:marRight w:val="0"/>
      <w:marTop w:val="0"/>
      <w:marBottom w:val="0"/>
      <w:divBdr>
        <w:top w:val="none" w:sz="0" w:space="0" w:color="auto"/>
        <w:left w:val="none" w:sz="0" w:space="0" w:color="auto"/>
        <w:bottom w:val="none" w:sz="0" w:space="0" w:color="auto"/>
        <w:right w:val="none" w:sz="0" w:space="0" w:color="auto"/>
      </w:divBdr>
    </w:div>
    <w:div w:id="1242955874">
      <w:bodyDiv w:val="1"/>
      <w:marLeft w:val="0"/>
      <w:marRight w:val="0"/>
      <w:marTop w:val="0"/>
      <w:marBottom w:val="0"/>
      <w:divBdr>
        <w:top w:val="none" w:sz="0" w:space="0" w:color="auto"/>
        <w:left w:val="none" w:sz="0" w:space="0" w:color="auto"/>
        <w:bottom w:val="none" w:sz="0" w:space="0" w:color="auto"/>
        <w:right w:val="none" w:sz="0" w:space="0" w:color="auto"/>
      </w:divBdr>
    </w:div>
    <w:div w:id="1307081443">
      <w:bodyDiv w:val="1"/>
      <w:marLeft w:val="0"/>
      <w:marRight w:val="0"/>
      <w:marTop w:val="0"/>
      <w:marBottom w:val="0"/>
      <w:divBdr>
        <w:top w:val="none" w:sz="0" w:space="0" w:color="auto"/>
        <w:left w:val="none" w:sz="0" w:space="0" w:color="auto"/>
        <w:bottom w:val="none" w:sz="0" w:space="0" w:color="auto"/>
        <w:right w:val="none" w:sz="0" w:space="0" w:color="auto"/>
      </w:divBdr>
    </w:div>
    <w:div w:id="1320647812">
      <w:bodyDiv w:val="1"/>
      <w:marLeft w:val="0"/>
      <w:marRight w:val="0"/>
      <w:marTop w:val="0"/>
      <w:marBottom w:val="0"/>
      <w:divBdr>
        <w:top w:val="none" w:sz="0" w:space="0" w:color="auto"/>
        <w:left w:val="none" w:sz="0" w:space="0" w:color="auto"/>
        <w:bottom w:val="none" w:sz="0" w:space="0" w:color="auto"/>
        <w:right w:val="none" w:sz="0" w:space="0" w:color="auto"/>
      </w:divBdr>
    </w:div>
    <w:div w:id="1664552567">
      <w:bodyDiv w:val="1"/>
      <w:marLeft w:val="0"/>
      <w:marRight w:val="0"/>
      <w:marTop w:val="0"/>
      <w:marBottom w:val="0"/>
      <w:divBdr>
        <w:top w:val="none" w:sz="0" w:space="0" w:color="auto"/>
        <w:left w:val="none" w:sz="0" w:space="0" w:color="auto"/>
        <w:bottom w:val="none" w:sz="0" w:space="0" w:color="auto"/>
        <w:right w:val="none" w:sz="0" w:space="0" w:color="auto"/>
      </w:divBdr>
    </w:div>
    <w:div w:id="1678654618">
      <w:bodyDiv w:val="1"/>
      <w:marLeft w:val="0"/>
      <w:marRight w:val="0"/>
      <w:marTop w:val="0"/>
      <w:marBottom w:val="0"/>
      <w:divBdr>
        <w:top w:val="none" w:sz="0" w:space="0" w:color="auto"/>
        <w:left w:val="none" w:sz="0" w:space="0" w:color="auto"/>
        <w:bottom w:val="none" w:sz="0" w:space="0" w:color="auto"/>
        <w:right w:val="none" w:sz="0" w:space="0" w:color="auto"/>
      </w:divBdr>
    </w:div>
    <w:div w:id="1709800069">
      <w:bodyDiv w:val="1"/>
      <w:marLeft w:val="0"/>
      <w:marRight w:val="0"/>
      <w:marTop w:val="0"/>
      <w:marBottom w:val="0"/>
      <w:divBdr>
        <w:top w:val="none" w:sz="0" w:space="0" w:color="auto"/>
        <w:left w:val="none" w:sz="0" w:space="0" w:color="auto"/>
        <w:bottom w:val="none" w:sz="0" w:space="0" w:color="auto"/>
        <w:right w:val="none" w:sz="0" w:space="0" w:color="auto"/>
      </w:divBdr>
    </w:div>
    <w:div w:id="1727222625">
      <w:bodyDiv w:val="1"/>
      <w:marLeft w:val="0"/>
      <w:marRight w:val="0"/>
      <w:marTop w:val="0"/>
      <w:marBottom w:val="0"/>
      <w:divBdr>
        <w:top w:val="none" w:sz="0" w:space="0" w:color="auto"/>
        <w:left w:val="none" w:sz="0" w:space="0" w:color="auto"/>
        <w:bottom w:val="none" w:sz="0" w:space="0" w:color="auto"/>
        <w:right w:val="none" w:sz="0" w:space="0" w:color="auto"/>
      </w:divBdr>
    </w:div>
    <w:div w:id="1813060178">
      <w:bodyDiv w:val="1"/>
      <w:marLeft w:val="0"/>
      <w:marRight w:val="0"/>
      <w:marTop w:val="0"/>
      <w:marBottom w:val="0"/>
      <w:divBdr>
        <w:top w:val="none" w:sz="0" w:space="0" w:color="auto"/>
        <w:left w:val="none" w:sz="0" w:space="0" w:color="auto"/>
        <w:bottom w:val="none" w:sz="0" w:space="0" w:color="auto"/>
        <w:right w:val="none" w:sz="0" w:space="0" w:color="auto"/>
      </w:divBdr>
    </w:div>
    <w:div w:id="1821271246">
      <w:bodyDiv w:val="1"/>
      <w:marLeft w:val="0"/>
      <w:marRight w:val="0"/>
      <w:marTop w:val="0"/>
      <w:marBottom w:val="0"/>
      <w:divBdr>
        <w:top w:val="none" w:sz="0" w:space="0" w:color="auto"/>
        <w:left w:val="none" w:sz="0" w:space="0" w:color="auto"/>
        <w:bottom w:val="none" w:sz="0" w:space="0" w:color="auto"/>
        <w:right w:val="none" w:sz="0" w:space="0" w:color="auto"/>
      </w:divBdr>
    </w:div>
    <w:div w:id="1971550694">
      <w:bodyDiv w:val="1"/>
      <w:marLeft w:val="0"/>
      <w:marRight w:val="0"/>
      <w:marTop w:val="0"/>
      <w:marBottom w:val="0"/>
      <w:divBdr>
        <w:top w:val="none" w:sz="0" w:space="0" w:color="auto"/>
        <w:left w:val="none" w:sz="0" w:space="0" w:color="auto"/>
        <w:bottom w:val="none" w:sz="0" w:space="0" w:color="auto"/>
        <w:right w:val="none" w:sz="0" w:space="0" w:color="auto"/>
      </w:divBdr>
    </w:div>
    <w:div w:id="20868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806CB6C2BC63142957207C6EB200085" ma:contentTypeVersion="2" ma:contentTypeDescription="Δημιουργία νέου εγγράφου" ma:contentTypeScope="" ma:versionID="8cacd9e73e8ffae8bf24043f72b41c84">
  <xsd:schema xmlns:xsd="http://www.w3.org/2001/XMLSchema" xmlns:xs="http://www.w3.org/2001/XMLSchema" xmlns:p="http://schemas.microsoft.com/office/2006/metadata/properties" xmlns:ns3="93daf74a-03ec-4f05-b995-6649fd631dcb" targetNamespace="http://schemas.microsoft.com/office/2006/metadata/properties" ma:root="true" ma:fieldsID="fbf9e39147c8fcf9caf05acf42c3bb7a" ns3:_="">
    <xsd:import namespace="93daf74a-03ec-4f05-b995-6649fd631dc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af74a-03ec-4f05-b995-6649fd631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6C327-7661-40A5-B918-5060CA08E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af74a-03ec-4f05-b995-6649fd631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E28E5-6A76-4495-AC76-A55C54C31D94}">
  <ds:schemaRefs>
    <ds:schemaRef ds:uri="http://schemas.openxmlformats.org/officeDocument/2006/bibliography"/>
  </ds:schemaRefs>
</ds:datastoreItem>
</file>

<file path=customXml/itemProps3.xml><?xml version="1.0" encoding="utf-8"?>
<ds:datastoreItem xmlns:ds="http://schemas.openxmlformats.org/officeDocument/2006/customXml" ds:itemID="{394AFE61-E7D5-4A86-A02B-945EF1712C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30E1A9-19FE-44C5-B116-002D29F97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0</Words>
  <Characters>5</Characters>
  <Application>Microsoft Office Word</Application>
  <DocSecurity>0</DocSecurity>
  <Lines>1</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Papadimitriou</dc:creator>
  <cp:keywords/>
  <dc:description/>
  <cp:lastModifiedBy>Ilya Pengli</cp:lastModifiedBy>
  <cp:revision>25</cp:revision>
  <cp:lastPrinted>2022-11-25T13:19:00Z</cp:lastPrinted>
  <dcterms:created xsi:type="dcterms:W3CDTF">2024-11-19T13:27:00Z</dcterms:created>
  <dcterms:modified xsi:type="dcterms:W3CDTF">2024-11-20T14:08:00Z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0x0101008806CB6C2BC63142957207C6EB200085</vt:lpwstr>
  </property>
</Properties>
</file>